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B0E40" w:rsidRPr="0038376A" w:rsidRDefault="00F67D6D" w:rsidP="0038376A">
      <w:pPr>
        <w:pStyle w:val="Heading1"/>
        <w:bidi/>
        <w:spacing w:line="276" w:lineRule="auto"/>
        <w:jc w:val="both"/>
        <w:rPr>
          <w:rFonts w:cs="B Lotus" w:hint="cs"/>
          <w:i/>
          <w:iCs/>
          <w:sz w:val="28"/>
          <w:szCs w:val="28"/>
          <w:rtl/>
          <w:lang w:bidi="fa-IR"/>
        </w:rPr>
      </w:pPr>
      <w:r w:rsidRPr="0038376A">
        <w:rPr>
          <w:rFonts w:cs="B Lotus" w:hint="cs"/>
          <w:i/>
          <w:iCs/>
          <w:sz w:val="28"/>
          <w:szCs w:val="28"/>
          <w:rtl/>
          <w:lang w:bidi="fa-IR"/>
        </w:rPr>
        <w:t>مقدمه</w:t>
      </w:r>
    </w:p>
    <w:p w:rsidR="002B0E40" w:rsidRPr="0038376A" w:rsidRDefault="002B0E40" w:rsidP="0038376A">
      <w:pPr>
        <w:tabs>
          <w:tab w:val="right" w:pos="-290"/>
        </w:tabs>
        <w:bidi/>
        <w:spacing w:line="276" w:lineRule="auto"/>
        <w:ind w:left="70"/>
        <w:jc w:val="both"/>
        <w:rPr>
          <w:rFonts w:cs="B Lotus" w:hint="cs"/>
          <w:sz w:val="28"/>
          <w:szCs w:val="28"/>
          <w:rtl/>
          <w:lang w:bidi="fa-IR"/>
        </w:rPr>
      </w:pPr>
      <w:r w:rsidRPr="0038376A">
        <w:rPr>
          <w:rFonts w:cs="B Lotus" w:hint="cs"/>
          <w:sz w:val="28"/>
          <w:szCs w:val="28"/>
          <w:rtl/>
          <w:lang w:bidi="fa-IR"/>
        </w:rPr>
        <w:t>با پيشرفت تمدن مفهوم فرهنگ و تربيت گسترش مي يابد، هر نسلي تحت تاثير تربيت نسل قبل قرار مي گيرد و جايگزين او مي شود. به تدريج نسل جديد آموخته هاي نسل قبل را تکميل کرده وبه آيندگان مي سپارد. اما آنچه که اين نسلها را به يکديگر پيوند مي دهد، فرهنگ و آداب و رسوم آنها است. فرهنگي که پشتوانه آن گذشتگان و حافظ آن آيندگان هستند. بنابراين لزوم پرورش صحيح و همه جانبه جوانان، و کودکان به عنوان عوامل پيشرفت جامعه ضروري است.</w:t>
      </w:r>
      <w:r w:rsidRPr="0038376A">
        <w:rPr>
          <w:rFonts w:cs="B Lotus"/>
          <w:sz w:val="28"/>
          <w:szCs w:val="28"/>
          <w:lang w:bidi="fa-IR"/>
        </w:rPr>
        <w:t xml:space="preserve"> </w:t>
      </w:r>
      <w:r w:rsidRPr="0038376A">
        <w:rPr>
          <w:rFonts w:cs="B Lotus" w:hint="cs"/>
          <w:sz w:val="28"/>
          <w:szCs w:val="28"/>
          <w:rtl/>
          <w:lang w:bidi="fa-IR"/>
        </w:rPr>
        <w:t>مفهوم تربيت آماده ساختن فرد است به نوعي که نسبت به محيط سازگاري يابد و بتواند در آن دخل وتصرف کند اين امر بايد از سنين کودکي آغاز شود والبته هيچگاه متوقف نشود. چون کودکان  و نوجوانان دوران بحراني و مهمي را پشت سر مي گذراند. بدون راهنمائي مدبرانه افرادي که مسئوليت تربيت آنها را به عهده دارند ممکن است به انحراف و نگراني هاي فراوان دچار شوند. به همين علت کمک به آنها براي درک دگرگونيها و چگونگي رويارويي با آنها و نيز شناسايي خود و چيرگي بر نيروهاي دروني همه از وظايفي است که مراکز آموزشي براي دستيابي به يکي از اهداف خود، يعني پرورش دادن يک شخص متعادل، انجام مي دهند.</w:t>
      </w:r>
    </w:p>
    <w:p w:rsidR="002B0E40" w:rsidRPr="0038376A" w:rsidRDefault="002B0E40" w:rsidP="0038376A">
      <w:pPr>
        <w:bidi/>
        <w:spacing w:line="276" w:lineRule="auto"/>
        <w:ind w:left="70"/>
        <w:jc w:val="both"/>
        <w:rPr>
          <w:rFonts w:cs="B Lotus" w:hint="cs"/>
          <w:sz w:val="28"/>
          <w:szCs w:val="28"/>
          <w:rtl/>
          <w:lang w:bidi="fa-IR"/>
        </w:rPr>
      </w:pPr>
      <w:r w:rsidRPr="0038376A">
        <w:rPr>
          <w:rFonts w:cs="B Lotus" w:hint="cs"/>
          <w:sz w:val="28"/>
          <w:szCs w:val="28"/>
          <w:rtl/>
          <w:lang w:bidi="fa-IR"/>
        </w:rPr>
        <w:t>اين شناسايي مستلزم تقويت توان تفکر، توجه به تندرستي و بهداشت کالبدي، ايجاد عادت به مطالعه و نوشتن، پرورش چشم وگوش از لحاظ دقت در مشاهده و تشخيص و بهره گيري از هنرها، سرگرميها و تفريحات وبهره برداري  به جا از همه اوقات بيکاري مي باشد.</w:t>
      </w:r>
    </w:p>
    <w:p w:rsidR="002B0E40" w:rsidRPr="0038376A" w:rsidRDefault="002B0E40" w:rsidP="0038376A">
      <w:pPr>
        <w:bidi/>
        <w:spacing w:line="276" w:lineRule="auto"/>
        <w:ind w:left="70"/>
        <w:jc w:val="both"/>
        <w:rPr>
          <w:rFonts w:cs="B Lotus" w:hint="cs"/>
          <w:sz w:val="28"/>
          <w:szCs w:val="28"/>
          <w:rtl/>
          <w:lang w:bidi="fa-IR"/>
        </w:rPr>
      </w:pPr>
      <w:r w:rsidRPr="0038376A">
        <w:rPr>
          <w:rFonts w:cs="B Lotus" w:hint="cs"/>
          <w:sz w:val="28"/>
          <w:szCs w:val="28"/>
          <w:rtl/>
          <w:lang w:bidi="fa-IR"/>
        </w:rPr>
        <w:t>نوجوانان به زودي فرد بالغ  مي شود، لذا بايد با حقوق و وظايف و مسئوليت هاي اجتماعي خود اشنايي کامل پيدا کند و گرايش او در انجام اين وظايف تقويت شود. از طرفي نوجوان مايل است هرچه زودتر از نظر اقتصادي مستقل شود. براي همين مرکز پرورشي و آموزشي بايد فرصتهايي براي او فراهم آورد که در زمينه هاي کار و پيشه، چيره دستي حرفه اي و آگاهي</w:t>
      </w:r>
      <w:r w:rsidR="0038376A" w:rsidRPr="0038376A">
        <w:rPr>
          <w:rFonts w:cs="B Lotus" w:hint="cs"/>
          <w:sz w:val="28"/>
          <w:szCs w:val="28"/>
          <w:rtl/>
          <w:lang w:bidi="fa-IR"/>
        </w:rPr>
        <w:t xml:space="preserve"> </w:t>
      </w:r>
      <w:r w:rsidRPr="0038376A">
        <w:rPr>
          <w:rFonts w:cs="B Lotus" w:hint="cs"/>
          <w:sz w:val="28"/>
          <w:szCs w:val="28"/>
          <w:rtl/>
          <w:lang w:bidi="fa-IR"/>
        </w:rPr>
        <w:t>هاي شغلي به دست آورد.</w:t>
      </w:r>
    </w:p>
    <w:p w:rsidR="002B0E40" w:rsidRPr="0038376A" w:rsidRDefault="002B0E40" w:rsidP="0038376A">
      <w:pPr>
        <w:bidi/>
        <w:spacing w:line="276" w:lineRule="auto"/>
        <w:ind w:left="70"/>
        <w:jc w:val="both"/>
        <w:rPr>
          <w:rFonts w:cs="B Lotus" w:hint="cs"/>
          <w:sz w:val="28"/>
          <w:szCs w:val="28"/>
          <w:rtl/>
          <w:lang w:bidi="fa-IR"/>
        </w:rPr>
      </w:pPr>
      <w:r w:rsidRPr="0038376A">
        <w:rPr>
          <w:rFonts w:cs="B Lotus" w:hint="cs"/>
          <w:sz w:val="28"/>
          <w:szCs w:val="28"/>
          <w:rtl/>
          <w:lang w:bidi="fa-IR"/>
        </w:rPr>
        <w:t>به هر حال فرهنگسرا کم کم محيط و جايگاه وي</w:t>
      </w:r>
      <w:r w:rsidRPr="0038376A">
        <w:rPr>
          <w:rFonts w:cs="B Lotus"/>
          <w:sz w:val="28"/>
          <w:szCs w:val="28"/>
          <w:rtl/>
          <w:lang w:bidi="fa-IR"/>
        </w:rPr>
        <w:t>ژ</w:t>
      </w:r>
      <w:r w:rsidRPr="0038376A">
        <w:rPr>
          <w:rFonts w:cs="B Lotus" w:hint="cs"/>
          <w:sz w:val="28"/>
          <w:szCs w:val="28"/>
          <w:rtl/>
          <w:lang w:bidi="fa-IR"/>
        </w:rPr>
        <w:t>ه مي شود که هر يک ازاعضاء جامعه بايد از آن بگذرد تا آماده خدمات شود و الا نه مي تواند بيشترين خدمات را انجام دهد و نه از امتيازهاي جامعه کاملاً بهره مند شود. فضاي فرهنگسرا اگر چنان محيطي گرم و دلچسب</w:t>
      </w:r>
      <w:r w:rsidR="007B36C8" w:rsidRPr="0038376A">
        <w:rPr>
          <w:rFonts w:cs="B Lotus" w:hint="cs"/>
          <w:sz w:val="28"/>
          <w:szCs w:val="28"/>
          <w:rtl/>
          <w:lang w:bidi="fa-IR"/>
        </w:rPr>
        <w:t xml:space="preserve"> </w:t>
      </w:r>
      <w:r w:rsidRPr="0038376A">
        <w:rPr>
          <w:rFonts w:cs="B Lotus" w:hint="cs"/>
          <w:sz w:val="28"/>
          <w:szCs w:val="28"/>
          <w:rtl/>
          <w:lang w:bidi="fa-IR"/>
        </w:rPr>
        <w:t xml:space="preserve">، مطابق با درک و قدرت فهم کودکان و نوجوانان ايجاد نمايد </w:t>
      </w:r>
      <w:r w:rsidR="007B36C8" w:rsidRPr="0038376A">
        <w:rPr>
          <w:rFonts w:cs="B Lotus" w:hint="cs"/>
          <w:sz w:val="28"/>
          <w:szCs w:val="28"/>
          <w:rtl/>
          <w:lang w:bidi="fa-IR"/>
        </w:rPr>
        <w:t>بايد</w:t>
      </w:r>
      <w:r w:rsidRPr="0038376A">
        <w:rPr>
          <w:rFonts w:cs="B Lotus" w:hint="cs"/>
          <w:sz w:val="28"/>
          <w:szCs w:val="28"/>
          <w:rtl/>
          <w:lang w:bidi="fa-IR"/>
        </w:rPr>
        <w:t xml:space="preserve"> بتواند جالب براي حضور آنان بوده و همان احساس امنيتي را به وجود آورد که خانه به آنها مي دهد و حتي در مواردي از آن هم فراتر رفته و مانوس ترين محيط انساني، اجتماعي را پيرامون آنها ايجا</w:t>
      </w:r>
      <w:r w:rsidR="0038376A">
        <w:rPr>
          <w:rFonts w:cs="B Lotus" w:hint="cs"/>
          <w:sz w:val="28"/>
          <w:szCs w:val="28"/>
          <w:rtl/>
          <w:lang w:bidi="fa-IR"/>
        </w:rPr>
        <w:t>د</w:t>
      </w:r>
      <w:r w:rsidRPr="0038376A">
        <w:rPr>
          <w:rFonts w:cs="B Lotus" w:hint="cs"/>
          <w:sz w:val="28"/>
          <w:szCs w:val="28"/>
          <w:rtl/>
          <w:lang w:bidi="fa-IR"/>
        </w:rPr>
        <w:t xml:space="preserve"> کند.</w:t>
      </w:r>
    </w:p>
    <w:p w:rsidR="0038376A" w:rsidRPr="0038376A" w:rsidRDefault="002B0E40" w:rsidP="0038376A">
      <w:pPr>
        <w:bidi/>
        <w:spacing w:line="276" w:lineRule="auto"/>
        <w:ind w:left="70"/>
        <w:jc w:val="both"/>
        <w:rPr>
          <w:rFonts w:cs="B Lotus"/>
          <w:sz w:val="28"/>
          <w:szCs w:val="28"/>
          <w:rtl/>
          <w:lang w:bidi="fa-IR"/>
        </w:rPr>
      </w:pPr>
      <w:r w:rsidRPr="0038376A">
        <w:rPr>
          <w:rFonts w:cs="B Lotus" w:hint="cs"/>
          <w:sz w:val="28"/>
          <w:szCs w:val="28"/>
          <w:rtl/>
          <w:lang w:bidi="fa-IR"/>
        </w:rPr>
        <w:lastRenderedPageBreak/>
        <w:t>اميد است باايجاد چنين فضاهايي گامي در جهت اوقات فراغت جوانان آنها با فرهنگ و هن</w:t>
      </w:r>
      <w:r w:rsidR="008C1BEA" w:rsidRPr="0038376A">
        <w:rPr>
          <w:rFonts w:cs="B Lotus" w:hint="cs"/>
          <w:sz w:val="28"/>
          <w:szCs w:val="28"/>
          <w:rtl/>
          <w:lang w:bidi="fa-IR"/>
        </w:rPr>
        <w:t>ر ناب اين مرز و بوم برداشته شود</w:t>
      </w:r>
      <w:r w:rsidR="0038376A" w:rsidRPr="0038376A">
        <w:rPr>
          <w:rFonts w:cs="B Lotus" w:hint="cs"/>
          <w:sz w:val="28"/>
          <w:szCs w:val="28"/>
          <w:rtl/>
          <w:lang w:bidi="fa-IR"/>
        </w:rPr>
        <w:t>.</w:t>
      </w:r>
    </w:p>
    <w:p w:rsidR="0038376A" w:rsidRPr="0038376A" w:rsidRDefault="0038376A" w:rsidP="0038376A">
      <w:pPr>
        <w:pStyle w:val="Heading1"/>
        <w:bidi/>
        <w:spacing w:line="276" w:lineRule="auto"/>
        <w:jc w:val="both"/>
        <w:rPr>
          <w:rFonts w:cs="B Lotus" w:hint="cs"/>
          <w:i/>
          <w:iCs/>
          <w:sz w:val="28"/>
          <w:szCs w:val="28"/>
          <w:rtl/>
        </w:rPr>
      </w:pPr>
      <w:r w:rsidRPr="0038376A">
        <w:rPr>
          <w:rFonts w:cs="B Lotus"/>
          <w:sz w:val="28"/>
          <w:szCs w:val="28"/>
          <w:rtl/>
          <w:lang w:bidi="fa-IR"/>
        </w:rPr>
        <w:br w:type="page"/>
      </w:r>
      <w:r w:rsidRPr="0038376A">
        <w:rPr>
          <w:rFonts w:cs="B Lotus" w:hint="cs"/>
          <w:i/>
          <w:iCs/>
          <w:sz w:val="28"/>
          <w:szCs w:val="28"/>
          <w:rtl/>
        </w:rPr>
        <w:lastRenderedPageBreak/>
        <w:t>دليل انتخاب موضوع</w:t>
      </w:r>
      <w:r w:rsidRPr="0038376A">
        <w:rPr>
          <w:rFonts w:cs="B Lotus" w:hint="cs"/>
          <w:i/>
          <w:iCs/>
          <w:sz w:val="28"/>
          <w:szCs w:val="28"/>
          <w:rtl/>
          <w:lang w:bidi="fa-IR"/>
        </w:rPr>
        <w:t xml:space="preserve"> و اهداف آن </w:t>
      </w:r>
      <w:r w:rsidRPr="0038376A">
        <w:rPr>
          <w:rFonts w:cs="B Lotus" w:hint="cs"/>
          <w:i/>
          <w:iCs/>
          <w:sz w:val="28"/>
          <w:szCs w:val="28"/>
          <w:rtl/>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rPr>
        <w:t xml:space="preserve">سياست فرهنگي نظام اسلامي نيز درخصوص اوقات فراغت بر مبناي زمينه سازي جهت گذران مطلوب، مفيد و سازنده آن و هدايت فكري و عملي و بارورسازي اوقات زندگي است. لذا فراغت در نظام ارزشي اسلام جنبه فرهنگي و ديني داشته و از صورت تفريح و سرگرمي صرف خارج است. زمان فراغت، زمان رشد و شكوفايي استعدادها، تقويت روحيه، مشاركت فعال فرهنگي و اجتماعي و زمان خودسازي در عين كسب نشاط پايدار، شادابي، طراوت و كارايي و رفع خستگي فكري و رواني در زندگي فردي و جمعي است. لذا ضروري است تا جوامع آگاه با اجراي سياستهاي مناسب و سنجيده اقتصادي، اجتماعي و فرهنگي، ايجاد تسهيلات و خدمات، فراهم كردن فضاها و محيط هاي مناسب فرهنگي و ورزشي، اتخاذ روشهاي تشويق آميز و </w:t>
      </w:r>
      <w:r w:rsidRPr="0038376A">
        <w:rPr>
          <w:rFonts w:cs="B Lotus"/>
          <w:sz w:val="28"/>
          <w:szCs w:val="28"/>
        </w:rPr>
        <w:t>…</w:t>
      </w:r>
      <w:r w:rsidRPr="0038376A">
        <w:rPr>
          <w:rFonts w:cs="B Lotus" w:hint="cs"/>
          <w:sz w:val="28"/>
          <w:szCs w:val="28"/>
          <w:rtl/>
        </w:rPr>
        <w:t xml:space="preserve"> ، از هدر رفتن اوقات فراغت جلوگيري كرده و به باروري آن كمك نمايند و از اين راه بر غناي علمي و فرهنگي جامعه بيفزايند. تحولات فرهنگي- اجتماعي كشور ما نيز در سال هاي بعد از انقلاب ايجاب مي‏كند به منظور تحقق هدفهاي انقلاب اسلامي با برنامه‏ريزي هاي مناسب و وضع قوانين و سياستگذاري صحيح توجه بيشتري به اوقات فراغت </w:t>
      </w:r>
      <w:r w:rsidRPr="0038376A">
        <w:rPr>
          <w:rFonts w:cs="B Lotus" w:hint="cs"/>
          <w:sz w:val="28"/>
          <w:szCs w:val="28"/>
          <w:rtl/>
          <w:lang w:bidi="fa-IR"/>
        </w:rPr>
        <w:t>جوانان</w:t>
      </w:r>
      <w:r w:rsidRPr="0038376A">
        <w:rPr>
          <w:rFonts w:cs="B Lotus" w:hint="cs"/>
          <w:sz w:val="28"/>
          <w:szCs w:val="28"/>
          <w:rtl/>
        </w:rPr>
        <w:t xml:space="preserve"> شود. </w:t>
      </w:r>
    </w:p>
    <w:p w:rsidR="0038376A" w:rsidRPr="0038376A" w:rsidRDefault="0038376A" w:rsidP="0038376A">
      <w:pPr>
        <w:pStyle w:val="BodyText"/>
        <w:spacing w:line="276" w:lineRule="auto"/>
        <w:ind w:left="70"/>
        <w:rPr>
          <w:rFonts w:cs="B Lotus" w:hint="cs"/>
          <w:sz w:val="28"/>
          <w:szCs w:val="28"/>
          <w:rtl/>
        </w:rPr>
      </w:pPr>
      <w:r w:rsidRPr="0038376A">
        <w:rPr>
          <w:rFonts w:cs="B Lotus"/>
          <w:sz w:val="28"/>
          <w:szCs w:val="28"/>
          <w:rtl/>
        </w:rPr>
        <w:t>پس به جاست که اهتمام به امور جوانان و ترس</w:t>
      </w:r>
      <w:r w:rsidRPr="0038376A">
        <w:rPr>
          <w:rFonts w:cs="B Lotus" w:hint="cs"/>
          <w:sz w:val="28"/>
          <w:szCs w:val="28"/>
          <w:rtl/>
          <w:lang w:bidi="fa-IR"/>
        </w:rPr>
        <w:t>ي</w:t>
      </w:r>
      <w:r w:rsidRPr="0038376A">
        <w:rPr>
          <w:rFonts w:cs="B Lotus"/>
          <w:sz w:val="28"/>
          <w:szCs w:val="28"/>
          <w:rtl/>
        </w:rPr>
        <w:t>م افق بالندگي و توانمندي</w:t>
      </w:r>
      <w:r w:rsidRPr="0038376A">
        <w:rPr>
          <w:rFonts w:cs="B Lotus" w:hint="cs"/>
          <w:sz w:val="28"/>
          <w:szCs w:val="28"/>
          <w:rtl/>
          <w:lang w:bidi="fa-IR"/>
        </w:rPr>
        <w:t xml:space="preserve"> </w:t>
      </w:r>
      <w:r w:rsidRPr="0038376A">
        <w:rPr>
          <w:rFonts w:cs="B Lotus"/>
          <w:sz w:val="28"/>
          <w:szCs w:val="28"/>
          <w:rtl/>
        </w:rPr>
        <w:t>جوانان</w:t>
      </w:r>
      <w:r w:rsidRPr="0038376A">
        <w:rPr>
          <w:rFonts w:cs="B Lotus" w:hint="cs"/>
          <w:sz w:val="28"/>
          <w:szCs w:val="28"/>
          <w:rtl/>
          <w:lang w:bidi="fa-IR"/>
        </w:rPr>
        <w:t xml:space="preserve"> </w:t>
      </w:r>
      <w:r w:rsidRPr="0038376A">
        <w:rPr>
          <w:rFonts w:cs="B Lotus"/>
          <w:sz w:val="28"/>
          <w:szCs w:val="28"/>
          <w:rtl/>
        </w:rPr>
        <w:t>را مسئول</w:t>
      </w:r>
      <w:r w:rsidRPr="0038376A">
        <w:rPr>
          <w:rFonts w:cs="B Lotus" w:hint="cs"/>
          <w:sz w:val="28"/>
          <w:szCs w:val="28"/>
          <w:rtl/>
          <w:lang w:bidi="fa-IR"/>
        </w:rPr>
        <w:t>ي</w:t>
      </w:r>
      <w:r w:rsidRPr="0038376A">
        <w:rPr>
          <w:rFonts w:cs="B Lotus"/>
          <w:sz w:val="28"/>
          <w:szCs w:val="28"/>
          <w:rtl/>
        </w:rPr>
        <w:t>ت</w:t>
      </w:r>
      <w:r w:rsidRPr="0038376A">
        <w:rPr>
          <w:rFonts w:cs="B Lotus" w:hint="cs"/>
          <w:sz w:val="28"/>
          <w:szCs w:val="28"/>
          <w:rtl/>
          <w:lang w:bidi="fa-IR"/>
        </w:rPr>
        <w:t xml:space="preserve"> </w:t>
      </w:r>
      <w:r w:rsidRPr="0038376A">
        <w:rPr>
          <w:rFonts w:cs="B Lotus"/>
          <w:sz w:val="28"/>
          <w:szCs w:val="28"/>
          <w:rtl/>
        </w:rPr>
        <w:t>مشترک نظام و جامعه</w:t>
      </w:r>
      <w:r w:rsidRPr="0038376A">
        <w:rPr>
          <w:rFonts w:cs="B Lotus" w:hint="cs"/>
          <w:sz w:val="28"/>
          <w:szCs w:val="28"/>
          <w:rtl/>
          <w:lang w:bidi="fa-IR"/>
        </w:rPr>
        <w:t xml:space="preserve"> </w:t>
      </w:r>
      <w:r w:rsidRPr="0038376A">
        <w:rPr>
          <w:rFonts w:cs="B Lotus"/>
          <w:sz w:val="28"/>
          <w:szCs w:val="28"/>
          <w:rtl/>
        </w:rPr>
        <w:t>بدان</w:t>
      </w:r>
      <w:r w:rsidRPr="0038376A">
        <w:rPr>
          <w:rFonts w:cs="B Lotus" w:hint="cs"/>
          <w:sz w:val="28"/>
          <w:szCs w:val="28"/>
          <w:rtl/>
          <w:lang w:bidi="fa-IR"/>
        </w:rPr>
        <w:t>ي</w:t>
      </w:r>
      <w:r w:rsidRPr="0038376A">
        <w:rPr>
          <w:rFonts w:cs="B Lotus"/>
          <w:sz w:val="28"/>
          <w:szCs w:val="28"/>
          <w:rtl/>
        </w:rPr>
        <w:t>م .اگر جوان، عز</w:t>
      </w:r>
      <w:r w:rsidRPr="0038376A">
        <w:rPr>
          <w:rFonts w:cs="B Lotus" w:hint="cs"/>
          <w:sz w:val="28"/>
          <w:szCs w:val="28"/>
          <w:rtl/>
          <w:lang w:bidi="fa-IR"/>
        </w:rPr>
        <w:t>ي</w:t>
      </w:r>
      <w:r w:rsidRPr="0038376A">
        <w:rPr>
          <w:rFonts w:cs="B Lotus"/>
          <w:sz w:val="28"/>
          <w:szCs w:val="28"/>
          <w:rtl/>
        </w:rPr>
        <w:t>ز و جواني مغتنم است- که هست- وقت او عز</w:t>
      </w:r>
      <w:r w:rsidRPr="0038376A">
        <w:rPr>
          <w:rFonts w:cs="B Lotus" w:hint="cs"/>
          <w:sz w:val="28"/>
          <w:szCs w:val="28"/>
          <w:rtl/>
          <w:lang w:bidi="fa-IR"/>
        </w:rPr>
        <w:t>ي</w:t>
      </w:r>
      <w:r w:rsidRPr="0038376A">
        <w:rPr>
          <w:rFonts w:cs="B Lotus"/>
          <w:sz w:val="28"/>
          <w:szCs w:val="28"/>
          <w:rtl/>
        </w:rPr>
        <w:t>ز تر و مغتنم تر است. فراغت جوانان فرصتي براي اند</w:t>
      </w:r>
      <w:r w:rsidRPr="0038376A">
        <w:rPr>
          <w:rFonts w:cs="B Lotus" w:hint="cs"/>
          <w:sz w:val="28"/>
          <w:szCs w:val="28"/>
          <w:rtl/>
          <w:lang w:bidi="fa-IR"/>
        </w:rPr>
        <w:t>ي</w:t>
      </w:r>
      <w:r w:rsidRPr="0038376A">
        <w:rPr>
          <w:rFonts w:cs="B Lotus"/>
          <w:sz w:val="28"/>
          <w:szCs w:val="28"/>
          <w:rtl/>
        </w:rPr>
        <w:t>ش</w:t>
      </w:r>
      <w:r w:rsidRPr="0038376A">
        <w:rPr>
          <w:rFonts w:cs="B Lotus" w:hint="cs"/>
          <w:sz w:val="28"/>
          <w:szCs w:val="28"/>
          <w:rtl/>
          <w:lang w:bidi="fa-IR"/>
        </w:rPr>
        <w:t>ي</w:t>
      </w:r>
      <w:r w:rsidRPr="0038376A">
        <w:rPr>
          <w:rFonts w:cs="B Lotus"/>
          <w:sz w:val="28"/>
          <w:szCs w:val="28"/>
          <w:rtl/>
        </w:rPr>
        <w:t>دن، نشاط و تحرک ،نه تهد</w:t>
      </w:r>
      <w:r w:rsidRPr="0038376A">
        <w:rPr>
          <w:rFonts w:cs="B Lotus" w:hint="cs"/>
          <w:sz w:val="28"/>
          <w:szCs w:val="28"/>
          <w:rtl/>
          <w:lang w:bidi="fa-IR"/>
        </w:rPr>
        <w:t>ي</w:t>
      </w:r>
      <w:r w:rsidRPr="0038376A">
        <w:rPr>
          <w:rFonts w:cs="B Lotus"/>
          <w:sz w:val="28"/>
          <w:szCs w:val="28"/>
          <w:rtl/>
        </w:rPr>
        <w:t>د براي گر</w:t>
      </w:r>
      <w:r w:rsidRPr="0038376A">
        <w:rPr>
          <w:rFonts w:cs="B Lotus" w:hint="cs"/>
          <w:sz w:val="28"/>
          <w:szCs w:val="28"/>
          <w:rtl/>
          <w:lang w:bidi="fa-IR"/>
        </w:rPr>
        <w:t>ي</w:t>
      </w:r>
      <w:r w:rsidRPr="0038376A">
        <w:rPr>
          <w:rFonts w:cs="B Lotus"/>
          <w:sz w:val="28"/>
          <w:szCs w:val="28"/>
          <w:rtl/>
        </w:rPr>
        <w:t>ز از تفکر، انفعال و سر در گمي است. اوقات فراغت" زمان زنده دلي، خلاق</w:t>
      </w:r>
      <w:r w:rsidRPr="0038376A">
        <w:rPr>
          <w:rFonts w:cs="B Lotus" w:hint="cs"/>
          <w:sz w:val="28"/>
          <w:szCs w:val="28"/>
          <w:rtl/>
          <w:lang w:bidi="fa-IR"/>
        </w:rPr>
        <w:t>ي</w:t>
      </w:r>
      <w:r w:rsidRPr="0038376A">
        <w:rPr>
          <w:rFonts w:cs="B Lotus"/>
          <w:sz w:val="28"/>
          <w:szCs w:val="28"/>
          <w:rtl/>
        </w:rPr>
        <w:t>ت و شکوفا</w:t>
      </w:r>
      <w:r w:rsidRPr="0038376A">
        <w:rPr>
          <w:rFonts w:cs="B Lotus" w:hint="cs"/>
          <w:sz w:val="28"/>
          <w:szCs w:val="28"/>
          <w:rtl/>
          <w:lang w:bidi="fa-IR"/>
        </w:rPr>
        <w:t>ي</w:t>
      </w:r>
      <w:r w:rsidRPr="0038376A">
        <w:rPr>
          <w:rFonts w:cs="B Lotus"/>
          <w:sz w:val="28"/>
          <w:szCs w:val="28"/>
          <w:rtl/>
        </w:rPr>
        <w:t>ي است مومنان و عارفان و اند</w:t>
      </w:r>
      <w:r w:rsidRPr="0038376A">
        <w:rPr>
          <w:rFonts w:cs="B Lotus" w:hint="cs"/>
          <w:sz w:val="28"/>
          <w:szCs w:val="28"/>
          <w:rtl/>
          <w:lang w:bidi="fa-IR"/>
        </w:rPr>
        <w:t>ي</w:t>
      </w:r>
      <w:r w:rsidRPr="0038376A">
        <w:rPr>
          <w:rFonts w:cs="B Lotus"/>
          <w:sz w:val="28"/>
          <w:szCs w:val="28"/>
          <w:rtl/>
        </w:rPr>
        <w:t>شمندان همواره به زمانه و حتي دشواري هاي آن با خوش رو</w:t>
      </w:r>
      <w:r w:rsidRPr="0038376A">
        <w:rPr>
          <w:rFonts w:cs="B Lotus" w:hint="cs"/>
          <w:sz w:val="28"/>
          <w:szCs w:val="28"/>
          <w:rtl/>
          <w:lang w:bidi="fa-IR"/>
        </w:rPr>
        <w:t>ي</w:t>
      </w:r>
      <w:r w:rsidRPr="0038376A">
        <w:rPr>
          <w:rFonts w:cs="B Lotus"/>
          <w:sz w:val="28"/>
          <w:szCs w:val="28"/>
          <w:rtl/>
        </w:rPr>
        <w:t>ي و شادماني و ام</w:t>
      </w:r>
      <w:r w:rsidRPr="0038376A">
        <w:rPr>
          <w:rFonts w:cs="B Lotus" w:hint="cs"/>
          <w:sz w:val="28"/>
          <w:szCs w:val="28"/>
          <w:rtl/>
          <w:lang w:bidi="fa-IR"/>
        </w:rPr>
        <w:t>ي</w:t>
      </w:r>
      <w:r w:rsidRPr="0038376A">
        <w:rPr>
          <w:rFonts w:cs="B Lotus"/>
          <w:sz w:val="28"/>
          <w:szCs w:val="28"/>
          <w:rtl/>
        </w:rPr>
        <w:t xml:space="preserve">د روبرو </w:t>
      </w:r>
      <w:r w:rsidRPr="0038376A">
        <w:rPr>
          <w:rFonts w:cs="B Lotus" w:hint="cs"/>
          <w:sz w:val="28"/>
          <w:szCs w:val="28"/>
          <w:rtl/>
          <w:lang w:bidi="fa-IR"/>
        </w:rPr>
        <w:t xml:space="preserve">بوده اند </w:t>
      </w:r>
      <w:r w:rsidRPr="0038376A">
        <w:rPr>
          <w:rFonts w:cs="B Lotus"/>
          <w:sz w:val="28"/>
          <w:szCs w:val="28"/>
          <w:rtl/>
        </w:rPr>
        <w:t xml:space="preserve"> . فراهم کردن امکان دسترسي جوانان به فرصت هاي رشد، نشاط و تحرک و فارغ از بستگ</w:t>
      </w:r>
      <w:r w:rsidRPr="0038376A">
        <w:rPr>
          <w:rFonts w:cs="B Lotus" w:hint="cs"/>
          <w:sz w:val="28"/>
          <w:szCs w:val="28"/>
          <w:rtl/>
          <w:lang w:bidi="fa-IR"/>
        </w:rPr>
        <w:t>ي</w:t>
      </w:r>
      <w:r w:rsidRPr="0038376A">
        <w:rPr>
          <w:rFonts w:cs="B Lotus"/>
          <w:sz w:val="28"/>
          <w:szCs w:val="28"/>
          <w:rtl/>
        </w:rPr>
        <w:t>هاي طبقاتي، جنس</w:t>
      </w:r>
      <w:r w:rsidRPr="0038376A">
        <w:rPr>
          <w:rFonts w:cs="B Lotus" w:hint="cs"/>
          <w:sz w:val="28"/>
          <w:szCs w:val="28"/>
          <w:rtl/>
          <w:lang w:bidi="fa-IR"/>
        </w:rPr>
        <w:t>ي</w:t>
      </w:r>
      <w:r w:rsidRPr="0038376A">
        <w:rPr>
          <w:rFonts w:cs="B Lotus"/>
          <w:sz w:val="28"/>
          <w:szCs w:val="28"/>
          <w:rtl/>
        </w:rPr>
        <w:t>تي، قوم</w:t>
      </w:r>
      <w:r w:rsidRPr="0038376A">
        <w:rPr>
          <w:rFonts w:cs="B Lotus" w:hint="cs"/>
          <w:sz w:val="28"/>
          <w:szCs w:val="28"/>
          <w:rtl/>
          <w:lang w:bidi="fa-IR"/>
        </w:rPr>
        <w:t>ي</w:t>
      </w:r>
      <w:r w:rsidRPr="0038376A">
        <w:rPr>
          <w:rFonts w:cs="B Lotus"/>
          <w:sz w:val="28"/>
          <w:szCs w:val="28"/>
          <w:rtl/>
        </w:rPr>
        <w:t>تي و فرهنگي ن</w:t>
      </w:r>
      <w:r w:rsidRPr="0038376A">
        <w:rPr>
          <w:rFonts w:cs="B Lotus" w:hint="cs"/>
          <w:sz w:val="28"/>
          <w:szCs w:val="28"/>
          <w:rtl/>
          <w:lang w:bidi="fa-IR"/>
        </w:rPr>
        <w:t>ي</w:t>
      </w:r>
      <w:r w:rsidRPr="0038376A">
        <w:rPr>
          <w:rFonts w:cs="B Lotus"/>
          <w:sz w:val="28"/>
          <w:szCs w:val="28"/>
          <w:rtl/>
        </w:rPr>
        <w:t>ازي اساسي است . براي ن</w:t>
      </w:r>
      <w:r w:rsidRPr="0038376A">
        <w:rPr>
          <w:rFonts w:cs="B Lotus" w:hint="cs"/>
          <w:sz w:val="28"/>
          <w:szCs w:val="28"/>
          <w:rtl/>
          <w:lang w:bidi="fa-IR"/>
        </w:rPr>
        <w:t>ي</w:t>
      </w:r>
      <w:r w:rsidRPr="0038376A">
        <w:rPr>
          <w:rFonts w:cs="B Lotus"/>
          <w:sz w:val="28"/>
          <w:szCs w:val="28"/>
          <w:rtl/>
        </w:rPr>
        <w:t>ل به ا</w:t>
      </w:r>
      <w:r w:rsidRPr="0038376A">
        <w:rPr>
          <w:rFonts w:cs="B Lotus" w:hint="cs"/>
          <w:sz w:val="28"/>
          <w:szCs w:val="28"/>
          <w:rtl/>
          <w:lang w:bidi="fa-IR"/>
        </w:rPr>
        <w:t>ي</w:t>
      </w:r>
      <w:r w:rsidRPr="0038376A">
        <w:rPr>
          <w:rFonts w:cs="B Lotus"/>
          <w:sz w:val="28"/>
          <w:szCs w:val="28"/>
          <w:rtl/>
        </w:rPr>
        <w:t>ن مهم ضروري است مقتض</w:t>
      </w:r>
      <w:r w:rsidRPr="0038376A">
        <w:rPr>
          <w:rFonts w:cs="B Lotus" w:hint="cs"/>
          <w:sz w:val="28"/>
          <w:szCs w:val="28"/>
          <w:rtl/>
          <w:lang w:bidi="fa-IR"/>
        </w:rPr>
        <w:t>ي</w:t>
      </w:r>
      <w:r w:rsidRPr="0038376A">
        <w:rPr>
          <w:rFonts w:cs="B Lotus"/>
          <w:sz w:val="28"/>
          <w:szCs w:val="28"/>
          <w:rtl/>
        </w:rPr>
        <w:t>ات و ن</w:t>
      </w:r>
      <w:r w:rsidRPr="0038376A">
        <w:rPr>
          <w:rFonts w:cs="B Lotus" w:hint="cs"/>
          <w:sz w:val="28"/>
          <w:szCs w:val="28"/>
          <w:rtl/>
          <w:lang w:bidi="fa-IR"/>
        </w:rPr>
        <w:t>ي</w:t>
      </w:r>
      <w:r w:rsidRPr="0038376A">
        <w:rPr>
          <w:rFonts w:cs="B Lotus"/>
          <w:sz w:val="28"/>
          <w:szCs w:val="28"/>
          <w:rtl/>
        </w:rPr>
        <w:t>ازهاي دوره جواني و ن</w:t>
      </w:r>
      <w:r w:rsidRPr="0038376A">
        <w:rPr>
          <w:rFonts w:cs="B Lotus" w:hint="cs"/>
          <w:sz w:val="28"/>
          <w:szCs w:val="28"/>
          <w:rtl/>
          <w:lang w:bidi="fa-IR"/>
        </w:rPr>
        <w:t>ي</w:t>
      </w:r>
      <w:r w:rsidRPr="0038376A">
        <w:rPr>
          <w:rFonts w:cs="B Lotus"/>
          <w:sz w:val="28"/>
          <w:szCs w:val="28"/>
          <w:rtl/>
        </w:rPr>
        <w:t>ز تکثر طب</w:t>
      </w:r>
      <w:r w:rsidRPr="0038376A">
        <w:rPr>
          <w:rFonts w:cs="B Lotus" w:hint="cs"/>
          <w:sz w:val="28"/>
          <w:szCs w:val="28"/>
          <w:rtl/>
          <w:lang w:bidi="fa-IR"/>
        </w:rPr>
        <w:t>ي</w:t>
      </w:r>
      <w:r w:rsidRPr="0038376A">
        <w:rPr>
          <w:rFonts w:cs="B Lotus"/>
          <w:sz w:val="28"/>
          <w:szCs w:val="28"/>
          <w:rtl/>
        </w:rPr>
        <w:t>عي وتنوع گرا</w:t>
      </w:r>
      <w:r w:rsidRPr="0038376A">
        <w:rPr>
          <w:rFonts w:cs="B Lotus" w:hint="cs"/>
          <w:sz w:val="28"/>
          <w:szCs w:val="28"/>
          <w:rtl/>
          <w:lang w:bidi="fa-IR"/>
        </w:rPr>
        <w:t>ي</w:t>
      </w:r>
      <w:r w:rsidRPr="0038376A">
        <w:rPr>
          <w:rFonts w:cs="B Lotus"/>
          <w:sz w:val="28"/>
          <w:szCs w:val="28"/>
          <w:rtl/>
        </w:rPr>
        <w:t>شها و خواسته هاي جوانان در برنامه ر</w:t>
      </w:r>
      <w:r w:rsidRPr="0038376A">
        <w:rPr>
          <w:rFonts w:cs="B Lotus" w:hint="cs"/>
          <w:sz w:val="28"/>
          <w:szCs w:val="28"/>
          <w:rtl/>
          <w:lang w:bidi="fa-IR"/>
        </w:rPr>
        <w:t>ي</w:t>
      </w:r>
      <w:r w:rsidRPr="0038376A">
        <w:rPr>
          <w:rFonts w:cs="B Lotus"/>
          <w:sz w:val="28"/>
          <w:szCs w:val="28"/>
          <w:rtl/>
        </w:rPr>
        <w:t>زي</w:t>
      </w:r>
      <w:r w:rsidRPr="0038376A">
        <w:rPr>
          <w:rFonts w:cs="B Lotus" w:hint="cs"/>
          <w:sz w:val="28"/>
          <w:szCs w:val="28"/>
          <w:rtl/>
          <w:lang w:bidi="fa-IR"/>
        </w:rPr>
        <w:t xml:space="preserve"> </w:t>
      </w:r>
      <w:r w:rsidRPr="0038376A">
        <w:rPr>
          <w:rFonts w:cs="B Lotus"/>
          <w:sz w:val="28"/>
          <w:szCs w:val="28"/>
          <w:rtl/>
        </w:rPr>
        <w:t>اوقات فراغت موردتوجه</w:t>
      </w:r>
      <w:r w:rsidRPr="0038376A">
        <w:rPr>
          <w:rFonts w:cs="B Lotus" w:hint="cs"/>
          <w:sz w:val="28"/>
          <w:szCs w:val="28"/>
          <w:rtl/>
          <w:lang w:bidi="fa-IR"/>
        </w:rPr>
        <w:t xml:space="preserve"> قرار گيرد </w:t>
      </w:r>
      <w:r w:rsidRPr="0038376A">
        <w:rPr>
          <w:rFonts w:cs="B Lotus"/>
          <w:sz w:val="28"/>
          <w:szCs w:val="28"/>
          <w:rtl/>
        </w:rPr>
        <w:t xml:space="preserve"> .</w:t>
      </w:r>
      <w:r w:rsidRPr="0038376A">
        <w:rPr>
          <w:rFonts w:cs="B Lotus" w:hint="cs"/>
          <w:sz w:val="28"/>
          <w:szCs w:val="28"/>
          <w:rtl/>
          <w:lang w:bidi="fa-IR"/>
        </w:rPr>
        <w:t xml:space="preserve"> </w:t>
      </w:r>
      <w:r w:rsidRPr="0038376A">
        <w:rPr>
          <w:rFonts w:cs="B Lotus"/>
          <w:sz w:val="28"/>
          <w:szCs w:val="28"/>
          <w:rtl/>
        </w:rPr>
        <w:t>اوقات فراغت براي جوان ا</w:t>
      </w:r>
      <w:r w:rsidRPr="0038376A">
        <w:rPr>
          <w:rFonts w:cs="B Lotus" w:hint="cs"/>
          <w:sz w:val="28"/>
          <w:szCs w:val="28"/>
          <w:rtl/>
          <w:lang w:bidi="fa-IR"/>
        </w:rPr>
        <w:t>ي</w:t>
      </w:r>
      <w:r w:rsidRPr="0038376A">
        <w:rPr>
          <w:rFonts w:cs="B Lotus"/>
          <w:sz w:val="28"/>
          <w:szCs w:val="28"/>
          <w:rtl/>
        </w:rPr>
        <w:t>راني، تنها گذران ساده وقت ن</w:t>
      </w:r>
      <w:r w:rsidRPr="0038376A">
        <w:rPr>
          <w:rFonts w:cs="B Lotus" w:hint="cs"/>
          <w:sz w:val="28"/>
          <w:szCs w:val="28"/>
          <w:rtl/>
          <w:lang w:bidi="fa-IR"/>
        </w:rPr>
        <w:t>ي</w:t>
      </w:r>
      <w:r w:rsidRPr="0038376A">
        <w:rPr>
          <w:rFonts w:cs="B Lotus"/>
          <w:sz w:val="28"/>
          <w:szCs w:val="28"/>
          <w:rtl/>
        </w:rPr>
        <w:t>ست، بلکه زماني براي ساختن خود و بن</w:t>
      </w:r>
      <w:r w:rsidRPr="0038376A">
        <w:rPr>
          <w:rFonts w:cs="B Lotus" w:hint="cs"/>
          <w:sz w:val="28"/>
          <w:szCs w:val="28"/>
          <w:rtl/>
          <w:lang w:bidi="fa-IR"/>
        </w:rPr>
        <w:t>ي</w:t>
      </w:r>
      <w:r w:rsidRPr="0038376A">
        <w:rPr>
          <w:rFonts w:cs="B Lotus"/>
          <w:sz w:val="28"/>
          <w:szCs w:val="28"/>
          <w:rtl/>
        </w:rPr>
        <w:t>اد نهادن جامعه اي مطلوب است. به هم</w:t>
      </w:r>
      <w:r w:rsidRPr="0038376A">
        <w:rPr>
          <w:rFonts w:cs="B Lotus" w:hint="cs"/>
          <w:sz w:val="28"/>
          <w:szCs w:val="28"/>
          <w:rtl/>
          <w:lang w:bidi="fa-IR"/>
        </w:rPr>
        <w:t>ي</w:t>
      </w:r>
      <w:r w:rsidRPr="0038376A">
        <w:rPr>
          <w:rFonts w:cs="B Lotus"/>
          <w:sz w:val="28"/>
          <w:szCs w:val="28"/>
          <w:rtl/>
        </w:rPr>
        <w:t>ن دل</w:t>
      </w:r>
      <w:r w:rsidRPr="0038376A">
        <w:rPr>
          <w:rFonts w:cs="B Lotus" w:hint="cs"/>
          <w:sz w:val="28"/>
          <w:szCs w:val="28"/>
          <w:rtl/>
          <w:lang w:bidi="fa-IR"/>
        </w:rPr>
        <w:t>ي</w:t>
      </w:r>
      <w:r w:rsidRPr="0038376A">
        <w:rPr>
          <w:rFonts w:cs="B Lotus"/>
          <w:sz w:val="28"/>
          <w:szCs w:val="28"/>
          <w:rtl/>
        </w:rPr>
        <w:t>ل ضرورت رعا</w:t>
      </w:r>
      <w:r w:rsidRPr="0038376A">
        <w:rPr>
          <w:rFonts w:cs="B Lotus" w:hint="cs"/>
          <w:sz w:val="28"/>
          <w:szCs w:val="28"/>
          <w:rtl/>
          <w:lang w:bidi="fa-IR"/>
        </w:rPr>
        <w:t>ي</w:t>
      </w:r>
      <w:r w:rsidRPr="0038376A">
        <w:rPr>
          <w:rFonts w:cs="B Lotus"/>
          <w:sz w:val="28"/>
          <w:szCs w:val="28"/>
          <w:rtl/>
        </w:rPr>
        <w:t>ت حقوق جوانان و مشارکت هدفمند آنان مطرح مي شود تا از رهگذر آن جوانان هو</w:t>
      </w:r>
      <w:r w:rsidRPr="0038376A">
        <w:rPr>
          <w:rFonts w:cs="B Lotus" w:hint="cs"/>
          <w:sz w:val="28"/>
          <w:szCs w:val="28"/>
          <w:rtl/>
          <w:lang w:bidi="fa-IR"/>
        </w:rPr>
        <w:t>ي</w:t>
      </w:r>
      <w:r w:rsidRPr="0038376A">
        <w:rPr>
          <w:rFonts w:cs="B Lotus"/>
          <w:sz w:val="28"/>
          <w:szCs w:val="28"/>
          <w:rtl/>
        </w:rPr>
        <w:t>ت جو و خلاق بتوانند نقش موثر خود را در گستر ش گفتگوهاي اجتماعي همراه با رشد فض</w:t>
      </w:r>
      <w:r w:rsidRPr="0038376A">
        <w:rPr>
          <w:rFonts w:cs="B Lotus" w:hint="cs"/>
          <w:sz w:val="28"/>
          <w:szCs w:val="28"/>
          <w:rtl/>
          <w:lang w:bidi="fa-IR"/>
        </w:rPr>
        <w:t>ي</w:t>
      </w:r>
      <w:r w:rsidRPr="0038376A">
        <w:rPr>
          <w:rFonts w:cs="B Lotus"/>
          <w:sz w:val="28"/>
          <w:szCs w:val="28"/>
          <w:rtl/>
        </w:rPr>
        <w:t>لت هاي اخلاقي و افزا</w:t>
      </w:r>
      <w:r w:rsidRPr="0038376A">
        <w:rPr>
          <w:rFonts w:cs="B Lotus" w:hint="cs"/>
          <w:sz w:val="28"/>
          <w:szCs w:val="28"/>
          <w:rtl/>
          <w:lang w:bidi="fa-IR"/>
        </w:rPr>
        <w:t>ي</w:t>
      </w:r>
      <w:r w:rsidRPr="0038376A">
        <w:rPr>
          <w:rFonts w:cs="B Lotus"/>
          <w:sz w:val="28"/>
          <w:szCs w:val="28"/>
          <w:rtl/>
        </w:rPr>
        <w:t>ش توانمندي</w:t>
      </w:r>
      <w:r w:rsidRPr="0038376A">
        <w:rPr>
          <w:rFonts w:cs="B Lotus" w:hint="cs"/>
          <w:sz w:val="28"/>
          <w:szCs w:val="28"/>
          <w:rtl/>
          <w:lang w:bidi="fa-IR"/>
        </w:rPr>
        <w:t xml:space="preserve"> هاي علمي و فرهنگي نشان دهد</w:t>
      </w:r>
      <w:r w:rsidRPr="0038376A">
        <w:rPr>
          <w:rFonts w:cs="B Lotus"/>
          <w:sz w:val="28"/>
          <w:szCs w:val="28"/>
          <w:rtl/>
        </w:rPr>
        <w:t xml:space="preserve"> . </w:t>
      </w:r>
      <w:r w:rsidRPr="0038376A">
        <w:rPr>
          <w:rFonts w:cs="B Lotus" w:hint="cs"/>
          <w:sz w:val="28"/>
          <w:szCs w:val="28"/>
          <w:rtl/>
          <w:lang w:bidi="fa-IR"/>
        </w:rPr>
        <w:t xml:space="preserve"> </w:t>
      </w:r>
      <w:r w:rsidRPr="0038376A">
        <w:rPr>
          <w:rFonts w:cs="B Lotus"/>
          <w:sz w:val="28"/>
          <w:szCs w:val="28"/>
          <w:rtl/>
        </w:rPr>
        <w:t>با</w:t>
      </w:r>
      <w:r w:rsidRPr="0038376A">
        <w:rPr>
          <w:rFonts w:cs="B Lotus" w:hint="cs"/>
          <w:sz w:val="28"/>
          <w:szCs w:val="28"/>
          <w:rtl/>
          <w:lang w:bidi="fa-IR"/>
        </w:rPr>
        <w:t>ي</w:t>
      </w:r>
      <w:r w:rsidRPr="0038376A">
        <w:rPr>
          <w:rFonts w:cs="B Lotus"/>
          <w:sz w:val="28"/>
          <w:szCs w:val="28"/>
          <w:rtl/>
        </w:rPr>
        <w:t>د کوش</w:t>
      </w:r>
      <w:r w:rsidRPr="0038376A">
        <w:rPr>
          <w:rFonts w:cs="B Lotus" w:hint="cs"/>
          <w:sz w:val="28"/>
          <w:szCs w:val="28"/>
          <w:rtl/>
          <w:lang w:bidi="fa-IR"/>
        </w:rPr>
        <w:t>ي</w:t>
      </w:r>
      <w:r w:rsidRPr="0038376A">
        <w:rPr>
          <w:rFonts w:cs="B Lotus"/>
          <w:sz w:val="28"/>
          <w:szCs w:val="28"/>
          <w:rtl/>
        </w:rPr>
        <w:t>د تا زمان فراغت به فرصتي براي گفت و گو ، بازنگري و نقد علمي و نها</w:t>
      </w:r>
      <w:r w:rsidRPr="0038376A">
        <w:rPr>
          <w:rFonts w:cs="B Lotus" w:hint="cs"/>
          <w:sz w:val="28"/>
          <w:szCs w:val="28"/>
          <w:rtl/>
          <w:lang w:bidi="fa-IR"/>
        </w:rPr>
        <w:t>ي</w:t>
      </w:r>
      <w:r w:rsidRPr="0038376A">
        <w:rPr>
          <w:rFonts w:cs="B Lotus"/>
          <w:sz w:val="28"/>
          <w:szCs w:val="28"/>
          <w:rtl/>
        </w:rPr>
        <w:t>تا" نشاط و شکوفا</w:t>
      </w:r>
      <w:r w:rsidRPr="0038376A">
        <w:rPr>
          <w:rFonts w:cs="B Lotus" w:hint="cs"/>
          <w:sz w:val="28"/>
          <w:szCs w:val="28"/>
          <w:rtl/>
          <w:lang w:bidi="fa-IR"/>
        </w:rPr>
        <w:t>ي</w:t>
      </w:r>
      <w:r w:rsidRPr="0038376A">
        <w:rPr>
          <w:rFonts w:cs="B Lotus"/>
          <w:sz w:val="28"/>
          <w:szCs w:val="28"/>
          <w:rtl/>
        </w:rPr>
        <w:t xml:space="preserve">ي </w:t>
      </w:r>
      <w:r w:rsidRPr="0038376A">
        <w:rPr>
          <w:rFonts w:cs="B Lotus" w:hint="cs"/>
          <w:sz w:val="28"/>
          <w:szCs w:val="28"/>
          <w:rtl/>
          <w:lang w:bidi="fa-IR"/>
        </w:rPr>
        <w:t>جوانان</w:t>
      </w:r>
      <w:r w:rsidRPr="0038376A">
        <w:rPr>
          <w:rFonts w:cs="B Lotus"/>
          <w:sz w:val="28"/>
          <w:szCs w:val="28"/>
          <w:rtl/>
        </w:rPr>
        <w:t xml:space="preserve"> بدل شود . توجه به رشد متوازن و متعادل در مس</w:t>
      </w:r>
      <w:r w:rsidRPr="0038376A">
        <w:rPr>
          <w:rFonts w:cs="B Lotus" w:hint="cs"/>
          <w:sz w:val="28"/>
          <w:szCs w:val="28"/>
          <w:rtl/>
          <w:lang w:bidi="fa-IR"/>
        </w:rPr>
        <w:t>ي</w:t>
      </w:r>
      <w:r w:rsidRPr="0038376A">
        <w:rPr>
          <w:rFonts w:cs="B Lotus"/>
          <w:sz w:val="28"/>
          <w:szCs w:val="28"/>
          <w:rtl/>
        </w:rPr>
        <w:t>ر فراگ</w:t>
      </w:r>
      <w:r w:rsidRPr="0038376A">
        <w:rPr>
          <w:rFonts w:cs="B Lotus" w:hint="cs"/>
          <w:sz w:val="28"/>
          <w:szCs w:val="28"/>
          <w:rtl/>
          <w:lang w:bidi="fa-IR"/>
        </w:rPr>
        <w:t>ي</w:t>
      </w:r>
      <w:r w:rsidRPr="0038376A">
        <w:rPr>
          <w:rFonts w:cs="B Lotus"/>
          <w:sz w:val="28"/>
          <w:szCs w:val="28"/>
          <w:rtl/>
        </w:rPr>
        <w:t>ري پا</w:t>
      </w:r>
      <w:r w:rsidRPr="0038376A">
        <w:rPr>
          <w:rFonts w:cs="B Lotus" w:hint="cs"/>
          <w:sz w:val="28"/>
          <w:szCs w:val="28"/>
          <w:rtl/>
          <w:lang w:bidi="fa-IR"/>
        </w:rPr>
        <w:t>ي</w:t>
      </w:r>
      <w:r w:rsidRPr="0038376A">
        <w:rPr>
          <w:rFonts w:cs="B Lotus"/>
          <w:sz w:val="28"/>
          <w:szCs w:val="28"/>
          <w:rtl/>
        </w:rPr>
        <w:t>ان ناپذ</w:t>
      </w:r>
      <w:r w:rsidRPr="0038376A">
        <w:rPr>
          <w:rFonts w:cs="B Lotus" w:hint="cs"/>
          <w:sz w:val="28"/>
          <w:szCs w:val="28"/>
          <w:rtl/>
          <w:lang w:bidi="fa-IR"/>
        </w:rPr>
        <w:t>ي</w:t>
      </w:r>
      <w:r w:rsidRPr="0038376A">
        <w:rPr>
          <w:rFonts w:cs="B Lotus"/>
          <w:sz w:val="28"/>
          <w:szCs w:val="28"/>
          <w:rtl/>
        </w:rPr>
        <w:t xml:space="preserve">ر انسان که از آموزه هاي </w:t>
      </w:r>
      <w:r w:rsidRPr="0038376A">
        <w:rPr>
          <w:rFonts w:cs="B Lotus"/>
          <w:sz w:val="28"/>
          <w:szCs w:val="28"/>
          <w:rtl/>
        </w:rPr>
        <w:lastRenderedPageBreak/>
        <w:t>مهم اسلامي است، با</w:t>
      </w:r>
      <w:r w:rsidRPr="0038376A">
        <w:rPr>
          <w:rFonts w:cs="B Lotus" w:hint="cs"/>
          <w:sz w:val="28"/>
          <w:szCs w:val="28"/>
          <w:rtl/>
          <w:lang w:bidi="fa-IR"/>
        </w:rPr>
        <w:t>ي</w:t>
      </w:r>
      <w:r w:rsidRPr="0038376A">
        <w:rPr>
          <w:rFonts w:cs="B Lotus"/>
          <w:sz w:val="28"/>
          <w:szCs w:val="28"/>
          <w:rtl/>
        </w:rPr>
        <w:t>د در زمره اولو</w:t>
      </w:r>
      <w:r w:rsidRPr="0038376A">
        <w:rPr>
          <w:rFonts w:cs="B Lotus" w:hint="cs"/>
          <w:sz w:val="28"/>
          <w:szCs w:val="28"/>
          <w:rtl/>
          <w:lang w:bidi="fa-IR"/>
        </w:rPr>
        <w:t>ي</w:t>
      </w:r>
      <w:r w:rsidRPr="0038376A">
        <w:rPr>
          <w:rFonts w:cs="B Lotus"/>
          <w:sz w:val="28"/>
          <w:szCs w:val="28"/>
          <w:rtl/>
        </w:rPr>
        <w:t>تهاي برنامه ر</w:t>
      </w:r>
      <w:r w:rsidRPr="0038376A">
        <w:rPr>
          <w:rFonts w:cs="B Lotus" w:hint="cs"/>
          <w:sz w:val="28"/>
          <w:szCs w:val="28"/>
          <w:rtl/>
          <w:lang w:bidi="fa-IR"/>
        </w:rPr>
        <w:t>ي</w:t>
      </w:r>
      <w:r w:rsidRPr="0038376A">
        <w:rPr>
          <w:rFonts w:cs="B Lotus"/>
          <w:sz w:val="28"/>
          <w:szCs w:val="28"/>
          <w:rtl/>
        </w:rPr>
        <w:t>زي قرارگ</w:t>
      </w:r>
      <w:r w:rsidRPr="0038376A">
        <w:rPr>
          <w:rFonts w:cs="B Lotus" w:hint="cs"/>
          <w:sz w:val="28"/>
          <w:szCs w:val="28"/>
          <w:rtl/>
          <w:lang w:bidi="fa-IR"/>
        </w:rPr>
        <w:t>ي</w:t>
      </w:r>
      <w:r w:rsidRPr="0038376A">
        <w:rPr>
          <w:rFonts w:cs="B Lotus"/>
          <w:sz w:val="28"/>
          <w:szCs w:val="28"/>
          <w:rtl/>
        </w:rPr>
        <w:t>رد. سعادت آ</w:t>
      </w:r>
      <w:r w:rsidRPr="0038376A">
        <w:rPr>
          <w:rFonts w:cs="B Lotus" w:hint="cs"/>
          <w:sz w:val="28"/>
          <w:szCs w:val="28"/>
          <w:rtl/>
          <w:lang w:bidi="fa-IR"/>
        </w:rPr>
        <w:t>ي</w:t>
      </w:r>
      <w:r w:rsidRPr="0038376A">
        <w:rPr>
          <w:rFonts w:cs="B Lotus"/>
          <w:sz w:val="28"/>
          <w:szCs w:val="28"/>
          <w:rtl/>
        </w:rPr>
        <w:t>نده در گرو استفاده مطلوب از زم</w:t>
      </w:r>
      <w:r w:rsidRPr="0038376A">
        <w:rPr>
          <w:rFonts w:cs="B Lotus" w:hint="cs"/>
          <w:sz w:val="28"/>
          <w:szCs w:val="28"/>
          <w:rtl/>
          <w:lang w:bidi="fa-IR"/>
        </w:rPr>
        <w:t>ي</w:t>
      </w:r>
      <w:r w:rsidRPr="0038376A">
        <w:rPr>
          <w:rFonts w:cs="B Lotus"/>
          <w:sz w:val="28"/>
          <w:szCs w:val="28"/>
          <w:rtl/>
        </w:rPr>
        <w:t>نه و زمان حال است . از ا</w:t>
      </w:r>
      <w:r w:rsidRPr="0038376A">
        <w:rPr>
          <w:rFonts w:cs="B Lotus" w:hint="cs"/>
          <w:sz w:val="28"/>
          <w:szCs w:val="28"/>
          <w:rtl/>
          <w:lang w:bidi="fa-IR"/>
        </w:rPr>
        <w:t>ي</w:t>
      </w:r>
      <w:r w:rsidRPr="0038376A">
        <w:rPr>
          <w:rFonts w:cs="B Lotus"/>
          <w:sz w:val="28"/>
          <w:szCs w:val="28"/>
          <w:rtl/>
        </w:rPr>
        <w:t xml:space="preserve">ن رو </w:t>
      </w:r>
      <w:r w:rsidRPr="0038376A">
        <w:rPr>
          <w:rFonts w:cs="B Lotus" w:hint="cs"/>
          <w:sz w:val="28"/>
          <w:szCs w:val="28"/>
          <w:rtl/>
          <w:lang w:bidi="fa-IR"/>
        </w:rPr>
        <w:t>بايد</w:t>
      </w:r>
      <w:r w:rsidRPr="0038376A">
        <w:rPr>
          <w:rFonts w:cs="B Lotus"/>
          <w:sz w:val="28"/>
          <w:szCs w:val="28"/>
          <w:rtl/>
        </w:rPr>
        <w:t xml:space="preserve"> با برنامه ر</w:t>
      </w:r>
      <w:r w:rsidRPr="0038376A">
        <w:rPr>
          <w:rFonts w:cs="B Lotus" w:hint="cs"/>
          <w:sz w:val="28"/>
          <w:szCs w:val="28"/>
          <w:rtl/>
          <w:lang w:bidi="fa-IR"/>
        </w:rPr>
        <w:t>ي</w:t>
      </w:r>
      <w:r w:rsidRPr="0038376A">
        <w:rPr>
          <w:rFonts w:cs="B Lotus"/>
          <w:sz w:val="28"/>
          <w:szCs w:val="28"/>
          <w:rtl/>
        </w:rPr>
        <w:t xml:space="preserve">زي هاي انجام شده در سازمان </w:t>
      </w:r>
      <w:r w:rsidRPr="0038376A">
        <w:rPr>
          <w:rFonts w:cs="B Lotus" w:hint="cs"/>
          <w:sz w:val="28"/>
          <w:szCs w:val="28"/>
          <w:rtl/>
          <w:lang w:bidi="fa-IR"/>
        </w:rPr>
        <w:t>هاِي مربوطه</w:t>
      </w:r>
      <w:r w:rsidRPr="0038376A">
        <w:rPr>
          <w:rFonts w:cs="B Lotus"/>
          <w:sz w:val="28"/>
          <w:szCs w:val="28"/>
          <w:rtl/>
        </w:rPr>
        <w:t xml:space="preserve"> و سا</w:t>
      </w:r>
      <w:r w:rsidRPr="0038376A">
        <w:rPr>
          <w:rFonts w:cs="B Lotus" w:hint="cs"/>
          <w:sz w:val="28"/>
          <w:szCs w:val="28"/>
          <w:rtl/>
          <w:lang w:bidi="fa-IR"/>
        </w:rPr>
        <w:t>ي</w:t>
      </w:r>
      <w:r w:rsidRPr="0038376A">
        <w:rPr>
          <w:rFonts w:cs="B Lotus"/>
          <w:sz w:val="28"/>
          <w:szCs w:val="28"/>
          <w:rtl/>
        </w:rPr>
        <w:t>ر دستگاههاي مسئول ، فرصت فراغت ن</w:t>
      </w:r>
      <w:r w:rsidRPr="0038376A">
        <w:rPr>
          <w:rFonts w:cs="B Lotus" w:hint="cs"/>
          <w:sz w:val="28"/>
          <w:szCs w:val="28"/>
          <w:rtl/>
          <w:lang w:bidi="fa-IR"/>
        </w:rPr>
        <w:t>ي</w:t>
      </w:r>
      <w:r w:rsidRPr="0038376A">
        <w:rPr>
          <w:rFonts w:cs="B Lotus"/>
          <w:sz w:val="28"/>
          <w:szCs w:val="28"/>
          <w:rtl/>
        </w:rPr>
        <w:t>کو به بهره هاي ن</w:t>
      </w:r>
      <w:r w:rsidRPr="0038376A">
        <w:rPr>
          <w:rFonts w:cs="B Lotus" w:hint="cs"/>
          <w:sz w:val="28"/>
          <w:szCs w:val="28"/>
          <w:rtl/>
          <w:lang w:bidi="fa-IR"/>
        </w:rPr>
        <w:t>ي</w:t>
      </w:r>
      <w:r w:rsidRPr="0038376A">
        <w:rPr>
          <w:rFonts w:cs="B Lotus"/>
          <w:sz w:val="28"/>
          <w:szCs w:val="28"/>
          <w:rtl/>
        </w:rPr>
        <w:t xml:space="preserve">کو تر منجر شود. </w:t>
      </w:r>
      <w:r w:rsidRPr="0038376A">
        <w:rPr>
          <w:rFonts w:cs="B Lotus" w:hint="cs"/>
          <w:sz w:val="28"/>
          <w:szCs w:val="28"/>
          <w:rtl/>
          <w:lang w:bidi="fa-IR"/>
        </w:rPr>
        <w:t xml:space="preserve">جوانان </w:t>
      </w:r>
      <w:r w:rsidRPr="0038376A">
        <w:rPr>
          <w:rFonts w:cs="B Lotus"/>
          <w:sz w:val="28"/>
          <w:szCs w:val="28"/>
          <w:rtl/>
        </w:rPr>
        <w:t xml:space="preserve"> ا</w:t>
      </w:r>
      <w:r w:rsidRPr="0038376A">
        <w:rPr>
          <w:rFonts w:cs="B Lotus" w:hint="cs"/>
          <w:sz w:val="28"/>
          <w:szCs w:val="28"/>
          <w:rtl/>
          <w:lang w:bidi="fa-IR"/>
        </w:rPr>
        <w:t>ي</w:t>
      </w:r>
      <w:r w:rsidRPr="0038376A">
        <w:rPr>
          <w:rFonts w:cs="B Lotus"/>
          <w:sz w:val="28"/>
          <w:szCs w:val="28"/>
          <w:rtl/>
        </w:rPr>
        <w:t>ران اسلامي از فرصت هاي پ</w:t>
      </w:r>
      <w:r w:rsidRPr="0038376A">
        <w:rPr>
          <w:rFonts w:cs="B Lotus" w:hint="cs"/>
          <w:sz w:val="28"/>
          <w:szCs w:val="28"/>
          <w:rtl/>
          <w:lang w:bidi="fa-IR"/>
        </w:rPr>
        <w:t>ي</w:t>
      </w:r>
      <w:r w:rsidRPr="0038376A">
        <w:rPr>
          <w:rFonts w:cs="B Lotus"/>
          <w:sz w:val="28"/>
          <w:szCs w:val="28"/>
          <w:rtl/>
        </w:rPr>
        <w:t>ش رو براي ن</w:t>
      </w:r>
      <w:r w:rsidRPr="0038376A">
        <w:rPr>
          <w:rFonts w:cs="B Lotus" w:hint="cs"/>
          <w:sz w:val="28"/>
          <w:szCs w:val="28"/>
          <w:rtl/>
          <w:lang w:bidi="fa-IR"/>
        </w:rPr>
        <w:t>ي</w:t>
      </w:r>
      <w:r w:rsidRPr="0038376A">
        <w:rPr>
          <w:rFonts w:cs="B Lotus"/>
          <w:sz w:val="28"/>
          <w:szCs w:val="28"/>
          <w:rtl/>
        </w:rPr>
        <w:t>ل به گوهر ام</w:t>
      </w:r>
      <w:r w:rsidRPr="0038376A">
        <w:rPr>
          <w:rFonts w:cs="B Lotus" w:hint="cs"/>
          <w:sz w:val="28"/>
          <w:szCs w:val="28"/>
          <w:rtl/>
          <w:lang w:bidi="fa-IR"/>
        </w:rPr>
        <w:t>ي</w:t>
      </w:r>
      <w:r w:rsidRPr="0038376A">
        <w:rPr>
          <w:rFonts w:cs="B Lotus"/>
          <w:sz w:val="28"/>
          <w:szCs w:val="28"/>
          <w:rtl/>
        </w:rPr>
        <w:t>د، دانا</w:t>
      </w:r>
      <w:r w:rsidRPr="0038376A">
        <w:rPr>
          <w:rFonts w:cs="B Lotus" w:hint="cs"/>
          <w:sz w:val="28"/>
          <w:szCs w:val="28"/>
          <w:rtl/>
          <w:lang w:bidi="fa-IR"/>
        </w:rPr>
        <w:t>ي</w:t>
      </w:r>
      <w:r w:rsidRPr="0038376A">
        <w:rPr>
          <w:rFonts w:cs="B Lotus"/>
          <w:sz w:val="28"/>
          <w:szCs w:val="28"/>
          <w:rtl/>
        </w:rPr>
        <w:t>ي</w:t>
      </w:r>
      <w:r w:rsidRPr="0038376A">
        <w:rPr>
          <w:rFonts w:cs="B Lotus" w:hint="cs"/>
          <w:sz w:val="28"/>
          <w:szCs w:val="28"/>
          <w:rtl/>
          <w:lang w:bidi="fa-IR"/>
        </w:rPr>
        <w:t xml:space="preserve"> و  </w:t>
      </w:r>
      <w:r w:rsidRPr="0038376A">
        <w:rPr>
          <w:rFonts w:cs="B Lotus"/>
          <w:sz w:val="28"/>
          <w:szCs w:val="28"/>
          <w:rtl/>
        </w:rPr>
        <w:t xml:space="preserve"> توانا</w:t>
      </w:r>
      <w:r w:rsidRPr="0038376A">
        <w:rPr>
          <w:rFonts w:cs="B Lotus" w:hint="cs"/>
          <w:sz w:val="28"/>
          <w:szCs w:val="28"/>
          <w:rtl/>
          <w:lang w:bidi="fa-IR"/>
        </w:rPr>
        <w:t>ي</w:t>
      </w:r>
      <w:r w:rsidRPr="0038376A">
        <w:rPr>
          <w:rFonts w:cs="B Lotus"/>
          <w:sz w:val="28"/>
          <w:szCs w:val="28"/>
          <w:rtl/>
        </w:rPr>
        <w:t>ي بهره هاي کافي ببرند .</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تأسيس فرهنگسرا بعنوان </w:t>
      </w:r>
      <w:r w:rsidRPr="0038376A">
        <w:rPr>
          <w:rFonts w:cs="B Lotus" w:hint="cs"/>
          <w:sz w:val="28"/>
          <w:szCs w:val="28"/>
          <w:rtl/>
          <w:lang w:bidi="fa-IR"/>
        </w:rPr>
        <w:t xml:space="preserve">يکي از </w:t>
      </w:r>
      <w:r w:rsidRPr="0038376A">
        <w:rPr>
          <w:rFonts w:cs="B Lotus" w:hint="cs"/>
          <w:sz w:val="28"/>
          <w:szCs w:val="28"/>
          <w:rtl/>
        </w:rPr>
        <w:t xml:space="preserve"> نهاد</w:t>
      </w:r>
      <w:r w:rsidRPr="0038376A">
        <w:rPr>
          <w:rFonts w:cs="B Lotus" w:hint="cs"/>
          <w:sz w:val="28"/>
          <w:szCs w:val="28"/>
          <w:rtl/>
          <w:lang w:bidi="fa-IR"/>
        </w:rPr>
        <w:t>هاي</w:t>
      </w:r>
      <w:r w:rsidRPr="0038376A">
        <w:rPr>
          <w:rFonts w:cs="B Lotus" w:hint="cs"/>
          <w:sz w:val="28"/>
          <w:szCs w:val="28"/>
          <w:rtl/>
        </w:rPr>
        <w:t xml:space="preserve"> فراگير براي جوانان با هويت مستقل و با نمايندگي تمامي افكار و عقايد جوانان، اولين گام موثر براي مشاركت جوانان در امور صنفي، رفاهي، اجتماعي، فرهنگي، آموزشي، پژوهشي و حقوق </w:t>
      </w:r>
      <w:r w:rsidRPr="0038376A">
        <w:rPr>
          <w:rFonts w:cs="B Lotus" w:hint="cs"/>
          <w:sz w:val="28"/>
          <w:szCs w:val="28"/>
          <w:rtl/>
          <w:lang w:bidi="fa-IR"/>
        </w:rPr>
        <w:t>مرتبطه</w:t>
      </w:r>
      <w:r w:rsidRPr="0038376A">
        <w:rPr>
          <w:rFonts w:cs="B Lotus" w:hint="cs"/>
          <w:sz w:val="28"/>
          <w:szCs w:val="28"/>
          <w:rtl/>
        </w:rPr>
        <w:t xml:space="preserve"> آن مربوط مي‌گردد. ايجاد بسترهاي مناسب براي فعاليت‌هاي جمعي و شناخت توانمنديهاي فردي و گروهي، ارائه نظرات و ديدگاهها در اهداف رود ارائه خدمات مناسب برنامه‌ريزي آينده شغلي، مشاركت در تدوين و تصويب قوانين، مقررات مناسب جوانان، ارتباط با طيفهاي مختلف داخلي و خارجي به تبادل آرا و انديشه‌ها و فرهنگها و ... زمينه</w:t>
      </w:r>
      <w:r w:rsidRPr="0038376A">
        <w:rPr>
          <w:rFonts w:cs="B Lotus" w:hint="cs"/>
          <w:sz w:val="28"/>
          <w:szCs w:val="28"/>
          <w:rtl/>
          <w:lang w:bidi="fa-IR"/>
        </w:rPr>
        <w:t xml:space="preserve"> </w:t>
      </w:r>
      <w:r w:rsidRPr="0038376A">
        <w:rPr>
          <w:rFonts w:cs="B Lotus" w:hint="cs"/>
          <w:sz w:val="28"/>
          <w:szCs w:val="28"/>
          <w:rtl/>
        </w:rPr>
        <w:t xml:space="preserve">‌ساز حضور موثر جوانان در عرصه‌هاي كشور و بين‌المللي خواهد بود. </w:t>
      </w:r>
    </w:p>
    <w:p w:rsidR="0038376A" w:rsidRPr="0038376A" w:rsidRDefault="0038376A" w:rsidP="0038376A">
      <w:pPr>
        <w:pStyle w:val="BodyText"/>
        <w:spacing w:line="276" w:lineRule="auto"/>
        <w:ind w:left="70"/>
        <w:rPr>
          <w:rFonts w:cs="B Lotus"/>
          <w:sz w:val="28"/>
          <w:szCs w:val="28"/>
        </w:rPr>
      </w:pPr>
      <w:r w:rsidRPr="0038376A">
        <w:rPr>
          <w:rFonts w:ascii="Tahoma" w:hAnsi="Tahoma" w:cs="B Lotus"/>
          <w:sz w:val="28"/>
          <w:szCs w:val="28"/>
          <w:rtl/>
        </w:rPr>
        <w:t xml:space="preserve">با توجه به اين كه فرهنگسراي </w:t>
      </w:r>
      <w:r w:rsidRPr="0038376A">
        <w:rPr>
          <w:rFonts w:ascii="Tahoma" w:hAnsi="Tahoma" w:cs="B Lotus" w:hint="cs"/>
          <w:sz w:val="28"/>
          <w:szCs w:val="28"/>
          <w:rtl/>
          <w:lang w:bidi="fa-IR"/>
        </w:rPr>
        <w:t>پرديسان</w:t>
      </w:r>
      <w:r w:rsidRPr="0038376A">
        <w:rPr>
          <w:rFonts w:ascii="Tahoma" w:hAnsi="Tahoma" w:cs="B Lotus"/>
          <w:sz w:val="28"/>
          <w:szCs w:val="28"/>
          <w:rtl/>
        </w:rPr>
        <w:t xml:space="preserve"> قرار است توسعه فرهنگي شهري و آموزش شهروندان </w:t>
      </w:r>
      <w:r w:rsidRPr="0038376A">
        <w:rPr>
          <w:rFonts w:ascii="Tahoma" w:hAnsi="Tahoma" w:cs="B Lotus" w:hint="cs"/>
          <w:sz w:val="28"/>
          <w:szCs w:val="28"/>
          <w:rtl/>
        </w:rPr>
        <w:t>گچساران</w:t>
      </w:r>
      <w:r w:rsidRPr="0038376A">
        <w:rPr>
          <w:rFonts w:ascii="Tahoma" w:hAnsi="Tahoma" w:cs="B Lotus"/>
          <w:sz w:val="28"/>
          <w:szCs w:val="28"/>
          <w:rtl/>
        </w:rPr>
        <w:t xml:space="preserve"> در حيطه</w:t>
      </w:r>
      <w:r w:rsidRPr="0038376A">
        <w:rPr>
          <w:rFonts w:cs="Times New Roman" w:hint="cs"/>
          <w:sz w:val="28"/>
          <w:szCs w:val="28"/>
          <w:rtl/>
        </w:rPr>
        <w:t> </w:t>
      </w:r>
      <w:r w:rsidRPr="0038376A">
        <w:rPr>
          <w:rFonts w:ascii="Tahoma" w:hAnsi="Tahoma" w:cs="B Lotus" w:hint="cs"/>
          <w:sz w:val="28"/>
          <w:szCs w:val="28"/>
          <w:rtl/>
        </w:rPr>
        <w:t>ها</w:t>
      </w:r>
      <w:r w:rsidRPr="0038376A">
        <w:rPr>
          <w:rFonts w:ascii="Tahoma" w:hAnsi="Tahoma" w:cs="B Lotus"/>
          <w:sz w:val="28"/>
          <w:szCs w:val="28"/>
          <w:rtl/>
        </w:rPr>
        <w:t xml:space="preserve">ي مختلف شهري را در ماموريت خود قرار دهد، براي رسيدن به اين اهداف واحدهاي مختلفي در اين فرهنگسرا </w:t>
      </w:r>
      <w:r w:rsidRPr="0038376A">
        <w:rPr>
          <w:rFonts w:ascii="Tahoma" w:hAnsi="Tahoma" w:cs="B Lotus" w:hint="cs"/>
          <w:sz w:val="28"/>
          <w:szCs w:val="28"/>
          <w:rtl/>
          <w:lang w:bidi="fa-IR"/>
        </w:rPr>
        <w:t xml:space="preserve">پيش بيني </w:t>
      </w:r>
      <w:r w:rsidRPr="0038376A">
        <w:rPr>
          <w:rFonts w:ascii="Tahoma" w:hAnsi="Tahoma" w:cs="B Lotus"/>
          <w:sz w:val="28"/>
          <w:szCs w:val="28"/>
          <w:rtl/>
        </w:rPr>
        <w:t xml:space="preserve">شده است </w:t>
      </w:r>
      <w:r w:rsidRPr="0038376A">
        <w:rPr>
          <w:rFonts w:cs="B Lotus" w:hint="cs"/>
          <w:sz w:val="28"/>
          <w:szCs w:val="28"/>
          <w:rtl/>
        </w:rPr>
        <w:t>.</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تاسيس</w:t>
      </w:r>
      <w:r w:rsidRPr="0038376A">
        <w:rPr>
          <w:rFonts w:cs="B Lotus" w:hint="cs"/>
          <w:sz w:val="28"/>
          <w:szCs w:val="28"/>
          <w:rtl/>
          <w:lang w:bidi="fa-IR"/>
        </w:rPr>
        <w:t xml:space="preserve"> </w:t>
      </w:r>
      <w:r w:rsidRPr="0038376A">
        <w:rPr>
          <w:rFonts w:cs="B Lotus" w:hint="cs"/>
          <w:sz w:val="28"/>
          <w:szCs w:val="28"/>
          <w:rtl/>
        </w:rPr>
        <w:t xml:space="preserve">فرهنگسرا در </w:t>
      </w:r>
      <w:r w:rsidRPr="0038376A">
        <w:rPr>
          <w:rFonts w:cs="B Lotus" w:hint="cs"/>
          <w:sz w:val="28"/>
          <w:szCs w:val="28"/>
          <w:rtl/>
          <w:lang w:bidi="fa-IR"/>
        </w:rPr>
        <w:t>منطقه گچساران</w:t>
      </w:r>
      <w:r w:rsidRPr="0038376A">
        <w:rPr>
          <w:rFonts w:cs="B Lotus" w:hint="cs"/>
          <w:sz w:val="28"/>
          <w:szCs w:val="28"/>
          <w:rtl/>
        </w:rPr>
        <w:t xml:space="preserve"> نيز به تبع خود اهدافي دارد كه در ذيل ذكر شده‌اند.</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lang w:bidi="fa-IR"/>
        </w:rPr>
        <w:t>1</w:t>
      </w:r>
      <w:r w:rsidRPr="0038376A">
        <w:rPr>
          <w:rFonts w:cs="B Lotus" w:hint="cs"/>
          <w:sz w:val="28"/>
          <w:szCs w:val="28"/>
          <w:rtl/>
        </w:rPr>
        <w:t>ـ ايجاد فضاي مناسب و جذاب براي برقراري ارتباط دوستانه و نيز تبادل و ارائه افكار و ايده‌هاي دانشجويي.</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2</w:t>
      </w:r>
      <w:r w:rsidRPr="0038376A">
        <w:rPr>
          <w:rFonts w:cs="B Lotus" w:hint="cs"/>
          <w:sz w:val="28"/>
          <w:szCs w:val="28"/>
          <w:rtl/>
        </w:rPr>
        <w:t>ـ ايجاد فضاي مناسب به منظور آشنايي جوانان بافعاليتهاي هنري، فرهنگي و علمي و تحقيقاتي و صنفي و رفاهي و نيز شناسايي جوانان مبتكر و خلاق و موفق در هر زمينه.</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3</w:t>
      </w:r>
      <w:r w:rsidRPr="0038376A">
        <w:rPr>
          <w:rFonts w:cs="B Lotus" w:hint="cs"/>
          <w:sz w:val="28"/>
          <w:szCs w:val="28"/>
          <w:rtl/>
        </w:rPr>
        <w:t>ـ ارتقاء دانش عمومي جوانان توسط فن‌اوريهاي نوين موجود.</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4</w:t>
      </w:r>
      <w:r w:rsidRPr="0038376A">
        <w:rPr>
          <w:rFonts w:cs="B Lotus" w:hint="cs"/>
          <w:sz w:val="28"/>
          <w:szCs w:val="28"/>
          <w:rtl/>
        </w:rPr>
        <w:t>ـ افزايش توان فيزيكي و رواني دانشجويان و ايجاد اميد به زندگي و تلاش بيشتر.</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5</w:t>
      </w:r>
      <w:r w:rsidRPr="0038376A">
        <w:rPr>
          <w:rFonts w:cs="B Lotus" w:hint="cs"/>
          <w:sz w:val="28"/>
          <w:szCs w:val="28"/>
          <w:rtl/>
        </w:rPr>
        <w:t>ـ ايجاد فرصتهاي لازم جهت شناخت و درك موقعيت فعلي كشور و ساير كشورها توسط فن‌آوريهاي جديد اطلاعاتي.</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6</w:t>
      </w:r>
      <w:r w:rsidRPr="0038376A">
        <w:rPr>
          <w:rFonts w:cs="B Lotus" w:hint="cs"/>
          <w:sz w:val="28"/>
          <w:szCs w:val="28"/>
          <w:rtl/>
        </w:rPr>
        <w:t>ـ فراهم نمودن ارتباط مستقيم با جوانان و دانشجويان سراسر كشور  و جهان.</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7</w:t>
      </w:r>
      <w:r w:rsidRPr="0038376A">
        <w:rPr>
          <w:rFonts w:cs="B Lotus" w:hint="cs"/>
          <w:sz w:val="28"/>
          <w:szCs w:val="28"/>
          <w:rtl/>
        </w:rPr>
        <w:t>ـ ا</w:t>
      </w:r>
      <w:r w:rsidRPr="0038376A">
        <w:rPr>
          <w:rFonts w:cs="B Lotus" w:hint="cs"/>
          <w:sz w:val="28"/>
          <w:szCs w:val="28"/>
          <w:rtl/>
          <w:lang w:bidi="fa-IR"/>
        </w:rPr>
        <w:t>ي</w:t>
      </w:r>
      <w:r w:rsidRPr="0038376A">
        <w:rPr>
          <w:rFonts w:cs="B Lotus" w:hint="cs"/>
          <w:sz w:val="28"/>
          <w:szCs w:val="28"/>
          <w:rtl/>
        </w:rPr>
        <w:t>جاد پل ارتباطي ميان جوانان ايراني و مراكز علمي، فرهنگي و هنري.</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8</w:t>
      </w:r>
      <w:r w:rsidRPr="0038376A">
        <w:rPr>
          <w:rFonts w:cs="B Lotus" w:hint="cs"/>
          <w:sz w:val="28"/>
          <w:szCs w:val="28"/>
          <w:rtl/>
        </w:rPr>
        <w:t>ـ تهيه و تامين برنامه‌هاي مناسب و هدفمند به منظور بهره‌برداري بهينه از فراغت جوانان.</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lastRenderedPageBreak/>
        <w:t>9</w:t>
      </w:r>
      <w:r w:rsidRPr="0038376A">
        <w:rPr>
          <w:rFonts w:cs="B Lotus" w:hint="cs"/>
          <w:sz w:val="28"/>
          <w:szCs w:val="28"/>
          <w:rtl/>
        </w:rPr>
        <w:t>ـ ايجاد فضاي مناسب به منظور ارائه طرحها و ايده‌هاي جوانان جهت استفاده در بخشهاي مختلف.</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10</w:t>
      </w:r>
      <w:r w:rsidRPr="0038376A">
        <w:rPr>
          <w:rFonts w:cs="B Lotus" w:hint="cs"/>
          <w:sz w:val="28"/>
          <w:szCs w:val="28"/>
          <w:rtl/>
        </w:rPr>
        <w:t>ـ ايجاد فرصتهاي مناسب بمنظور تماس و ارتباط بيشتر جوانان و دانشجويان با اساتيد و مسئولان دانشگاه.</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11</w:t>
      </w:r>
      <w:r w:rsidRPr="0038376A">
        <w:rPr>
          <w:rFonts w:cs="B Lotus" w:hint="cs"/>
          <w:sz w:val="28"/>
          <w:szCs w:val="28"/>
          <w:rtl/>
        </w:rPr>
        <w:t>ـ دريافت نظرات و پيشنهادات جوانان و بمنظور استفاده در طرحهات و برنامه‌هاي گوناگون.</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12</w:t>
      </w:r>
      <w:r w:rsidRPr="0038376A">
        <w:rPr>
          <w:rFonts w:cs="B Lotus" w:hint="cs"/>
          <w:sz w:val="28"/>
          <w:szCs w:val="28"/>
          <w:rtl/>
        </w:rPr>
        <w:t>ـ انسجام و آشنايي با ساير دانشجويان دانشگاهها و مراكز آموزش عالي.</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13</w:t>
      </w:r>
      <w:r w:rsidRPr="0038376A">
        <w:rPr>
          <w:rFonts w:cs="B Lotus" w:hint="cs"/>
          <w:sz w:val="28"/>
          <w:szCs w:val="28"/>
          <w:rtl/>
        </w:rPr>
        <w:t>ـ برقراري ارتباط مردمي و دانشجويي.</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14</w:t>
      </w:r>
      <w:r w:rsidRPr="0038376A">
        <w:rPr>
          <w:rFonts w:cs="B Lotus" w:hint="cs"/>
          <w:sz w:val="28"/>
          <w:szCs w:val="28"/>
          <w:rtl/>
        </w:rPr>
        <w:t>ـ ايجاد فرصتهاي شغلي و ارائه داشته‌هاي تجربي و علمي و فكري جوانان جهت استفاده در خلاء هاي موجود در بازار كار.</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lang w:bidi="fa-IR"/>
        </w:rPr>
        <w:t>15</w:t>
      </w:r>
      <w:r w:rsidRPr="0038376A">
        <w:rPr>
          <w:rFonts w:cs="B Lotus" w:hint="cs"/>
          <w:sz w:val="28"/>
          <w:szCs w:val="28"/>
          <w:rtl/>
        </w:rPr>
        <w:t>ـ ايجاد فضاي مناسب براي خود اشتغالي و در آمد زايي جوانان.</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lang w:bidi="fa-IR"/>
        </w:rPr>
        <w:t>16</w:t>
      </w:r>
      <w:r w:rsidRPr="0038376A">
        <w:rPr>
          <w:rFonts w:cs="B Lotus" w:hint="cs"/>
          <w:sz w:val="28"/>
          <w:szCs w:val="28"/>
          <w:rtl/>
        </w:rPr>
        <w:t>ـ ارائه امكانات لازم براي برگزاري مراسم ازدواج براي جوانان  بخصوص دانشجويان با كمترين هزينه.</w:t>
      </w:r>
    </w:p>
    <w:p w:rsidR="0038376A" w:rsidRPr="0038376A" w:rsidRDefault="0038376A" w:rsidP="0038376A">
      <w:pPr>
        <w:pStyle w:val="BodyText"/>
        <w:spacing w:line="276" w:lineRule="auto"/>
        <w:ind w:left="70"/>
        <w:rPr>
          <w:rFonts w:ascii="Tahoma" w:hAnsi="Tahoma" w:cs="B Lotus" w:hint="cs"/>
          <w:sz w:val="28"/>
          <w:szCs w:val="28"/>
          <w:rtl/>
          <w:lang w:bidi="fa-IR"/>
        </w:rPr>
      </w:pPr>
      <w:r w:rsidRPr="0038376A">
        <w:rPr>
          <w:rFonts w:ascii="Tahoma" w:hAnsi="Tahoma" w:cs="B Lotus" w:hint="cs"/>
          <w:sz w:val="28"/>
          <w:szCs w:val="28"/>
          <w:rtl/>
          <w:lang w:bidi="fa-IR"/>
        </w:rPr>
        <w:t>17</w:t>
      </w:r>
      <w:r w:rsidRPr="0038376A">
        <w:rPr>
          <w:rFonts w:ascii="Tahoma" w:hAnsi="Tahoma" w:cs="B Lotus"/>
          <w:sz w:val="28"/>
          <w:szCs w:val="28"/>
          <w:rtl/>
        </w:rPr>
        <w:t>ـ بررسي جايگاه فرهنگ</w:t>
      </w:r>
      <w:r w:rsidRPr="0038376A">
        <w:rPr>
          <w:rFonts w:cs="Times New Roman" w:hint="cs"/>
          <w:sz w:val="28"/>
          <w:szCs w:val="28"/>
          <w:rtl/>
        </w:rPr>
        <w:t> </w:t>
      </w:r>
      <w:r w:rsidRPr="0038376A">
        <w:rPr>
          <w:rFonts w:ascii="Tahoma" w:hAnsi="Tahoma" w:cs="B Lotus" w:hint="cs"/>
          <w:sz w:val="28"/>
          <w:szCs w:val="28"/>
          <w:rtl/>
        </w:rPr>
        <w:t>ساز</w:t>
      </w:r>
      <w:r w:rsidRPr="0038376A">
        <w:rPr>
          <w:rFonts w:ascii="Tahoma" w:hAnsi="Tahoma" w:cs="B Lotus"/>
          <w:sz w:val="28"/>
          <w:szCs w:val="28"/>
          <w:rtl/>
        </w:rPr>
        <w:t>ي براي دختران به منظور آگاه</w:t>
      </w:r>
      <w:r w:rsidRPr="0038376A">
        <w:rPr>
          <w:rFonts w:cs="Times New Roman" w:hint="cs"/>
          <w:sz w:val="28"/>
          <w:szCs w:val="28"/>
          <w:rtl/>
        </w:rPr>
        <w:t> </w:t>
      </w:r>
      <w:r w:rsidRPr="0038376A">
        <w:rPr>
          <w:rFonts w:ascii="Tahoma" w:hAnsi="Tahoma" w:cs="B Lotus" w:hint="cs"/>
          <w:sz w:val="28"/>
          <w:szCs w:val="28"/>
          <w:rtl/>
        </w:rPr>
        <w:t>ساز</w:t>
      </w:r>
      <w:r w:rsidRPr="0038376A">
        <w:rPr>
          <w:rFonts w:ascii="Tahoma" w:hAnsi="Tahoma" w:cs="B Lotus"/>
          <w:sz w:val="28"/>
          <w:szCs w:val="28"/>
          <w:rtl/>
        </w:rPr>
        <w:t>ي خانواده</w:t>
      </w:r>
      <w:r w:rsidRPr="0038376A">
        <w:rPr>
          <w:rFonts w:cs="Times New Roman" w:hint="cs"/>
          <w:sz w:val="28"/>
          <w:szCs w:val="28"/>
          <w:rtl/>
        </w:rPr>
        <w:t> </w:t>
      </w:r>
      <w:r w:rsidRPr="0038376A">
        <w:rPr>
          <w:rFonts w:ascii="Tahoma" w:hAnsi="Tahoma" w:cs="B Lotus" w:hint="cs"/>
          <w:sz w:val="28"/>
          <w:szCs w:val="28"/>
          <w:rtl/>
        </w:rPr>
        <w:t>ها</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ارايه</w:t>
      </w:r>
      <w:r w:rsidRPr="0038376A">
        <w:rPr>
          <w:rFonts w:ascii="Tahoma" w:hAnsi="Tahoma" w:cs="B Lotus"/>
          <w:sz w:val="28"/>
          <w:szCs w:val="28"/>
          <w:rtl/>
        </w:rPr>
        <w:t xml:space="preserve"> </w:t>
      </w:r>
      <w:r w:rsidRPr="0038376A">
        <w:rPr>
          <w:rFonts w:ascii="Tahoma" w:hAnsi="Tahoma" w:cs="B Lotus" w:hint="cs"/>
          <w:sz w:val="28"/>
          <w:szCs w:val="28"/>
          <w:rtl/>
        </w:rPr>
        <w:t>راهكارهاي</w:t>
      </w:r>
      <w:r w:rsidRPr="0038376A">
        <w:rPr>
          <w:rFonts w:ascii="Tahoma" w:hAnsi="Tahoma" w:cs="B Lotus"/>
          <w:sz w:val="28"/>
          <w:szCs w:val="28"/>
          <w:rtl/>
        </w:rPr>
        <w:t>ي براي جلوگيري از معضلات فرهنگي و اجتماعي دختران</w:t>
      </w:r>
    </w:p>
    <w:p w:rsidR="0038376A" w:rsidRPr="0038376A" w:rsidRDefault="0038376A" w:rsidP="0038376A">
      <w:pPr>
        <w:pStyle w:val="BodyText"/>
        <w:spacing w:line="276" w:lineRule="auto"/>
        <w:ind w:left="70"/>
        <w:rPr>
          <w:rFonts w:ascii="Tahoma" w:hAnsi="Tahoma" w:cs="B Lotus" w:hint="cs"/>
          <w:sz w:val="28"/>
          <w:szCs w:val="28"/>
          <w:rtl/>
        </w:rPr>
      </w:pPr>
      <w:r w:rsidRPr="0038376A">
        <w:rPr>
          <w:rFonts w:ascii="Tahoma" w:hAnsi="Tahoma" w:cs="B Lotus" w:hint="cs"/>
          <w:sz w:val="28"/>
          <w:szCs w:val="28"/>
          <w:rtl/>
          <w:lang w:bidi="fa-IR"/>
        </w:rPr>
        <w:t>18</w:t>
      </w:r>
      <w:r w:rsidRPr="0038376A">
        <w:rPr>
          <w:rFonts w:ascii="Tahoma" w:hAnsi="Tahoma" w:cs="B Lotus"/>
          <w:sz w:val="28"/>
          <w:szCs w:val="28"/>
          <w:rtl/>
        </w:rPr>
        <w:t>ـ بررسي مسايل و مشكلات ازدواج دانشجويي دختران.</w:t>
      </w:r>
    </w:p>
    <w:p w:rsidR="0038376A" w:rsidRPr="0038376A" w:rsidRDefault="0038376A" w:rsidP="0038376A">
      <w:pPr>
        <w:pStyle w:val="BodyText"/>
        <w:spacing w:line="276" w:lineRule="auto"/>
        <w:ind w:left="70"/>
        <w:rPr>
          <w:rFonts w:ascii="Tahoma" w:hAnsi="Tahoma" w:cs="B Lotus" w:hint="cs"/>
          <w:sz w:val="28"/>
          <w:szCs w:val="28"/>
          <w:rtl/>
          <w:lang w:bidi="fa-IR"/>
        </w:rPr>
      </w:pPr>
      <w:r w:rsidRPr="0038376A">
        <w:rPr>
          <w:rFonts w:ascii="Tahoma" w:hAnsi="Tahoma" w:cs="B Lotus" w:hint="cs"/>
          <w:sz w:val="28"/>
          <w:szCs w:val="28"/>
          <w:rtl/>
          <w:lang w:bidi="fa-IR"/>
        </w:rPr>
        <w:t>19</w:t>
      </w:r>
      <w:r w:rsidRPr="0038376A">
        <w:rPr>
          <w:rFonts w:ascii="Tahoma" w:hAnsi="Tahoma" w:cs="B Lotus"/>
          <w:sz w:val="28"/>
          <w:szCs w:val="28"/>
          <w:rtl/>
        </w:rPr>
        <w:t>ـ نحوه رشد و پرورش استعدادهاي هنري در دختران و ايجاد زمينه</w:t>
      </w:r>
      <w:r w:rsidRPr="0038376A">
        <w:rPr>
          <w:rFonts w:cs="Times New Roman" w:hint="cs"/>
          <w:sz w:val="28"/>
          <w:szCs w:val="28"/>
          <w:rtl/>
        </w:rPr>
        <w:t> </w:t>
      </w:r>
      <w:r w:rsidRPr="0038376A">
        <w:rPr>
          <w:rFonts w:ascii="Tahoma" w:hAnsi="Tahoma" w:cs="B Lotus" w:hint="cs"/>
          <w:sz w:val="28"/>
          <w:szCs w:val="28"/>
          <w:rtl/>
        </w:rPr>
        <w:t>ها</w:t>
      </w:r>
      <w:r w:rsidRPr="0038376A">
        <w:rPr>
          <w:rFonts w:ascii="Tahoma" w:hAnsi="Tahoma" w:cs="B Lotus"/>
          <w:sz w:val="28"/>
          <w:szCs w:val="28"/>
          <w:rtl/>
        </w:rPr>
        <w:t>ي شكوفايي آنها.</w:t>
      </w:r>
    </w:p>
    <w:p w:rsidR="0038376A" w:rsidRPr="0038376A" w:rsidRDefault="0038376A" w:rsidP="0038376A">
      <w:pPr>
        <w:pStyle w:val="BodyText"/>
        <w:spacing w:line="276" w:lineRule="auto"/>
        <w:ind w:left="70"/>
        <w:rPr>
          <w:rFonts w:ascii="Tahoma" w:hAnsi="Tahoma" w:cs="B Lotus" w:hint="cs"/>
          <w:sz w:val="28"/>
          <w:szCs w:val="28"/>
          <w:rtl/>
          <w:lang w:bidi="fa-IR"/>
        </w:rPr>
      </w:pPr>
      <w:r w:rsidRPr="0038376A">
        <w:rPr>
          <w:rFonts w:ascii="Tahoma" w:hAnsi="Tahoma" w:cs="B Lotus" w:hint="cs"/>
          <w:sz w:val="28"/>
          <w:szCs w:val="28"/>
          <w:rtl/>
          <w:lang w:bidi="fa-IR"/>
        </w:rPr>
        <w:t>20</w:t>
      </w:r>
      <w:r w:rsidRPr="0038376A">
        <w:rPr>
          <w:rFonts w:ascii="Tahoma" w:hAnsi="Tahoma" w:cs="B Lotus"/>
          <w:sz w:val="28"/>
          <w:szCs w:val="28"/>
          <w:rtl/>
        </w:rPr>
        <w:t>ـ بررسي راهكارهاي علمي جهت پر كردن اوقات فراغت دختران و تقويت توان علمي و فن</w:t>
      </w:r>
      <w:r w:rsidRPr="0038376A">
        <w:rPr>
          <w:rFonts w:cs="Times New Roman" w:hint="cs"/>
          <w:sz w:val="28"/>
          <w:szCs w:val="28"/>
          <w:rtl/>
        </w:rPr>
        <w:t> </w:t>
      </w:r>
      <w:r w:rsidRPr="0038376A">
        <w:rPr>
          <w:rFonts w:ascii="Tahoma" w:hAnsi="Tahoma" w:cs="B Lotus" w:hint="cs"/>
          <w:sz w:val="28"/>
          <w:szCs w:val="28"/>
          <w:rtl/>
        </w:rPr>
        <w:t>آور</w:t>
      </w:r>
      <w:r w:rsidRPr="0038376A">
        <w:rPr>
          <w:rFonts w:ascii="Tahoma" w:hAnsi="Tahoma" w:cs="B Lotus"/>
          <w:sz w:val="28"/>
          <w:szCs w:val="28"/>
          <w:rtl/>
        </w:rPr>
        <w:t>ي آنها.</w:t>
      </w:r>
    </w:p>
    <w:p w:rsidR="0038376A" w:rsidRPr="0038376A" w:rsidRDefault="0038376A" w:rsidP="0038376A">
      <w:pPr>
        <w:bidi/>
        <w:spacing w:line="276" w:lineRule="auto"/>
        <w:jc w:val="both"/>
        <w:rPr>
          <w:rFonts w:cs="B Lotus"/>
          <w:sz w:val="28"/>
          <w:szCs w:val="28"/>
        </w:rPr>
      </w:pPr>
    </w:p>
    <w:p w:rsidR="0038376A" w:rsidRPr="0038376A" w:rsidRDefault="0038376A" w:rsidP="0038376A">
      <w:pPr>
        <w:bidi/>
        <w:spacing w:line="276" w:lineRule="auto"/>
        <w:jc w:val="both"/>
        <w:rPr>
          <w:rFonts w:cs="B Lotus"/>
          <w:sz w:val="28"/>
          <w:szCs w:val="28"/>
          <w:lang w:bidi="fa-IR"/>
        </w:rPr>
      </w:pPr>
    </w:p>
    <w:p w:rsidR="0038376A" w:rsidRPr="0038376A" w:rsidRDefault="0038376A" w:rsidP="0038376A">
      <w:pPr>
        <w:bidi/>
        <w:spacing w:line="276" w:lineRule="auto"/>
        <w:jc w:val="both"/>
        <w:rPr>
          <w:rFonts w:cs="B Lotus"/>
          <w:sz w:val="28"/>
          <w:szCs w:val="28"/>
          <w:rtl/>
          <w:lang w:val="en-GB"/>
        </w:rPr>
      </w:pPr>
      <w:r w:rsidRPr="0038376A">
        <w:rPr>
          <w:rFonts w:cs="B Lotus"/>
          <w:sz w:val="28"/>
          <w:szCs w:val="28"/>
          <w:rtl/>
          <w:lang w:bidi="fa-IR"/>
        </w:rPr>
        <w:br w:type="page"/>
      </w:r>
      <w:r w:rsidRPr="0038376A">
        <w:rPr>
          <w:rFonts w:cs="B Lotus"/>
          <w:noProof/>
          <w:sz w:val="28"/>
          <w:szCs w:val="28"/>
        </w:rPr>
        <w:lastRenderedPageBreak/>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Flowchart: Alternate Process 5" o:spid="_x0000_s1027" type="#_x0000_t176" style="position:absolute;left:0;text-align:left;margin-left:3.85pt;margin-top:-12.65pt;width:512.8pt;height:689.15pt;z-index:251586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" strokeweight="2pt">
            <v:textbox>
              <w:txbxContent>
                <w:p w:rsidR="0038376A" w:rsidRDefault="0038376A" w:rsidP="0038376A">
                  <w:pPr>
                    <w:jc w:val="lowKashida"/>
                    <w:rPr>
                      <w:b/>
                      <w:bCs/>
                      <w:sz w:val="56"/>
                      <w:szCs w:val="56"/>
                      <w:rtl/>
                    </w:rPr>
                  </w:pPr>
                </w:p>
                <w:p w:rsidR="0038376A" w:rsidRPr="0038376A" w:rsidRDefault="0038376A" w:rsidP="0038376A">
                  <w:pPr>
                    <w:bidi/>
                    <w:jc w:val="lowKashida"/>
                    <w:rPr>
                      <w:rFonts w:cs="B Yagut"/>
                      <w:noProof/>
                      <w:sz w:val="48"/>
                      <w:szCs w:val="48"/>
                      <w:rtl/>
                    </w:rPr>
                  </w:pPr>
                  <w:r w:rsidRPr="0038376A">
                    <w:rPr>
                      <w:rFonts w:cs="B Yagut" w:hint="cs"/>
                      <w:b/>
                      <w:bCs/>
                      <w:sz w:val="56"/>
                      <w:szCs w:val="56"/>
                      <w:rtl/>
                    </w:rPr>
                    <w:t>فصل دوم</w:t>
                  </w:r>
                  <w:r w:rsidRPr="0038376A">
                    <w:rPr>
                      <w:rFonts w:cs="B Yagut" w:hint="cs"/>
                      <w:noProof/>
                      <w:sz w:val="48"/>
                      <w:szCs w:val="48"/>
                      <w:rtl/>
                    </w:rPr>
                    <w:t xml:space="preserve">     </w:t>
                  </w:r>
                </w:p>
                <w:p w:rsidR="0038376A" w:rsidRDefault="0038376A" w:rsidP="0038376A">
                  <w:pPr>
                    <w:bidi/>
                    <w:jc w:val="lowKashida"/>
                    <w:rPr>
                      <w:noProof/>
                      <w:sz w:val="48"/>
                      <w:szCs w:val="48"/>
                      <w:rtl/>
                    </w:rPr>
                  </w:pPr>
                </w:p>
                <w:p w:rsidR="0038376A" w:rsidRDefault="0038376A" w:rsidP="0038376A">
                  <w:pPr>
                    <w:bidi/>
                    <w:jc w:val="lowKashida"/>
                    <w:rPr>
                      <w:noProof/>
                      <w:sz w:val="48"/>
                      <w:szCs w:val="48"/>
                      <w:rtl/>
                    </w:rPr>
                  </w:pPr>
                </w:p>
                <w:p w:rsidR="0038376A" w:rsidRDefault="0038376A" w:rsidP="0038376A">
                  <w:pPr>
                    <w:bidi/>
                    <w:jc w:val="lowKashida"/>
                    <w:rPr>
                      <w:noProof/>
                      <w:sz w:val="48"/>
                      <w:szCs w:val="48"/>
                      <w:rtl/>
                    </w:rPr>
                  </w:pPr>
                </w:p>
                <w:p w:rsidR="0038376A" w:rsidRDefault="0038376A" w:rsidP="0038376A">
                  <w:pPr>
                    <w:bidi/>
                    <w:jc w:val="lowKashida"/>
                    <w:rPr>
                      <w:noProof/>
                      <w:sz w:val="48"/>
                      <w:szCs w:val="48"/>
                      <w:rtl/>
                    </w:rPr>
                  </w:pPr>
                </w:p>
                <w:p w:rsidR="0038376A" w:rsidRPr="0038376A" w:rsidRDefault="0038376A" w:rsidP="0038376A">
                  <w:pPr>
                    <w:bidi/>
                    <w:jc w:val="lowKashida"/>
                    <w:rPr>
                      <w:rFonts w:cs="B Yagut"/>
                      <w:b/>
                      <w:bCs/>
                      <w:noProof/>
                      <w:sz w:val="56"/>
                      <w:szCs w:val="56"/>
                    </w:rPr>
                  </w:pPr>
                  <w:r w:rsidRPr="0038376A">
                    <w:rPr>
                      <w:rFonts w:cs="B Yagut" w:hint="cs"/>
                      <w:b/>
                      <w:bCs/>
                      <w:noProof/>
                      <w:sz w:val="56"/>
                      <w:szCs w:val="56"/>
                      <w:rtl/>
                    </w:rPr>
                    <w:t xml:space="preserve">             مبانی نظری وپیشینه تحقیق         </w:t>
                  </w:r>
                </w:p>
              </w:txbxContent>
            </v:textbox>
          </v:shape>
        </w:pict>
      </w:r>
      <w:r w:rsidRPr="0038376A">
        <w:rPr>
          <w:rFonts w:cs="B Lotus" w:hint="cs"/>
          <w:noProof/>
          <w:sz w:val="28"/>
          <w:szCs w:val="28"/>
          <w:rtl/>
        </w:rPr>
        <w:t xml:space="preserve"> </w:t>
      </w:r>
    </w:p>
    <w:p w:rsidR="0038376A" w:rsidRPr="0038376A" w:rsidRDefault="0038376A" w:rsidP="0038376A">
      <w:pPr>
        <w:bidi/>
        <w:spacing w:line="276" w:lineRule="auto"/>
        <w:jc w:val="both"/>
        <w:rPr>
          <w:rFonts w:cs="B Lotus"/>
          <w:sz w:val="28"/>
          <w:szCs w:val="28"/>
          <w:rtl/>
          <w:lang w:val="en-GB"/>
        </w:rPr>
      </w:pPr>
      <w:r w:rsidRPr="0038376A">
        <w:rPr>
          <w:rFonts w:cs="B Lotus"/>
          <w:noProof/>
          <w:sz w:val="28"/>
          <w:szCs w:val="28"/>
        </w:rPr>
        <w:pict>
          <v:shapetype id="_x0000_t202" coordsize="21600,21600" o:spt="202" path="m,l,21600r21600,l21600,xe">
            <v:stroke joinstyle="miter"/>
            <v:path gradientshapeok="t" o:connecttype="rect"/>
          </v:shapetype>
          <v:shape id="Text Box 1" o:spid="_x0000_s1026" type="#_x0000_t202" style="position:absolute;left:0;text-align:left;margin-left:307.1pt;margin-top:.35pt;width:2in;height:77.35pt;z-index:25158502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" filled="f" stroked="f">
            <v:textbox>
              <w:txbxContent>
                <w:p w:rsidR="0038376A" w:rsidRPr="003B2196" w:rsidRDefault="0038376A" w:rsidP="0038376A">
                  <w:pPr>
                    <w:jc w:val="center"/>
                    <w:rPr>
                      <w:b/>
                      <w:sz w:val="72"/>
                      <w:szCs w:val="72"/>
                      <w:lang w:val="en-GB"/>
                    </w:rPr>
                  </w:pPr>
                </w:p>
              </w:txbxContent>
            </v:textbox>
            <w10:wrap type="square"/>
          </v:shape>
        </w:pict>
      </w:r>
      <w:r w:rsidRPr="0038376A">
        <w:rPr>
          <w:rFonts w:cs="B Lotus"/>
          <w:sz w:val="28"/>
          <w:szCs w:val="28"/>
        </w:rPr>
        <w:t>;;;ksfdf</w:t>
      </w:r>
    </w:p>
    <w:p w:rsidR="0038376A" w:rsidRPr="0038376A" w:rsidRDefault="0038376A" w:rsidP="0038376A">
      <w:pPr>
        <w:pStyle w:val="Heading1"/>
        <w:bidi/>
        <w:spacing w:line="276" w:lineRule="auto"/>
        <w:jc w:val="both"/>
        <w:rPr>
          <w:rFonts w:cs="B Lotus" w:hint="cs"/>
          <w:b w:val="0"/>
          <w:bCs w:val="0"/>
          <w:i/>
          <w:iCs/>
          <w:sz w:val="28"/>
          <w:szCs w:val="28"/>
          <w:rtl/>
          <w:lang w:bidi="fa-IR"/>
        </w:rPr>
      </w:pPr>
      <w:r w:rsidRPr="0038376A">
        <w:rPr>
          <w:rFonts w:cs="B Lotus"/>
          <w:sz w:val="28"/>
          <w:szCs w:val="28"/>
          <w:rtl/>
          <w:lang w:bidi="fa-IR"/>
        </w:rPr>
        <w:br w:type="page"/>
      </w:r>
      <w:bookmarkStart w:id="0" w:name="_Toc143147228"/>
      <w:r w:rsidRPr="0038376A">
        <w:rPr>
          <w:rFonts w:cs="B Lotus" w:hint="cs"/>
          <w:b w:val="0"/>
          <w:bCs w:val="0"/>
          <w:i/>
          <w:iCs/>
          <w:sz w:val="28"/>
          <w:szCs w:val="28"/>
          <w:rtl/>
          <w:lang w:bidi="fa-IR"/>
        </w:rPr>
        <w:lastRenderedPageBreak/>
        <w:t>- کليات</w:t>
      </w:r>
      <w:bookmarkEnd w:id="0"/>
    </w:p>
    <w:p w:rsidR="0038376A" w:rsidRPr="0038376A" w:rsidRDefault="0038376A" w:rsidP="0038376A">
      <w:pPr>
        <w:pStyle w:val="Heading1"/>
        <w:bidi/>
        <w:spacing w:line="276" w:lineRule="auto"/>
        <w:jc w:val="both"/>
        <w:rPr>
          <w:rFonts w:cs="B Lotus" w:hint="cs"/>
          <w:b w:val="0"/>
          <w:bCs w:val="0"/>
          <w:i/>
          <w:iCs/>
          <w:sz w:val="28"/>
          <w:szCs w:val="28"/>
          <w:rtl/>
          <w:lang w:bidi="fa-IR"/>
        </w:rPr>
      </w:pPr>
      <w:r w:rsidRPr="0038376A">
        <w:rPr>
          <w:rFonts w:cs="B Lotus" w:hint="cs"/>
          <w:b w:val="0"/>
          <w:bCs w:val="0"/>
          <w:i/>
          <w:iCs/>
          <w:sz w:val="28"/>
          <w:szCs w:val="28"/>
          <w:rtl/>
          <w:lang w:bidi="fa-IR"/>
        </w:rPr>
        <w:t>معضلات تعطيلي مدارس در فصل تابستان</w:t>
      </w:r>
    </w:p>
    <w:p w:rsidR="0038376A" w:rsidRPr="0038376A" w:rsidRDefault="00D2015D" w:rsidP="0038376A">
      <w:pPr>
        <w:pStyle w:val="BodyText"/>
        <w:spacing w:line="276" w:lineRule="auto"/>
        <w:ind w:left="70"/>
        <w:rPr>
          <w:rFonts w:cs="B Lotus" w:hint="cs"/>
          <w:sz w:val="28"/>
          <w:szCs w:val="28"/>
          <w:rtl/>
        </w:rPr>
      </w:pPr>
      <w:r>
        <w:rPr>
          <w:rFonts w:cs="B Lotus"/>
          <w:noProof/>
          <w:sz w:val="28"/>
          <w:szCs w:val="28"/>
        </w:rPr>
        <w:drawing>
          <wp:anchor distT="0" distB="0" distL="114300" distR="114300" simplePos="0" relativeHeight="251587072" behindDoc="1" locked="0" layoutInCell="1" allowOverlap="1">
            <wp:simplePos x="0" y="0"/>
            <wp:positionH relativeFrom="column">
              <wp:posOffset>44450</wp:posOffset>
            </wp:positionH>
            <wp:positionV relativeFrom="paragraph">
              <wp:posOffset>74930</wp:posOffset>
            </wp:positionV>
            <wp:extent cx="2003425" cy="1404620"/>
            <wp:effectExtent l="19050" t="0" r="0" b="0"/>
            <wp:wrapTight wrapText="bothSides">
              <wp:wrapPolygon edited="0">
                <wp:start x="-205" y="0"/>
                <wp:lineTo x="-205" y="21385"/>
                <wp:lineTo x="21566" y="21385"/>
                <wp:lineTo x="21566" y="0"/>
                <wp:lineTo x="-205" y="0"/>
              </wp:wrapPolygon>
            </wp:wrapTight>
            <wp:docPr id="72" name="Picture 4" descr="7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7765"/>
                    <pic:cNvPicPr>
                      <a:picLocks noChangeAspect="1" noChangeArrowheads="1"/>
                    </pic:cNvPicPr>
                  </pic:nvPicPr>
                  <pic:blipFill>
                    <a:blip r:embed="rId7"/>
                    <a:srcRect t="180"/>
                    <a:stretch>
                      <a:fillRect/>
                    </a:stretch>
                  </pic:blipFill>
                  <pic:spPr bwMode="auto">
                    <a:xfrm>
                      <a:off x="0" y="0"/>
                      <a:ext cx="2003425" cy="1404620"/>
                    </a:xfrm>
                    <a:prstGeom prst="rect">
                      <a:avLst/>
                    </a:prstGeom>
                    <a:noFill/>
                    <a:ln w="9525">
                      <a:noFill/>
                      <a:miter lim="800000"/>
                      <a:headEnd/>
                      <a:tailEnd/>
                    </a:ln>
                  </pic:spPr>
                </pic:pic>
              </a:graphicData>
            </a:graphic>
          </wp:anchor>
        </w:drawing>
      </w:r>
      <w:r w:rsidR="0038376A" w:rsidRPr="0038376A">
        <w:rPr>
          <w:rFonts w:cs="B Lotus" w:hint="cs"/>
          <w:sz w:val="28"/>
          <w:szCs w:val="28"/>
          <w:rtl/>
        </w:rPr>
        <w:t xml:space="preserve">ميزان رشد جمعيت جوان جهان از سال </w:t>
      </w:r>
      <w:r w:rsidR="0038376A" w:rsidRPr="0038376A">
        <w:rPr>
          <w:rFonts w:cs="B Lotus" w:hint="cs"/>
          <w:sz w:val="28"/>
          <w:szCs w:val="28"/>
          <w:rtl/>
          <w:lang w:bidi="fa-IR"/>
        </w:rPr>
        <w:t>۱۹۸۵</w:t>
      </w:r>
      <w:r w:rsidR="0038376A" w:rsidRPr="0038376A">
        <w:rPr>
          <w:rFonts w:cs="B Lotus" w:hint="cs"/>
          <w:sz w:val="28"/>
          <w:szCs w:val="28"/>
          <w:rtl/>
        </w:rPr>
        <w:t xml:space="preserve"> ميلادي </w:t>
      </w:r>
      <w:r w:rsidR="0038376A" w:rsidRPr="0038376A">
        <w:rPr>
          <w:rFonts w:cs="B Lotus" w:hint="cs"/>
          <w:sz w:val="28"/>
          <w:szCs w:val="28"/>
          <w:rtl/>
          <w:lang w:bidi="fa-IR"/>
        </w:rPr>
        <w:t>۴/۱۹</w:t>
      </w:r>
      <w:r w:rsidR="0038376A" w:rsidRPr="0038376A">
        <w:rPr>
          <w:rFonts w:cs="B Lotus" w:hint="cs"/>
          <w:sz w:val="28"/>
          <w:szCs w:val="28"/>
          <w:rtl/>
        </w:rPr>
        <w:t xml:space="preserve"> درصد از كل جمعيت جهان بوده كه پيش</w:t>
      </w:r>
      <w:r w:rsidR="0038376A" w:rsidRPr="0038376A">
        <w:rPr>
          <w:rFonts w:cs="Times New Roman" w:hint="cs"/>
          <w:sz w:val="28"/>
          <w:szCs w:val="28"/>
          <w:rtl/>
        </w:rPr>
        <w:t> </w:t>
      </w:r>
      <w:r w:rsidR="0038376A" w:rsidRPr="0038376A">
        <w:rPr>
          <w:rFonts w:cs="B Lotus" w:hint="cs"/>
          <w:sz w:val="28"/>
          <w:szCs w:val="28"/>
          <w:rtl/>
        </w:rPr>
        <w:t>بيني مي</w:t>
      </w:r>
      <w:r w:rsidR="0038376A" w:rsidRPr="0038376A">
        <w:rPr>
          <w:rFonts w:cs="Times New Roman" w:hint="cs"/>
          <w:sz w:val="28"/>
          <w:szCs w:val="28"/>
          <w:rtl/>
        </w:rPr>
        <w:t> </w:t>
      </w:r>
      <w:r w:rsidR="0038376A" w:rsidRPr="0038376A">
        <w:rPr>
          <w:rFonts w:cs="B Lotus" w:hint="cs"/>
          <w:sz w:val="28"/>
          <w:szCs w:val="28"/>
          <w:rtl/>
        </w:rPr>
        <w:t xml:space="preserve">شود اين ميزان تا سال </w:t>
      </w:r>
      <w:r w:rsidR="0038376A" w:rsidRPr="0038376A">
        <w:rPr>
          <w:rFonts w:cs="B Lotus" w:hint="cs"/>
          <w:sz w:val="28"/>
          <w:szCs w:val="28"/>
          <w:rtl/>
          <w:lang w:bidi="fa-IR"/>
        </w:rPr>
        <w:t>۲۰۲۵</w:t>
      </w:r>
      <w:r w:rsidR="0038376A" w:rsidRPr="0038376A">
        <w:rPr>
          <w:rFonts w:cs="B Lotus" w:hint="cs"/>
          <w:sz w:val="28"/>
          <w:szCs w:val="28"/>
          <w:rtl/>
        </w:rPr>
        <w:t xml:space="preserve"> به رقم </w:t>
      </w:r>
      <w:r w:rsidR="0038376A" w:rsidRPr="0038376A">
        <w:rPr>
          <w:rFonts w:cs="B Lotus" w:hint="cs"/>
          <w:sz w:val="28"/>
          <w:szCs w:val="28"/>
          <w:rtl/>
          <w:lang w:bidi="fa-IR"/>
        </w:rPr>
        <w:t>۴/۱۵</w:t>
      </w:r>
      <w:r w:rsidR="0038376A" w:rsidRPr="0038376A">
        <w:rPr>
          <w:rFonts w:cs="B Lotus" w:hint="cs"/>
          <w:sz w:val="28"/>
          <w:szCs w:val="28"/>
          <w:rtl/>
        </w:rPr>
        <w:t xml:space="preserve"> درصد از كل جمعيت جهان برسد</w:t>
      </w:r>
      <w:r w:rsidR="0038376A" w:rsidRPr="0038376A">
        <w:rPr>
          <w:rFonts w:cs="B Lotus"/>
          <w:sz w:val="28"/>
          <w:szCs w:val="28"/>
        </w:rPr>
        <w:t>.</w:t>
      </w:r>
      <w:r w:rsidR="0038376A" w:rsidRPr="0038376A">
        <w:rPr>
          <w:rFonts w:cs="B Lotus" w:hint="cs"/>
          <w:sz w:val="28"/>
          <w:szCs w:val="28"/>
          <w:rtl/>
        </w:rPr>
        <w:t xml:space="preserve"> مدرسه رفتن يك مصيبت است و مدرسه نرفتن هزار مصيبت. امروز فردا يا چند روز ديگر امتحان همه بچه</w:t>
      </w:r>
      <w:r w:rsidR="0038376A" w:rsidRPr="0038376A">
        <w:rPr>
          <w:rFonts w:cs="Times New Roman" w:hint="cs"/>
          <w:sz w:val="28"/>
          <w:szCs w:val="28"/>
          <w:rtl/>
        </w:rPr>
        <w:t> </w:t>
      </w:r>
      <w:r w:rsidR="0038376A" w:rsidRPr="0038376A">
        <w:rPr>
          <w:rFonts w:cs="B Lotus" w:hint="cs"/>
          <w:sz w:val="28"/>
          <w:szCs w:val="28"/>
          <w:rtl/>
        </w:rPr>
        <w:t>هايي كه مدرسه مي</w:t>
      </w:r>
      <w:r w:rsidR="0038376A" w:rsidRPr="0038376A">
        <w:rPr>
          <w:rFonts w:cs="Times New Roman" w:hint="cs"/>
          <w:sz w:val="28"/>
          <w:szCs w:val="28"/>
          <w:rtl/>
        </w:rPr>
        <w:t> </w:t>
      </w:r>
      <w:r w:rsidR="0038376A" w:rsidRPr="0038376A">
        <w:rPr>
          <w:rFonts w:cs="B Lotus" w:hint="cs"/>
          <w:sz w:val="28"/>
          <w:szCs w:val="28"/>
          <w:rtl/>
        </w:rPr>
        <w:t>روند تمام مي</w:t>
      </w:r>
      <w:r w:rsidR="0038376A" w:rsidRPr="0038376A">
        <w:rPr>
          <w:rFonts w:cs="Times New Roman" w:hint="cs"/>
          <w:sz w:val="28"/>
          <w:szCs w:val="28"/>
          <w:rtl/>
        </w:rPr>
        <w:t> </w:t>
      </w:r>
      <w:r w:rsidR="0038376A" w:rsidRPr="0038376A">
        <w:rPr>
          <w:rFonts w:cs="B Lotus" w:hint="cs"/>
          <w:sz w:val="28"/>
          <w:szCs w:val="28"/>
          <w:rtl/>
        </w:rPr>
        <w:t>شود و اين تازه آغاز ماجراي غم</w:t>
      </w:r>
      <w:r w:rsidR="0038376A" w:rsidRPr="0038376A">
        <w:rPr>
          <w:rFonts w:cs="Times New Roman" w:hint="cs"/>
          <w:sz w:val="28"/>
          <w:szCs w:val="28"/>
          <w:rtl/>
        </w:rPr>
        <w:t> </w:t>
      </w:r>
      <w:r w:rsidR="0038376A" w:rsidRPr="0038376A">
        <w:rPr>
          <w:rFonts w:cs="B Lotus" w:hint="cs"/>
          <w:sz w:val="28"/>
          <w:szCs w:val="28"/>
          <w:rtl/>
        </w:rPr>
        <w:t>انگيز تابستان است. چند ميليون آدم از هفت تا هفده سال بلاتكليف مي</w:t>
      </w:r>
      <w:r w:rsidR="0038376A" w:rsidRPr="0038376A">
        <w:rPr>
          <w:rFonts w:cs="Times New Roman" w:hint="cs"/>
          <w:sz w:val="28"/>
          <w:szCs w:val="28"/>
          <w:rtl/>
        </w:rPr>
        <w:t> </w:t>
      </w:r>
      <w:r w:rsidR="0038376A" w:rsidRPr="0038376A">
        <w:rPr>
          <w:rFonts w:cs="B Lotus" w:hint="cs"/>
          <w:sz w:val="28"/>
          <w:szCs w:val="28"/>
          <w:rtl/>
        </w:rPr>
        <w:t xml:space="preserve">مانند با حداقل </w:t>
      </w:r>
      <w:r w:rsidR="0038376A" w:rsidRPr="0038376A">
        <w:rPr>
          <w:rFonts w:cs="B Lotus" w:hint="cs"/>
          <w:sz w:val="28"/>
          <w:szCs w:val="28"/>
          <w:rtl/>
          <w:lang w:bidi="fa-IR"/>
        </w:rPr>
        <w:t>۹۰</w:t>
      </w:r>
      <w:r w:rsidR="0038376A" w:rsidRPr="0038376A">
        <w:rPr>
          <w:rFonts w:cs="B Lotus" w:hint="cs"/>
          <w:sz w:val="28"/>
          <w:szCs w:val="28"/>
          <w:rtl/>
        </w:rPr>
        <w:t xml:space="preserve"> روز زندگي پيش رو كه هركدام از بزرگترهاي خانواده و فاميل و همسايه يك نسخه برايش مي</w:t>
      </w:r>
      <w:r w:rsidR="0038376A" w:rsidRPr="0038376A">
        <w:rPr>
          <w:rFonts w:cs="Times New Roman" w:hint="cs"/>
          <w:sz w:val="28"/>
          <w:szCs w:val="28"/>
          <w:rtl/>
        </w:rPr>
        <w:t> </w:t>
      </w:r>
      <w:r w:rsidR="0038376A" w:rsidRPr="0038376A">
        <w:rPr>
          <w:rFonts w:cs="B Lotus" w:hint="cs"/>
          <w:sz w:val="28"/>
          <w:szCs w:val="28"/>
          <w:rtl/>
        </w:rPr>
        <w:t>پيچند. اوقات فراغت شروع شده و تكاپوي نه چندان جدي خانواده</w:t>
      </w:r>
      <w:r w:rsidR="0038376A" w:rsidRPr="0038376A">
        <w:rPr>
          <w:rFonts w:cs="Times New Roman" w:hint="cs"/>
          <w:sz w:val="28"/>
          <w:szCs w:val="28"/>
          <w:rtl/>
        </w:rPr>
        <w:t> </w:t>
      </w:r>
      <w:r w:rsidR="0038376A" w:rsidRPr="0038376A">
        <w:rPr>
          <w:rFonts w:cs="B Lotus" w:hint="cs"/>
          <w:sz w:val="28"/>
          <w:szCs w:val="28"/>
          <w:rtl/>
        </w:rPr>
        <w:t>ها را فرا گرفته است. دخالت و تصميم</w:t>
      </w:r>
      <w:r w:rsidR="0038376A" w:rsidRPr="0038376A">
        <w:rPr>
          <w:rFonts w:cs="Times New Roman" w:hint="cs"/>
          <w:sz w:val="28"/>
          <w:szCs w:val="28"/>
          <w:rtl/>
        </w:rPr>
        <w:t> </w:t>
      </w:r>
      <w:r w:rsidR="0038376A" w:rsidRPr="0038376A">
        <w:rPr>
          <w:rFonts w:cs="B Lotus" w:hint="cs"/>
          <w:sz w:val="28"/>
          <w:szCs w:val="28"/>
          <w:rtl/>
        </w:rPr>
        <w:t>گيري خانواده كه كمتر اطلاعات دقيقي از اوقات فراغت دارد تازه اول ماجراي غم</w:t>
      </w:r>
      <w:r w:rsidR="0038376A" w:rsidRPr="0038376A">
        <w:rPr>
          <w:rFonts w:cs="Times New Roman" w:hint="cs"/>
          <w:sz w:val="28"/>
          <w:szCs w:val="28"/>
          <w:rtl/>
        </w:rPr>
        <w:t> </w:t>
      </w:r>
      <w:r w:rsidR="0038376A" w:rsidRPr="0038376A">
        <w:rPr>
          <w:rFonts w:cs="B Lotus" w:hint="cs"/>
          <w:sz w:val="28"/>
          <w:szCs w:val="28"/>
          <w:rtl/>
        </w:rPr>
        <w:t>انگيز يك تابستان است. خانواده و اوقات فراغت نتايج يك تحقيق از ديدگاه خانواده ايراني درباره اوقات فراغت نشانه</w:t>
      </w:r>
      <w:r w:rsidR="0038376A" w:rsidRPr="0038376A">
        <w:rPr>
          <w:rFonts w:cs="Times New Roman" w:hint="cs"/>
          <w:sz w:val="28"/>
          <w:szCs w:val="28"/>
          <w:rtl/>
        </w:rPr>
        <w:t> </w:t>
      </w:r>
      <w:r w:rsidR="0038376A" w:rsidRPr="0038376A">
        <w:rPr>
          <w:rFonts w:cs="B Lotus" w:hint="cs"/>
          <w:sz w:val="28"/>
          <w:szCs w:val="28"/>
          <w:rtl/>
        </w:rPr>
        <w:t>هاي اسف</w:t>
      </w:r>
      <w:r w:rsidR="0038376A" w:rsidRPr="0038376A">
        <w:rPr>
          <w:rFonts w:cs="Times New Roman" w:hint="cs"/>
          <w:sz w:val="28"/>
          <w:szCs w:val="28"/>
          <w:rtl/>
        </w:rPr>
        <w:t> </w:t>
      </w:r>
      <w:r w:rsidR="0038376A" w:rsidRPr="0038376A">
        <w:rPr>
          <w:rFonts w:cs="B Lotus" w:hint="cs"/>
          <w:sz w:val="28"/>
          <w:szCs w:val="28"/>
          <w:rtl/>
        </w:rPr>
        <w:t>باري دارد. اين تحقيق مي</w:t>
      </w:r>
      <w:r w:rsidR="0038376A" w:rsidRPr="0038376A">
        <w:rPr>
          <w:rFonts w:cs="Times New Roman" w:hint="cs"/>
          <w:sz w:val="28"/>
          <w:szCs w:val="28"/>
          <w:rtl/>
        </w:rPr>
        <w:t> </w:t>
      </w:r>
      <w:r w:rsidR="0038376A" w:rsidRPr="0038376A">
        <w:rPr>
          <w:rFonts w:cs="B Lotus" w:hint="cs"/>
          <w:sz w:val="28"/>
          <w:szCs w:val="28"/>
          <w:rtl/>
        </w:rPr>
        <w:t xml:space="preserve">گويد: </w:t>
      </w:r>
      <w:r w:rsidR="0038376A" w:rsidRPr="0038376A">
        <w:rPr>
          <w:rFonts w:cs="B Lotus" w:hint="cs"/>
          <w:sz w:val="28"/>
          <w:szCs w:val="28"/>
          <w:rtl/>
          <w:lang w:bidi="fa-IR"/>
        </w:rPr>
        <w:t>۴۰</w:t>
      </w:r>
      <w:r w:rsidR="0038376A" w:rsidRPr="0038376A">
        <w:rPr>
          <w:rFonts w:cs="B Lotus" w:hint="cs"/>
          <w:sz w:val="28"/>
          <w:szCs w:val="28"/>
          <w:rtl/>
        </w:rPr>
        <w:t xml:space="preserve"> درصد خانواده</w:t>
      </w:r>
      <w:r w:rsidR="0038376A" w:rsidRPr="0038376A">
        <w:rPr>
          <w:rFonts w:cs="Times New Roman" w:hint="cs"/>
          <w:sz w:val="28"/>
          <w:szCs w:val="28"/>
          <w:rtl/>
        </w:rPr>
        <w:t> </w:t>
      </w:r>
      <w:r w:rsidR="0038376A" w:rsidRPr="0038376A">
        <w:rPr>
          <w:rFonts w:cs="B Lotus" w:hint="cs"/>
          <w:sz w:val="28"/>
          <w:szCs w:val="28"/>
          <w:rtl/>
        </w:rPr>
        <w:t>ها «گردش و تفريح» را مناسب</w:t>
      </w:r>
      <w:r w:rsidR="0038376A" w:rsidRPr="0038376A">
        <w:rPr>
          <w:rFonts w:cs="Times New Roman" w:hint="cs"/>
          <w:sz w:val="28"/>
          <w:szCs w:val="28"/>
          <w:rtl/>
        </w:rPr>
        <w:t> </w:t>
      </w:r>
      <w:r w:rsidR="0038376A" w:rsidRPr="0038376A">
        <w:rPr>
          <w:rFonts w:cs="B Lotus" w:hint="cs"/>
          <w:sz w:val="28"/>
          <w:szCs w:val="28"/>
          <w:rtl/>
        </w:rPr>
        <w:t>ترين راه براي پر كردن اوقات فراغت مي</w:t>
      </w:r>
      <w:r w:rsidR="0038376A" w:rsidRPr="0038376A">
        <w:rPr>
          <w:rFonts w:cs="Times New Roman" w:hint="cs"/>
          <w:sz w:val="28"/>
          <w:szCs w:val="28"/>
          <w:rtl/>
        </w:rPr>
        <w:t> </w:t>
      </w:r>
      <w:r w:rsidR="0038376A" w:rsidRPr="0038376A">
        <w:rPr>
          <w:rFonts w:cs="B Lotus" w:hint="cs"/>
          <w:sz w:val="28"/>
          <w:szCs w:val="28"/>
          <w:rtl/>
        </w:rPr>
        <w:t xml:space="preserve">دانند. اين </w:t>
      </w:r>
      <w:r w:rsidR="0038376A" w:rsidRPr="0038376A">
        <w:rPr>
          <w:rFonts w:cs="B Lotus" w:hint="cs"/>
          <w:sz w:val="28"/>
          <w:szCs w:val="28"/>
          <w:rtl/>
          <w:lang w:bidi="fa-IR"/>
        </w:rPr>
        <w:t>۴۰</w:t>
      </w:r>
      <w:r w:rsidR="0038376A" w:rsidRPr="0038376A">
        <w:rPr>
          <w:rFonts w:cs="B Lotus" w:hint="cs"/>
          <w:sz w:val="28"/>
          <w:szCs w:val="28"/>
          <w:rtl/>
        </w:rPr>
        <w:t xml:space="preserve"> درصد مسافرت به قصد تفريح يا زيارت و ديدن فاميل و ميهماني را بهترين كار براي گذراندن اوقات فراغت قلمداد مي</w:t>
      </w:r>
      <w:r w:rsidR="0038376A" w:rsidRPr="0038376A">
        <w:rPr>
          <w:rFonts w:cs="Times New Roman" w:hint="cs"/>
          <w:sz w:val="28"/>
          <w:szCs w:val="28"/>
          <w:rtl/>
        </w:rPr>
        <w:t> </w:t>
      </w:r>
      <w:r w:rsidR="0038376A" w:rsidRPr="0038376A">
        <w:rPr>
          <w:rFonts w:cs="B Lotus" w:hint="cs"/>
          <w:sz w:val="28"/>
          <w:szCs w:val="28"/>
          <w:rtl/>
        </w:rPr>
        <w:t xml:space="preserve">كنند. و نكته جالب اينجاست كه ادامه تحصيل و «رفتن به كتابخانه» تنها با </w:t>
      </w:r>
      <w:r w:rsidR="0038376A" w:rsidRPr="0038376A">
        <w:rPr>
          <w:rFonts w:cs="B Lotus" w:hint="cs"/>
          <w:sz w:val="28"/>
          <w:szCs w:val="28"/>
          <w:rtl/>
          <w:lang w:bidi="fa-IR"/>
        </w:rPr>
        <w:t>۳</w:t>
      </w:r>
      <w:r w:rsidR="0038376A" w:rsidRPr="0038376A">
        <w:rPr>
          <w:rFonts w:cs="B Lotus" w:hint="cs"/>
          <w:sz w:val="28"/>
          <w:szCs w:val="28"/>
          <w:rtl/>
        </w:rPr>
        <w:t xml:space="preserve"> درصد و </w:t>
      </w:r>
      <w:r w:rsidR="0038376A" w:rsidRPr="0038376A">
        <w:rPr>
          <w:rFonts w:cs="B Lotus" w:hint="cs"/>
          <w:sz w:val="28"/>
          <w:szCs w:val="28"/>
          <w:rtl/>
          <w:lang w:bidi="fa-IR"/>
        </w:rPr>
        <w:t>۴</w:t>
      </w:r>
      <w:r w:rsidR="0038376A" w:rsidRPr="0038376A">
        <w:rPr>
          <w:rFonts w:cs="B Lotus" w:hint="cs"/>
          <w:sz w:val="28"/>
          <w:szCs w:val="28"/>
          <w:rtl/>
        </w:rPr>
        <w:t xml:space="preserve"> درصد كمترين طرفدار را براي اوقات فراغت به خود اختصاص مي</w:t>
      </w:r>
      <w:r w:rsidR="0038376A" w:rsidRPr="0038376A">
        <w:rPr>
          <w:rFonts w:cs="Times New Roman" w:hint="cs"/>
          <w:sz w:val="28"/>
          <w:szCs w:val="28"/>
          <w:rtl/>
        </w:rPr>
        <w:t> </w:t>
      </w:r>
      <w:r w:rsidR="0038376A" w:rsidRPr="0038376A">
        <w:rPr>
          <w:rFonts w:cs="B Lotus" w:hint="cs"/>
          <w:sz w:val="28"/>
          <w:szCs w:val="28"/>
          <w:rtl/>
        </w:rPr>
        <w:t>دهد. به نظر مي</w:t>
      </w:r>
      <w:r w:rsidR="0038376A" w:rsidRPr="0038376A">
        <w:rPr>
          <w:rFonts w:cs="Times New Roman" w:hint="cs"/>
          <w:sz w:val="28"/>
          <w:szCs w:val="28"/>
          <w:rtl/>
        </w:rPr>
        <w:t> </w:t>
      </w:r>
      <w:r w:rsidR="0038376A" w:rsidRPr="0038376A">
        <w:rPr>
          <w:rFonts w:cs="B Lotus" w:hint="cs"/>
          <w:sz w:val="28"/>
          <w:szCs w:val="28"/>
          <w:rtl/>
        </w:rPr>
        <w:t>رسد كه اوقات فراغت نزد مردم كشورمان وقتي است براي هدر دادن يا براي باري به هر جهت پر كردن تا بگذرد و با گذرش از چنگال يك وقت مرده رها شوند. در حالي كه گذران فراغت نزد مردم با گذراندن وقت به ساده</w:t>
      </w:r>
      <w:r w:rsidR="0038376A" w:rsidRPr="0038376A">
        <w:rPr>
          <w:rFonts w:cs="Times New Roman" w:hint="cs"/>
          <w:sz w:val="28"/>
          <w:szCs w:val="28"/>
          <w:rtl/>
        </w:rPr>
        <w:t> </w:t>
      </w:r>
      <w:r w:rsidR="0038376A" w:rsidRPr="0038376A">
        <w:rPr>
          <w:rFonts w:cs="B Lotus" w:hint="cs"/>
          <w:sz w:val="28"/>
          <w:szCs w:val="28"/>
          <w:rtl/>
        </w:rPr>
        <w:t>ترين يا تكراري</w:t>
      </w:r>
      <w:r w:rsidR="0038376A" w:rsidRPr="0038376A">
        <w:rPr>
          <w:rFonts w:cs="Times New Roman" w:hint="cs"/>
          <w:sz w:val="28"/>
          <w:szCs w:val="28"/>
          <w:rtl/>
        </w:rPr>
        <w:t> </w:t>
      </w:r>
      <w:r w:rsidR="0038376A" w:rsidRPr="0038376A">
        <w:rPr>
          <w:rFonts w:cs="B Lotus" w:hint="cs"/>
          <w:sz w:val="28"/>
          <w:szCs w:val="28"/>
          <w:rtl/>
        </w:rPr>
        <w:t>ترين شكل ممكن هم رديف است، تلقي دنياي امروز از اوقات فراغت بيانگر نگاه پراهميتي است كه به آن دادند. برنامه</w:t>
      </w:r>
      <w:r w:rsidR="0038376A" w:rsidRPr="0038376A">
        <w:rPr>
          <w:rFonts w:cs="Times New Roman" w:hint="cs"/>
          <w:sz w:val="28"/>
          <w:szCs w:val="28"/>
          <w:rtl/>
        </w:rPr>
        <w:t> </w:t>
      </w:r>
      <w:r w:rsidR="0038376A" w:rsidRPr="0038376A">
        <w:rPr>
          <w:rFonts w:cs="B Lotus" w:hint="cs"/>
          <w:sz w:val="28"/>
          <w:szCs w:val="28"/>
          <w:rtl/>
        </w:rPr>
        <w:t>ريزي براي اوقات فراغت سالانه ميلياردها دلار و هزاران ساعت كار تحقيقاتي و ميليون</w:t>
      </w:r>
      <w:r w:rsidR="0038376A" w:rsidRPr="0038376A">
        <w:rPr>
          <w:rFonts w:cs="Times New Roman" w:hint="cs"/>
          <w:sz w:val="28"/>
          <w:szCs w:val="28"/>
          <w:rtl/>
        </w:rPr>
        <w:t> </w:t>
      </w:r>
      <w:r w:rsidR="0038376A" w:rsidRPr="0038376A">
        <w:rPr>
          <w:rFonts w:cs="B Lotus" w:hint="cs"/>
          <w:sz w:val="28"/>
          <w:szCs w:val="28"/>
          <w:rtl/>
        </w:rPr>
        <w:t>ها نفر ـ ساعت كار را به خود اختصاص مي</w:t>
      </w:r>
      <w:r w:rsidR="0038376A" w:rsidRPr="0038376A">
        <w:rPr>
          <w:rFonts w:cs="Times New Roman" w:hint="cs"/>
          <w:sz w:val="28"/>
          <w:szCs w:val="28"/>
          <w:rtl/>
        </w:rPr>
        <w:t> </w:t>
      </w:r>
      <w:r w:rsidR="0038376A" w:rsidRPr="0038376A">
        <w:rPr>
          <w:rFonts w:cs="B Lotus" w:hint="cs"/>
          <w:sz w:val="28"/>
          <w:szCs w:val="28"/>
          <w:rtl/>
        </w:rPr>
        <w:t>دهد. با توجه به فرآيند سرعت در تحولات روزانه زندگي زمان بيش از پيش داراي اهميت مي</w:t>
      </w:r>
      <w:r w:rsidR="0038376A" w:rsidRPr="0038376A">
        <w:rPr>
          <w:rFonts w:cs="Times New Roman" w:hint="cs"/>
          <w:sz w:val="28"/>
          <w:szCs w:val="28"/>
          <w:rtl/>
        </w:rPr>
        <w:t> </w:t>
      </w:r>
      <w:r w:rsidR="0038376A" w:rsidRPr="0038376A">
        <w:rPr>
          <w:rFonts w:cs="B Lotus" w:hint="cs"/>
          <w:sz w:val="28"/>
          <w:szCs w:val="28"/>
          <w:rtl/>
        </w:rPr>
        <w:t>شود و برنامه</w:t>
      </w:r>
      <w:r w:rsidR="0038376A" w:rsidRPr="0038376A">
        <w:rPr>
          <w:rFonts w:cs="Times New Roman" w:hint="cs"/>
          <w:sz w:val="28"/>
          <w:szCs w:val="28"/>
          <w:rtl/>
        </w:rPr>
        <w:t> </w:t>
      </w:r>
      <w:r w:rsidR="0038376A" w:rsidRPr="0038376A">
        <w:rPr>
          <w:rFonts w:cs="B Lotus" w:hint="cs"/>
          <w:sz w:val="28"/>
          <w:szCs w:val="28"/>
          <w:rtl/>
        </w:rPr>
        <w:t>ريزي براي آن نيز نزد غالب كشورهاي توسعه</w:t>
      </w:r>
      <w:r w:rsidR="0038376A" w:rsidRPr="0038376A">
        <w:rPr>
          <w:rFonts w:cs="Times New Roman" w:hint="cs"/>
          <w:sz w:val="28"/>
          <w:szCs w:val="28"/>
          <w:rtl/>
        </w:rPr>
        <w:t> </w:t>
      </w:r>
      <w:r w:rsidR="0038376A" w:rsidRPr="0038376A">
        <w:rPr>
          <w:rFonts w:cs="B Lotus" w:hint="cs"/>
          <w:sz w:val="28"/>
          <w:szCs w:val="28"/>
          <w:rtl/>
        </w:rPr>
        <w:t>يافته يا در حال توسعه روزبه</w:t>
      </w:r>
      <w:r w:rsidR="0038376A" w:rsidRPr="0038376A">
        <w:rPr>
          <w:rFonts w:cs="Times New Roman" w:hint="cs"/>
          <w:sz w:val="28"/>
          <w:szCs w:val="28"/>
          <w:rtl/>
        </w:rPr>
        <w:t> </w:t>
      </w:r>
      <w:r w:rsidR="0038376A" w:rsidRPr="0038376A">
        <w:rPr>
          <w:rFonts w:cs="B Lotus" w:hint="cs"/>
          <w:sz w:val="28"/>
          <w:szCs w:val="28"/>
          <w:rtl/>
        </w:rPr>
        <w:t>روز پررنگ</w:t>
      </w:r>
      <w:r w:rsidR="0038376A" w:rsidRPr="0038376A">
        <w:rPr>
          <w:rFonts w:cs="Times New Roman" w:hint="cs"/>
          <w:sz w:val="28"/>
          <w:szCs w:val="28"/>
          <w:rtl/>
        </w:rPr>
        <w:t> </w:t>
      </w:r>
      <w:r w:rsidR="0038376A" w:rsidRPr="0038376A">
        <w:rPr>
          <w:rFonts w:cs="B Lotus" w:hint="cs"/>
          <w:sz w:val="28"/>
          <w:szCs w:val="28"/>
          <w:rtl/>
        </w:rPr>
        <w:t>تر شده و بررسي موشكافانه</w:t>
      </w:r>
      <w:r w:rsidR="0038376A" w:rsidRPr="0038376A">
        <w:rPr>
          <w:rFonts w:cs="Times New Roman" w:hint="cs"/>
          <w:sz w:val="28"/>
          <w:szCs w:val="28"/>
          <w:rtl/>
        </w:rPr>
        <w:t> </w:t>
      </w:r>
      <w:r w:rsidR="0038376A" w:rsidRPr="0038376A">
        <w:rPr>
          <w:rFonts w:cs="B Lotus" w:hint="cs"/>
          <w:sz w:val="28"/>
          <w:szCs w:val="28"/>
          <w:rtl/>
        </w:rPr>
        <w:t>اي روي آن انجام مي</w:t>
      </w:r>
      <w:r w:rsidR="0038376A" w:rsidRPr="0038376A">
        <w:rPr>
          <w:rFonts w:cs="Times New Roman" w:hint="cs"/>
          <w:sz w:val="28"/>
          <w:szCs w:val="28"/>
          <w:rtl/>
        </w:rPr>
        <w:t> </w:t>
      </w:r>
      <w:r w:rsidR="0038376A" w:rsidRPr="0038376A">
        <w:rPr>
          <w:rFonts w:cs="B Lotus" w:hint="cs"/>
          <w:sz w:val="28"/>
          <w:szCs w:val="28"/>
          <w:rtl/>
        </w:rPr>
        <w:t>شود. خستگي زندگي ماشيني، مهاجرت از شهرهاي كوچك به شهرهاي بزرگ و از روستا به شهر عدم آشنايي و قرابت با زندگي</w:t>
      </w:r>
      <w:r w:rsidR="0038376A" w:rsidRPr="0038376A">
        <w:rPr>
          <w:rFonts w:cs="Times New Roman" w:hint="cs"/>
          <w:sz w:val="28"/>
          <w:szCs w:val="28"/>
          <w:rtl/>
        </w:rPr>
        <w:t> </w:t>
      </w:r>
      <w:r w:rsidR="0038376A" w:rsidRPr="0038376A">
        <w:rPr>
          <w:rFonts w:cs="B Lotus" w:hint="cs"/>
          <w:sz w:val="28"/>
          <w:szCs w:val="28"/>
          <w:rtl/>
        </w:rPr>
        <w:t xml:space="preserve">هاي جديد از جمله </w:t>
      </w:r>
      <w:r w:rsidR="0038376A" w:rsidRPr="0038376A">
        <w:rPr>
          <w:rFonts w:cs="B Lotus" w:hint="cs"/>
          <w:sz w:val="28"/>
          <w:szCs w:val="28"/>
          <w:rtl/>
        </w:rPr>
        <w:lastRenderedPageBreak/>
        <w:t>مسائلي است كه علاوه بر دانش</w:t>
      </w:r>
      <w:r w:rsidR="0038376A" w:rsidRPr="0038376A">
        <w:rPr>
          <w:rFonts w:cs="Times New Roman" w:hint="cs"/>
          <w:sz w:val="28"/>
          <w:szCs w:val="28"/>
          <w:rtl/>
        </w:rPr>
        <w:t> </w:t>
      </w:r>
      <w:r w:rsidR="0038376A" w:rsidRPr="0038376A">
        <w:rPr>
          <w:rFonts w:cs="B Lotus" w:hint="cs"/>
          <w:sz w:val="28"/>
          <w:szCs w:val="28"/>
          <w:rtl/>
        </w:rPr>
        <w:t>آموزان ساير شهروندان با آن دست و پنجه نرم مي</w:t>
      </w:r>
      <w:r w:rsidR="0038376A" w:rsidRPr="0038376A">
        <w:rPr>
          <w:rFonts w:cs="Times New Roman" w:hint="cs"/>
          <w:sz w:val="28"/>
          <w:szCs w:val="28"/>
          <w:rtl/>
        </w:rPr>
        <w:t> </w:t>
      </w:r>
      <w:r w:rsidR="0038376A" w:rsidRPr="0038376A">
        <w:rPr>
          <w:rFonts w:cs="B Lotus" w:hint="cs"/>
          <w:sz w:val="28"/>
          <w:szCs w:val="28"/>
          <w:rtl/>
        </w:rPr>
        <w:t>كنند. اين مشكلات رفته</w:t>
      </w:r>
      <w:r w:rsidR="0038376A" w:rsidRPr="0038376A">
        <w:rPr>
          <w:rFonts w:cs="Times New Roman" w:hint="cs"/>
          <w:sz w:val="28"/>
          <w:szCs w:val="28"/>
          <w:rtl/>
        </w:rPr>
        <w:t> </w:t>
      </w:r>
      <w:r w:rsidR="0038376A" w:rsidRPr="0038376A">
        <w:rPr>
          <w:rFonts w:cs="B Lotus" w:hint="cs"/>
          <w:sz w:val="28"/>
          <w:szCs w:val="28"/>
          <w:rtl/>
        </w:rPr>
        <w:t>رفته در روح جامعه مي</w:t>
      </w:r>
      <w:r w:rsidR="0038376A" w:rsidRPr="0038376A">
        <w:rPr>
          <w:rFonts w:cs="Times New Roman" w:hint="cs"/>
          <w:sz w:val="28"/>
          <w:szCs w:val="28"/>
          <w:rtl/>
        </w:rPr>
        <w:t> </w:t>
      </w:r>
      <w:r w:rsidR="0038376A" w:rsidRPr="0038376A">
        <w:rPr>
          <w:rFonts w:cs="B Lotus" w:hint="cs"/>
          <w:sz w:val="28"/>
          <w:szCs w:val="28"/>
          <w:rtl/>
        </w:rPr>
        <w:t>خلد و مردمي بيمارگونه را بر جاي مي</w:t>
      </w:r>
      <w:r w:rsidR="0038376A" w:rsidRPr="0038376A">
        <w:rPr>
          <w:rFonts w:cs="Times New Roman" w:hint="cs"/>
          <w:sz w:val="28"/>
          <w:szCs w:val="28"/>
          <w:rtl/>
        </w:rPr>
        <w:t> </w:t>
      </w:r>
      <w:r w:rsidR="0038376A" w:rsidRPr="0038376A">
        <w:rPr>
          <w:rFonts w:cs="B Lotus" w:hint="cs"/>
          <w:sz w:val="28"/>
          <w:szCs w:val="28"/>
          <w:rtl/>
        </w:rPr>
        <w:t>گذارد. بازسازي رواني شهروندان در اوقات فراغت به بالا رفتن بهره</w:t>
      </w:r>
      <w:r w:rsidR="0038376A" w:rsidRPr="0038376A">
        <w:rPr>
          <w:rFonts w:cs="Times New Roman" w:hint="cs"/>
          <w:sz w:val="28"/>
          <w:szCs w:val="28"/>
          <w:rtl/>
        </w:rPr>
        <w:t> </w:t>
      </w:r>
      <w:r w:rsidR="0038376A" w:rsidRPr="0038376A">
        <w:rPr>
          <w:rFonts w:cs="B Lotus" w:hint="cs"/>
          <w:sz w:val="28"/>
          <w:szCs w:val="28"/>
          <w:rtl/>
        </w:rPr>
        <w:t>وري نيروي انساني در كار و زندگي منجر مي</w:t>
      </w:r>
      <w:r w:rsidR="0038376A" w:rsidRPr="0038376A">
        <w:rPr>
          <w:rFonts w:cs="Times New Roman" w:hint="cs"/>
          <w:sz w:val="28"/>
          <w:szCs w:val="28"/>
          <w:rtl/>
        </w:rPr>
        <w:t> </w:t>
      </w:r>
      <w:r w:rsidR="0038376A" w:rsidRPr="0038376A">
        <w:rPr>
          <w:rFonts w:cs="B Lotus" w:hint="cs"/>
          <w:sz w:val="28"/>
          <w:szCs w:val="28"/>
          <w:rtl/>
        </w:rPr>
        <w:t>شود. در واقع امروز در جوامع مدرن طراحي فراغت براي شهروندان آنچنان از درجه مهم و پراعتباري برخوردار است كه چگونگي استفاده از اوقات فراغت يكي از شاخص</w:t>
      </w:r>
      <w:r w:rsidR="0038376A" w:rsidRPr="0038376A">
        <w:rPr>
          <w:rFonts w:cs="Times New Roman" w:hint="cs"/>
          <w:sz w:val="28"/>
          <w:szCs w:val="28"/>
          <w:rtl/>
        </w:rPr>
        <w:t> </w:t>
      </w:r>
      <w:r w:rsidR="0038376A" w:rsidRPr="0038376A">
        <w:rPr>
          <w:rFonts w:cs="B Lotus" w:hint="cs"/>
          <w:sz w:val="28"/>
          <w:szCs w:val="28"/>
          <w:rtl/>
        </w:rPr>
        <w:t>هاي توسعه</w:t>
      </w:r>
      <w:r w:rsidR="0038376A" w:rsidRPr="0038376A">
        <w:rPr>
          <w:rFonts w:cs="Times New Roman" w:hint="cs"/>
          <w:sz w:val="28"/>
          <w:szCs w:val="28"/>
          <w:rtl/>
        </w:rPr>
        <w:t> </w:t>
      </w:r>
      <w:r w:rsidR="0038376A" w:rsidRPr="0038376A">
        <w:rPr>
          <w:rFonts w:cs="B Lotus" w:hint="cs"/>
          <w:sz w:val="28"/>
          <w:szCs w:val="28"/>
          <w:rtl/>
        </w:rPr>
        <w:t>يافتگي محسوب مي</w:t>
      </w:r>
      <w:r w:rsidR="0038376A" w:rsidRPr="0038376A">
        <w:rPr>
          <w:rFonts w:cs="Times New Roman" w:hint="cs"/>
          <w:sz w:val="28"/>
          <w:szCs w:val="28"/>
          <w:rtl/>
        </w:rPr>
        <w:t> </w:t>
      </w:r>
      <w:r w:rsidR="0038376A" w:rsidRPr="0038376A">
        <w:rPr>
          <w:rFonts w:cs="B Lotus" w:hint="cs"/>
          <w:sz w:val="28"/>
          <w:szCs w:val="28"/>
          <w:rtl/>
        </w:rPr>
        <w:t>شود اين شاخص توسعه</w:t>
      </w:r>
      <w:r w:rsidR="0038376A" w:rsidRPr="0038376A">
        <w:rPr>
          <w:rFonts w:cs="Times New Roman" w:hint="cs"/>
          <w:sz w:val="28"/>
          <w:szCs w:val="28"/>
          <w:rtl/>
        </w:rPr>
        <w:t> </w:t>
      </w:r>
      <w:r w:rsidR="0038376A" w:rsidRPr="0038376A">
        <w:rPr>
          <w:rFonts w:cs="B Lotus" w:hint="cs"/>
          <w:sz w:val="28"/>
          <w:szCs w:val="28"/>
          <w:rtl/>
        </w:rPr>
        <w:t>يافتگي يعني استفاده بهينه از اوقات فراغت تنها در بحبوحه شروع تابستان سر زبان</w:t>
      </w:r>
      <w:r w:rsidR="0038376A" w:rsidRPr="0038376A">
        <w:rPr>
          <w:rFonts w:cs="Times New Roman" w:hint="cs"/>
          <w:sz w:val="28"/>
          <w:szCs w:val="28"/>
          <w:rtl/>
        </w:rPr>
        <w:t> </w:t>
      </w:r>
      <w:r w:rsidR="0038376A" w:rsidRPr="0038376A">
        <w:rPr>
          <w:rFonts w:cs="B Lotus" w:hint="cs"/>
          <w:sz w:val="28"/>
          <w:szCs w:val="28"/>
          <w:rtl/>
        </w:rPr>
        <w:t>ها مي</w:t>
      </w:r>
      <w:r w:rsidR="0038376A" w:rsidRPr="0038376A">
        <w:rPr>
          <w:rFonts w:cs="Times New Roman" w:hint="cs"/>
          <w:sz w:val="28"/>
          <w:szCs w:val="28"/>
          <w:rtl/>
        </w:rPr>
        <w:t> </w:t>
      </w:r>
      <w:r w:rsidR="0038376A" w:rsidRPr="0038376A">
        <w:rPr>
          <w:rFonts w:cs="B Lotus" w:hint="cs"/>
          <w:sz w:val="28"/>
          <w:szCs w:val="28"/>
          <w:rtl/>
        </w:rPr>
        <w:t>افتد و در ذهن</w:t>
      </w:r>
      <w:r w:rsidR="0038376A" w:rsidRPr="0038376A">
        <w:rPr>
          <w:rFonts w:cs="Times New Roman" w:hint="cs"/>
          <w:sz w:val="28"/>
          <w:szCs w:val="28"/>
          <w:rtl/>
        </w:rPr>
        <w:t> </w:t>
      </w:r>
      <w:r w:rsidR="0038376A" w:rsidRPr="0038376A">
        <w:rPr>
          <w:rFonts w:cs="B Lotus" w:hint="cs"/>
          <w:sz w:val="28"/>
          <w:szCs w:val="28"/>
          <w:rtl/>
        </w:rPr>
        <w:t>ها جا باز مي</w:t>
      </w:r>
      <w:r w:rsidR="0038376A" w:rsidRPr="0038376A">
        <w:rPr>
          <w:rFonts w:cs="Times New Roman" w:hint="cs"/>
          <w:sz w:val="28"/>
          <w:szCs w:val="28"/>
          <w:rtl/>
        </w:rPr>
        <w:t> </w:t>
      </w:r>
      <w:r w:rsidR="0038376A" w:rsidRPr="0038376A">
        <w:rPr>
          <w:rFonts w:cs="B Lotus" w:hint="cs"/>
          <w:sz w:val="28"/>
          <w:szCs w:val="28"/>
          <w:rtl/>
        </w:rPr>
        <w:t>كند. هر سال فصل حرف زدن از اوقات فراغت تقريباً از اوايل خرداد در كشور ما شروع مي</w:t>
      </w:r>
      <w:r w:rsidR="0038376A" w:rsidRPr="0038376A">
        <w:rPr>
          <w:rFonts w:cs="Times New Roman" w:hint="cs"/>
          <w:sz w:val="28"/>
          <w:szCs w:val="28"/>
          <w:rtl/>
        </w:rPr>
        <w:t> </w:t>
      </w:r>
      <w:r w:rsidR="0038376A" w:rsidRPr="0038376A">
        <w:rPr>
          <w:rFonts w:cs="B Lotus" w:hint="cs"/>
          <w:sz w:val="28"/>
          <w:szCs w:val="28"/>
          <w:rtl/>
        </w:rPr>
        <w:t>شود و با پايان تابستان متوقف مي</w:t>
      </w:r>
      <w:r w:rsidR="0038376A" w:rsidRPr="0038376A">
        <w:rPr>
          <w:rFonts w:cs="Times New Roman" w:hint="cs"/>
          <w:sz w:val="28"/>
          <w:szCs w:val="28"/>
          <w:rtl/>
        </w:rPr>
        <w:t> </w:t>
      </w:r>
      <w:r w:rsidR="0038376A" w:rsidRPr="0038376A">
        <w:rPr>
          <w:rFonts w:cs="B Lotus" w:hint="cs"/>
          <w:sz w:val="28"/>
          <w:szCs w:val="28"/>
          <w:rtl/>
        </w:rPr>
        <w:t>شود تا سال بعد همان موقع.</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rPr>
        <w:t>اين زمان درست وقتي است كه امتحانات دانش</w:t>
      </w:r>
      <w:r w:rsidRPr="0038376A">
        <w:rPr>
          <w:rFonts w:cs="Times New Roman" w:hint="cs"/>
          <w:sz w:val="28"/>
          <w:szCs w:val="28"/>
          <w:rtl/>
        </w:rPr>
        <w:t> </w:t>
      </w:r>
      <w:r w:rsidRPr="0038376A">
        <w:rPr>
          <w:rFonts w:cs="B Lotus" w:hint="cs"/>
          <w:sz w:val="28"/>
          <w:szCs w:val="28"/>
          <w:rtl/>
        </w:rPr>
        <w:t>آموزان در پايان سال تحصيلي انجام مي</w:t>
      </w:r>
      <w:r w:rsidRPr="0038376A">
        <w:rPr>
          <w:rFonts w:cs="Times New Roman" w:hint="cs"/>
          <w:sz w:val="28"/>
          <w:szCs w:val="28"/>
          <w:rtl/>
        </w:rPr>
        <w:t> </w:t>
      </w:r>
      <w:r w:rsidRPr="0038376A">
        <w:rPr>
          <w:rFonts w:cs="B Lotus" w:hint="cs"/>
          <w:sz w:val="28"/>
          <w:szCs w:val="28"/>
          <w:rtl/>
        </w:rPr>
        <w:t>شود و در واقع يك سال تحصيلي را پشت سر مي</w:t>
      </w:r>
      <w:r w:rsidRPr="0038376A">
        <w:rPr>
          <w:rFonts w:cs="Times New Roman" w:hint="cs"/>
          <w:sz w:val="28"/>
          <w:szCs w:val="28"/>
          <w:rtl/>
        </w:rPr>
        <w:t> </w:t>
      </w:r>
      <w:r w:rsidRPr="0038376A">
        <w:rPr>
          <w:rFonts w:cs="B Lotus" w:hint="cs"/>
          <w:sz w:val="28"/>
          <w:szCs w:val="28"/>
          <w:rtl/>
        </w:rPr>
        <w:t>گذارند و درست همان وقت خانواده</w:t>
      </w:r>
      <w:r w:rsidRPr="0038376A">
        <w:rPr>
          <w:rFonts w:cs="Times New Roman" w:hint="cs"/>
          <w:sz w:val="28"/>
          <w:szCs w:val="28"/>
          <w:rtl/>
        </w:rPr>
        <w:t> </w:t>
      </w:r>
      <w:r w:rsidRPr="0038376A">
        <w:rPr>
          <w:rFonts w:cs="B Lotus" w:hint="cs"/>
          <w:sz w:val="28"/>
          <w:szCs w:val="28"/>
          <w:rtl/>
        </w:rPr>
        <w:t>ها به فكر مي</w:t>
      </w:r>
      <w:r w:rsidRPr="0038376A">
        <w:rPr>
          <w:rFonts w:cs="Times New Roman" w:hint="cs"/>
          <w:sz w:val="28"/>
          <w:szCs w:val="28"/>
          <w:rtl/>
        </w:rPr>
        <w:t> </w:t>
      </w:r>
      <w:r w:rsidRPr="0038376A">
        <w:rPr>
          <w:rFonts w:cs="B Lotus" w:hint="cs"/>
          <w:sz w:val="28"/>
          <w:szCs w:val="28"/>
          <w:rtl/>
        </w:rPr>
        <w:t>افتند كه براي پر كردن روزهاي طولاني تابستان «كاسه چه كنم» دست بگيرند و «دوره بگردند» شايد راه</w:t>
      </w:r>
      <w:r w:rsidRPr="0038376A">
        <w:rPr>
          <w:rFonts w:cs="Times New Roman" w:hint="cs"/>
          <w:sz w:val="28"/>
          <w:szCs w:val="28"/>
          <w:rtl/>
        </w:rPr>
        <w:t> </w:t>
      </w:r>
      <w:r w:rsidRPr="0038376A">
        <w:rPr>
          <w:rFonts w:cs="B Lotus" w:hint="cs"/>
          <w:sz w:val="28"/>
          <w:szCs w:val="28"/>
          <w:rtl/>
        </w:rPr>
        <w:t>حل مناسبي بيابند و از شر عبارت «حوصله</w:t>
      </w:r>
      <w:r w:rsidRPr="0038376A">
        <w:rPr>
          <w:rFonts w:cs="Times New Roman" w:hint="cs"/>
          <w:sz w:val="28"/>
          <w:szCs w:val="28"/>
          <w:rtl/>
        </w:rPr>
        <w:t> </w:t>
      </w:r>
      <w:r w:rsidRPr="0038376A">
        <w:rPr>
          <w:rFonts w:cs="B Lotus" w:hint="cs"/>
          <w:sz w:val="28"/>
          <w:szCs w:val="28"/>
          <w:rtl/>
        </w:rPr>
        <w:t>ام سر رفت» فرزندانشان رها شوند. فكرش را بكنيد كه فرزند شما كه چندان هم كوچك نيست از صبح تا شب بيخ گوش شما «زر بزند»، كه با اين همه وقت چه كار كند يا از همه بدتر اينكه بخواهد وقتش را صرف كارهايي بكند كه شما خوشتان نمي</w:t>
      </w:r>
      <w:r w:rsidRPr="0038376A">
        <w:rPr>
          <w:rFonts w:cs="Times New Roman" w:hint="cs"/>
          <w:sz w:val="28"/>
          <w:szCs w:val="28"/>
          <w:rtl/>
        </w:rPr>
        <w:t> </w:t>
      </w:r>
      <w:r w:rsidRPr="0038376A">
        <w:rPr>
          <w:rFonts w:cs="B Lotus" w:hint="cs"/>
          <w:sz w:val="28"/>
          <w:szCs w:val="28"/>
          <w:rtl/>
        </w:rPr>
        <w:t>آيد؛ يا با كساني رفت</w:t>
      </w:r>
      <w:r w:rsidRPr="0038376A">
        <w:rPr>
          <w:rFonts w:cs="Times New Roman" w:hint="cs"/>
          <w:sz w:val="28"/>
          <w:szCs w:val="28"/>
          <w:rtl/>
        </w:rPr>
        <w:t> </w:t>
      </w:r>
      <w:r w:rsidRPr="0038376A">
        <w:rPr>
          <w:rFonts w:cs="B Lotus" w:hint="cs"/>
          <w:sz w:val="28"/>
          <w:szCs w:val="28"/>
          <w:rtl/>
        </w:rPr>
        <w:t>وآمد و معاشرت كند كه به نظر شما پسنديده نيستند؛ آن وقت شما هم از ترس هم شده دست و پايتان را جمع مي</w:t>
      </w:r>
      <w:r w:rsidRPr="0038376A">
        <w:rPr>
          <w:rFonts w:cs="Times New Roman" w:hint="cs"/>
          <w:sz w:val="28"/>
          <w:szCs w:val="28"/>
          <w:rtl/>
        </w:rPr>
        <w:t> </w:t>
      </w:r>
      <w:r w:rsidRPr="0038376A">
        <w:rPr>
          <w:rFonts w:cs="B Lotus" w:hint="cs"/>
          <w:sz w:val="28"/>
          <w:szCs w:val="28"/>
          <w:rtl/>
        </w:rPr>
        <w:t>كنيد تا شايد چاره</w:t>
      </w:r>
      <w:r w:rsidRPr="0038376A">
        <w:rPr>
          <w:rFonts w:cs="Times New Roman" w:hint="cs"/>
          <w:sz w:val="28"/>
          <w:szCs w:val="28"/>
          <w:rtl/>
        </w:rPr>
        <w:t> </w:t>
      </w:r>
      <w:r w:rsidRPr="0038376A">
        <w:rPr>
          <w:rFonts w:cs="B Lotus" w:hint="cs"/>
          <w:sz w:val="28"/>
          <w:szCs w:val="28"/>
          <w:rtl/>
        </w:rPr>
        <w:t>اي بينديشيد. اما در سطح كلان</w:t>
      </w:r>
      <w:r w:rsidRPr="0038376A">
        <w:rPr>
          <w:rFonts w:cs="Times New Roman" w:hint="cs"/>
          <w:sz w:val="28"/>
          <w:szCs w:val="28"/>
          <w:rtl/>
        </w:rPr>
        <w:t> </w:t>
      </w:r>
      <w:r w:rsidRPr="0038376A">
        <w:rPr>
          <w:rFonts w:cs="B Lotus" w:hint="cs"/>
          <w:sz w:val="28"/>
          <w:szCs w:val="28"/>
          <w:rtl/>
        </w:rPr>
        <w:t>تر برنامه</w:t>
      </w:r>
      <w:r w:rsidRPr="0038376A">
        <w:rPr>
          <w:rFonts w:cs="Times New Roman" w:hint="cs"/>
          <w:sz w:val="28"/>
          <w:szCs w:val="28"/>
          <w:rtl/>
        </w:rPr>
        <w:t> </w:t>
      </w:r>
      <w:r w:rsidRPr="0038376A">
        <w:rPr>
          <w:rFonts w:cs="B Lotus" w:hint="cs"/>
          <w:sz w:val="28"/>
          <w:szCs w:val="28"/>
          <w:rtl/>
        </w:rPr>
        <w:t>ريزي براي اوقات فراغت و به</w:t>
      </w:r>
      <w:r w:rsidRPr="0038376A">
        <w:rPr>
          <w:rFonts w:cs="Times New Roman" w:hint="cs"/>
          <w:sz w:val="28"/>
          <w:szCs w:val="28"/>
          <w:rtl/>
        </w:rPr>
        <w:t> </w:t>
      </w:r>
      <w:r w:rsidRPr="0038376A">
        <w:rPr>
          <w:rFonts w:cs="B Lotus" w:hint="cs"/>
          <w:sz w:val="28"/>
          <w:szCs w:val="28"/>
          <w:rtl/>
        </w:rPr>
        <w:t>ويژه براي تابستان دانش</w:t>
      </w:r>
      <w:r w:rsidRPr="0038376A">
        <w:rPr>
          <w:rFonts w:cs="Times New Roman" w:hint="cs"/>
          <w:sz w:val="28"/>
          <w:szCs w:val="28"/>
          <w:rtl/>
        </w:rPr>
        <w:t> </w:t>
      </w:r>
      <w:r w:rsidRPr="0038376A">
        <w:rPr>
          <w:rFonts w:cs="B Lotus" w:hint="cs"/>
          <w:sz w:val="28"/>
          <w:szCs w:val="28"/>
          <w:rtl/>
        </w:rPr>
        <w:t>آموزان نيازمند ژرف</w:t>
      </w:r>
      <w:r w:rsidRPr="0038376A">
        <w:rPr>
          <w:rFonts w:cs="Times New Roman" w:hint="cs"/>
          <w:sz w:val="28"/>
          <w:szCs w:val="28"/>
          <w:rtl/>
        </w:rPr>
        <w:t> </w:t>
      </w:r>
      <w:r w:rsidRPr="0038376A">
        <w:rPr>
          <w:rFonts w:cs="B Lotus" w:hint="cs"/>
          <w:sz w:val="28"/>
          <w:szCs w:val="28"/>
          <w:rtl/>
        </w:rPr>
        <w:t>نگري</w:t>
      </w:r>
      <w:r w:rsidRPr="0038376A">
        <w:rPr>
          <w:rFonts w:cs="B Lotus" w:hint="cs"/>
          <w:sz w:val="28"/>
          <w:szCs w:val="28"/>
          <w:rtl/>
          <w:lang w:bidi="fa-IR"/>
        </w:rPr>
        <w:t xml:space="preserve"> </w:t>
      </w:r>
      <w:r w:rsidRPr="0038376A">
        <w:rPr>
          <w:rFonts w:cs="B Lotus" w:hint="cs"/>
          <w:sz w:val="28"/>
          <w:szCs w:val="28"/>
          <w:rtl/>
        </w:rPr>
        <w:t>بيشتري است. جوانان جهان مركز اطلاع</w:t>
      </w:r>
      <w:r w:rsidRPr="0038376A">
        <w:rPr>
          <w:rFonts w:cs="Times New Roman" w:hint="cs"/>
          <w:sz w:val="28"/>
          <w:szCs w:val="28"/>
          <w:rtl/>
        </w:rPr>
        <w:t> </w:t>
      </w:r>
      <w:r w:rsidRPr="0038376A">
        <w:rPr>
          <w:rFonts w:cs="B Lotus" w:hint="cs"/>
          <w:sz w:val="28"/>
          <w:szCs w:val="28"/>
          <w:rtl/>
        </w:rPr>
        <w:t xml:space="preserve">رساني سازمان ملل متحد سال گذشته اعلام كرد جمعيت جوانان بين </w:t>
      </w:r>
      <w:r w:rsidRPr="0038376A">
        <w:rPr>
          <w:rFonts w:cs="B Lotus" w:hint="cs"/>
          <w:sz w:val="28"/>
          <w:szCs w:val="28"/>
          <w:rtl/>
          <w:lang w:bidi="fa-IR"/>
        </w:rPr>
        <w:t>۱۵</w:t>
      </w:r>
      <w:r w:rsidRPr="0038376A">
        <w:rPr>
          <w:rFonts w:cs="B Lotus" w:hint="cs"/>
          <w:sz w:val="28"/>
          <w:szCs w:val="28"/>
          <w:rtl/>
        </w:rPr>
        <w:t xml:space="preserve"> تا</w:t>
      </w:r>
      <w:r w:rsidRPr="0038376A">
        <w:rPr>
          <w:rFonts w:cs="B Lotus" w:hint="cs"/>
          <w:sz w:val="28"/>
          <w:szCs w:val="28"/>
          <w:rtl/>
          <w:lang w:bidi="fa-IR"/>
        </w:rPr>
        <w:t>۲۴</w:t>
      </w:r>
      <w:r w:rsidRPr="0038376A">
        <w:rPr>
          <w:rFonts w:cs="B Lotus" w:hint="cs"/>
          <w:sz w:val="28"/>
          <w:szCs w:val="28"/>
          <w:rtl/>
        </w:rPr>
        <w:t xml:space="preserve"> سال در جهان به يك ميليارد نفر رسيده است. بر اساس اين گزارش </w:t>
      </w:r>
      <w:r w:rsidRPr="0038376A">
        <w:rPr>
          <w:rFonts w:cs="B Lotus" w:hint="cs"/>
          <w:sz w:val="28"/>
          <w:szCs w:val="28"/>
          <w:rtl/>
          <w:lang w:bidi="fa-IR"/>
        </w:rPr>
        <w:t>۱۸</w:t>
      </w:r>
      <w:r w:rsidRPr="0038376A">
        <w:rPr>
          <w:rFonts w:cs="B Lotus" w:hint="cs"/>
          <w:sz w:val="28"/>
          <w:szCs w:val="28"/>
          <w:rtl/>
        </w:rPr>
        <w:t xml:space="preserve"> درصد از كل جمعيت جهان را جوانان تشكيل مي</w:t>
      </w:r>
      <w:r w:rsidRPr="0038376A">
        <w:rPr>
          <w:rFonts w:cs="Times New Roman" w:hint="cs"/>
          <w:sz w:val="28"/>
          <w:szCs w:val="28"/>
          <w:rtl/>
        </w:rPr>
        <w:t> </w:t>
      </w:r>
      <w:r w:rsidRPr="0038376A">
        <w:rPr>
          <w:rFonts w:cs="B Lotus" w:hint="cs"/>
          <w:sz w:val="28"/>
          <w:szCs w:val="28"/>
          <w:rtl/>
        </w:rPr>
        <w:t>دهند</w:t>
      </w:r>
      <w:r w:rsidRPr="0038376A">
        <w:rPr>
          <w:rFonts w:cs="B Lotus" w:hint="cs"/>
          <w:sz w:val="28"/>
          <w:szCs w:val="28"/>
          <w:rtl/>
          <w:lang w:bidi="fa-IR"/>
        </w:rPr>
        <w:t xml:space="preserve">. </w:t>
      </w:r>
      <w:r w:rsidRPr="0038376A">
        <w:rPr>
          <w:rFonts w:cs="B Lotus" w:hint="cs"/>
          <w:sz w:val="28"/>
          <w:szCs w:val="28"/>
          <w:rtl/>
        </w:rPr>
        <w:t xml:space="preserve">از اين تعداد </w:t>
      </w:r>
      <w:r w:rsidRPr="0038376A">
        <w:rPr>
          <w:rFonts w:cs="B Lotus" w:hint="cs"/>
          <w:sz w:val="28"/>
          <w:szCs w:val="28"/>
          <w:rtl/>
          <w:lang w:bidi="fa-IR"/>
        </w:rPr>
        <w:t>۵۲۵</w:t>
      </w:r>
      <w:r w:rsidRPr="0038376A">
        <w:rPr>
          <w:rFonts w:cs="B Lotus" w:hint="cs"/>
          <w:sz w:val="28"/>
          <w:szCs w:val="28"/>
          <w:rtl/>
        </w:rPr>
        <w:t xml:space="preserve"> ميليون جوان پسر يا مرد و </w:t>
      </w:r>
      <w:r w:rsidRPr="0038376A">
        <w:rPr>
          <w:rFonts w:cs="B Lotus" w:hint="cs"/>
          <w:sz w:val="28"/>
          <w:szCs w:val="28"/>
          <w:rtl/>
          <w:lang w:bidi="fa-IR"/>
        </w:rPr>
        <w:t>۵۰۰</w:t>
      </w:r>
      <w:r w:rsidRPr="0038376A">
        <w:rPr>
          <w:rFonts w:cs="B Lotus" w:hint="cs"/>
          <w:sz w:val="28"/>
          <w:szCs w:val="28"/>
          <w:rtl/>
        </w:rPr>
        <w:t xml:space="preserve"> ميليون نفر جوان دختر يا زن هستند. ميزان رشد جمعيت جوان جهان از سال </w:t>
      </w:r>
      <w:r w:rsidRPr="0038376A">
        <w:rPr>
          <w:rFonts w:cs="B Lotus" w:hint="cs"/>
          <w:sz w:val="28"/>
          <w:szCs w:val="28"/>
          <w:rtl/>
          <w:lang w:bidi="fa-IR"/>
        </w:rPr>
        <w:t>۱۹۸۵</w:t>
      </w:r>
      <w:r w:rsidRPr="0038376A">
        <w:rPr>
          <w:rFonts w:cs="B Lotus" w:hint="cs"/>
          <w:sz w:val="28"/>
          <w:szCs w:val="28"/>
          <w:rtl/>
        </w:rPr>
        <w:t xml:space="preserve"> ميلادي كه </w:t>
      </w:r>
      <w:r w:rsidRPr="0038376A">
        <w:rPr>
          <w:rFonts w:cs="B Lotus" w:hint="cs"/>
          <w:sz w:val="28"/>
          <w:szCs w:val="28"/>
          <w:rtl/>
          <w:lang w:bidi="fa-IR"/>
        </w:rPr>
        <w:t>۴/۱۹</w:t>
      </w:r>
      <w:r w:rsidRPr="0038376A">
        <w:rPr>
          <w:rFonts w:cs="B Lotus" w:hint="cs"/>
          <w:sz w:val="28"/>
          <w:szCs w:val="28"/>
          <w:rtl/>
        </w:rPr>
        <w:t xml:space="preserve"> درصد از كل جمعيت جهان بوده است كه در اين گزارش پيش</w:t>
      </w:r>
      <w:r w:rsidRPr="0038376A">
        <w:rPr>
          <w:rFonts w:cs="Times New Roman" w:hint="cs"/>
          <w:sz w:val="28"/>
          <w:szCs w:val="28"/>
          <w:rtl/>
        </w:rPr>
        <w:t> </w:t>
      </w:r>
      <w:r w:rsidRPr="0038376A">
        <w:rPr>
          <w:rFonts w:cs="B Lotus" w:hint="cs"/>
          <w:sz w:val="28"/>
          <w:szCs w:val="28"/>
          <w:rtl/>
        </w:rPr>
        <w:t xml:space="preserve">بيني شده اين ميزان تا سال </w:t>
      </w:r>
      <w:r w:rsidRPr="0038376A">
        <w:rPr>
          <w:rFonts w:cs="B Lotus" w:hint="cs"/>
          <w:sz w:val="28"/>
          <w:szCs w:val="28"/>
          <w:rtl/>
          <w:lang w:bidi="fa-IR"/>
        </w:rPr>
        <w:t>۲۰۲۵</w:t>
      </w:r>
      <w:r w:rsidRPr="0038376A">
        <w:rPr>
          <w:rFonts w:cs="B Lotus" w:hint="cs"/>
          <w:sz w:val="28"/>
          <w:szCs w:val="28"/>
          <w:rtl/>
        </w:rPr>
        <w:t xml:space="preserve"> به رقم </w:t>
      </w:r>
      <w:r w:rsidRPr="0038376A">
        <w:rPr>
          <w:rFonts w:cs="B Lotus" w:hint="cs"/>
          <w:sz w:val="28"/>
          <w:szCs w:val="28"/>
          <w:rtl/>
          <w:lang w:bidi="fa-IR"/>
        </w:rPr>
        <w:t>۴/۱۵</w:t>
      </w:r>
      <w:r w:rsidRPr="0038376A">
        <w:rPr>
          <w:rFonts w:cs="B Lotus" w:hint="cs"/>
          <w:sz w:val="28"/>
          <w:szCs w:val="28"/>
          <w:rtl/>
        </w:rPr>
        <w:t xml:space="preserve"> درصد از كل جمعيت جهان يعني يك</w:t>
      </w:r>
      <w:r w:rsidRPr="0038376A">
        <w:rPr>
          <w:rFonts w:cs="Times New Roman" w:hint="cs"/>
          <w:sz w:val="28"/>
          <w:szCs w:val="28"/>
          <w:rtl/>
        </w:rPr>
        <w:t> </w:t>
      </w:r>
      <w:r w:rsidRPr="0038376A">
        <w:rPr>
          <w:rFonts w:cs="B Lotus" w:hint="cs"/>
          <w:sz w:val="28"/>
          <w:szCs w:val="28"/>
          <w:rtl/>
        </w:rPr>
        <w:t xml:space="preserve">ميليارد و </w:t>
      </w:r>
      <w:r w:rsidRPr="0038376A">
        <w:rPr>
          <w:rFonts w:cs="B Lotus" w:hint="cs"/>
          <w:sz w:val="28"/>
          <w:szCs w:val="28"/>
          <w:rtl/>
          <w:lang w:bidi="fa-IR"/>
        </w:rPr>
        <w:t>۲۲۲</w:t>
      </w:r>
      <w:r w:rsidRPr="0038376A">
        <w:rPr>
          <w:rFonts w:cs="B Lotus" w:hint="cs"/>
          <w:sz w:val="28"/>
          <w:szCs w:val="28"/>
          <w:rtl/>
        </w:rPr>
        <w:t xml:space="preserve"> ميليون نفر كاهش پيدا مي</w:t>
      </w:r>
      <w:r w:rsidRPr="0038376A">
        <w:rPr>
          <w:rFonts w:cs="Times New Roman" w:hint="cs"/>
          <w:sz w:val="28"/>
          <w:szCs w:val="28"/>
          <w:rtl/>
        </w:rPr>
        <w:t> </w:t>
      </w:r>
      <w:r w:rsidRPr="0038376A">
        <w:rPr>
          <w:rFonts w:cs="B Lotus" w:hint="cs"/>
          <w:sz w:val="28"/>
          <w:szCs w:val="28"/>
          <w:rtl/>
        </w:rPr>
        <w:t xml:space="preserve">كند. براساس اين گزارش </w:t>
      </w:r>
      <w:r w:rsidRPr="0038376A">
        <w:rPr>
          <w:rFonts w:cs="B Lotus" w:hint="cs"/>
          <w:sz w:val="28"/>
          <w:szCs w:val="28"/>
          <w:rtl/>
          <w:lang w:bidi="fa-IR"/>
        </w:rPr>
        <w:t>۸۵</w:t>
      </w:r>
      <w:r w:rsidRPr="0038376A">
        <w:rPr>
          <w:rFonts w:cs="B Lotus" w:hint="cs"/>
          <w:sz w:val="28"/>
          <w:szCs w:val="28"/>
          <w:rtl/>
        </w:rPr>
        <w:t xml:space="preserve"> درصد از جوانان جهان در كشورهاي در حال توسعه زندگي مي</w:t>
      </w:r>
      <w:r w:rsidRPr="0038376A">
        <w:rPr>
          <w:rFonts w:cs="Times New Roman" w:hint="cs"/>
          <w:sz w:val="28"/>
          <w:szCs w:val="28"/>
          <w:rtl/>
        </w:rPr>
        <w:t> </w:t>
      </w:r>
      <w:r w:rsidRPr="0038376A">
        <w:rPr>
          <w:rFonts w:cs="B Lotus" w:hint="cs"/>
          <w:sz w:val="28"/>
          <w:szCs w:val="28"/>
          <w:rtl/>
        </w:rPr>
        <w:t xml:space="preserve">كنند و نيز </w:t>
      </w:r>
      <w:r w:rsidRPr="0038376A">
        <w:rPr>
          <w:rFonts w:cs="B Lotus" w:hint="cs"/>
          <w:sz w:val="28"/>
          <w:szCs w:val="28"/>
          <w:rtl/>
          <w:lang w:bidi="fa-IR"/>
        </w:rPr>
        <w:t>۶۰</w:t>
      </w:r>
      <w:r w:rsidRPr="0038376A">
        <w:rPr>
          <w:rFonts w:cs="B Lotus" w:hint="cs"/>
          <w:sz w:val="28"/>
          <w:szCs w:val="28"/>
          <w:rtl/>
        </w:rPr>
        <w:t xml:space="preserve"> درصد آنها آسيايي هستند.  سازمان ملل </w:t>
      </w:r>
      <w:r w:rsidRPr="0038376A">
        <w:rPr>
          <w:rFonts w:cs="B Lotus" w:hint="cs"/>
          <w:sz w:val="28"/>
          <w:szCs w:val="28"/>
          <w:rtl/>
          <w:lang w:bidi="fa-IR"/>
        </w:rPr>
        <w:t>۱۰</w:t>
      </w:r>
      <w:r w:rsidRPr="0038376A">
        <w:rPr>
          <w:rFonts w:cs="B Lotus" w:hint="cs"/>
          <w:sz w:val="28"/>
          <w:szCs w:val="28"/>
          <w:rtl/>
        </w:rPr>
        <w:t xml:space="preserve"> اولويت را براي بهبود وضعيت جوانان در نظر گرفته است كه اين </w:t>
      </w:r>
      <w:r w:rsidRPr="0038376A">
        <w:rPr>
          <w:rFonts w:cs="B Lotus" w:hint="cs"/>
          <w:sz w:val="28"/>
          <w:szCs w:val="28"/>
          <w:rtl/>
          <w:lang w:bidi="fa-IR"/>
        </w:rPr>
        <w:t>۱۰</w:t>
      </w:r>
      <w:r w:rsidRPr="0038376A">
        <w:rPr>
          <w:rFonts w:cs="B Lotus" w:hint="cs"/>
          <w:sz w:val="28"/>
          <w:szCs w:val="28"/>
          <w:rtl/>
        </w:rPr>
        <w:t xml:space="preserve"> اولويت عبارتند از: آموزش و پرورش، اشتغال، مبارزه با فقر و گرسنگي، بهداشت، محيط زيست، جلوگيري از مواد مخدر، مبارزه با جرايم جوانان، فعاليت</w:t>
      </w:r>
      <w:r w:rsidRPr="0038376A">
        <w:rPr>
          <w:rFonts w:cs="Times New Roman" w:hint="cs"/>
          <w:sz w:val="28"/>
          <w:szCs w:val="28"/>
          <w:rtl/>
        </w:rPr>
        <w:t> </w:t>
      </w:r>
      <w:r w:rsidRPr="0038376A">
        <w:rPr>
          <w:rFonts w:cs="B Lotus" w:hint="cs"/>
          <w:sz w:val="28"/>
          <w:szCs w:val="28"/>
          <w:rtl/>
        </w:rPr>
        <w:t xml:space="preserve">هاي اوقات فراغت، مسائل مربوط به دختران و زنان جوان و </w:t>
      </w:r>
      <w:r w:rsidRPr="0038376A">
        <w:rPr>
          <w:rFonts w:cs="B Lotus" w:hint="cs"/>
          <w:sz w:val="28"/>
          <w:szCs w:val="28"/>
          <w:rtl/>
        </w:rPr>
        <w:lastRenderedPageBreak/>
        <w:t>مشاركت كامل جوانان در زندگي اجتماعي و تصميم</w:t>
      </w:r>
      <w:r w:rsidRPr="0038376A">
        <w:rPr>
          <w:rFonts w:cs="Times New Roman" w:hint="cs"/>
          <w:sz w:val="28"/>
          <w:szCs w:val="28"/>
          <w:rtl/>
        </w:rPr>
        <w:t> </w:t>
      </w:r>
      <w:r w:rsidRPr="0038376A">
        <w:rPr>
          <w:rFonts w:cs="B Lotus" w:hint="cs"/>
          <w:sz w:val="28"/>
          <w:szCs w:val="28"/>
          <w:rtl/>
        </w:rPr>
        <w:t>گيري</w:t>
      </w:r>
      <w:r w:rsidRPr="0038376A">
        <w:rPr>
          <w:rFonts w:cs="Times New Roman" w:hint="cs"/>
          <w:sz w:val="28"/>
          <w:szCs w:val="28"/>
          <w:rtl/>
        </w:rPr>
        <w:t> </w:t>
      </w:r>
      <w:r w:rsidRPr="0038376A">
        <w:rPr>
          <w:rFonts w:cs="B Lotus" w:hint="cs"/>
          <w:sz w:val="28"/>
          <w:szCs w:val="28"/>
          <w:rtl/>
        </w:rPr>
        <w:t>ها. بهينه</w:t>
      </w:r>
      <w:r w:rsidRPr="0038376A">
        <w:rPr>
          <w:rFonts w:cs="Times New Roman" w:hint="cs"/>
          <w:sz w:val="28"/>
          <w:szCs w:val="28"/>
          <w:rtl/>
        </w:rPr>
        <w:t> </w:t>
      </w:r>
      <w:r w:rsidRPr="0038376A">
        <w:rPr>
          <w:rFonts w:cs="B Lotus" w:hint="cs"/>
          <w:sz w:val="28"/>
          <w:szCs w:val="28"/>
          <w:rtl/>
        </w:rPr>
        <w:t>سازي اوقات فراغت نوجوانان و جوانان از جمله مواردي است كه مي</w:t>
      </w:r>
      <w:r w:rsidRPr="0038376A">
        <w:rPr>
          <w:rFonts w:cs="Times New Roman" w:hint="cs"/>
          <w:sz w:val="28"/>
          <w:szCs w:val="28"/>
          <w:rtl/>
        </w:rPr>
        <w:t> </w:t>
      </w:r>
      <w:r w:rsidRPr="0038376A">
        <w:rPr>
          <w:rFonts w:cs="B Lotus" w:hint="cs"/>
          <w:sz w:val="28"/>
          <w:szCs w:val="28"/>
          <w:rtl/>
        </w:rPr>
        <w:t>توان شيوع جرم را در جامعه به</w:t>
      </w:r>
      <w:r w:rsidRPr="0038376A">
        <w:rPr>
          <w:rFonts w:cs="Times New Roman" w:hint="cs"/>
          <w:sz w:val="28"/>
          <w:szCs w:val="28"/>
          <w:rtl/>
        </w:rPr>
        <w:t> </w:t>
      </w:r>
      <w:r w:rsidRPr="0038376A">
        <w:rPr>
          <w:rFonts w:cs="B Lotus" w:hint="cs"/>
          <w:sz w:val="28"/>
          <w:szCs w:val="28"/>
          <w:rtl/>
        </w:rPr>
        <w:t>طور محسوس كاهش دهد. تابستان فصل سرگرداني</w:t>
      </w:r>
      <w:r w:rsidRPr="0038376A">
        <w:rPr>
          <w:rFonts w:cs="B Lotus" w:hint="cs"/>
          <w:sz w:val="28"/>
          <w:szCs w:val="28"/>
          <w:rtl/>
          <w:lang w:bidi="fa-IR"/>
        </w:rPr>
        <w:t xml:space="preserve"> </w:t>
      </w:r>
      <w:r w:rsidRPr="0038376A">
        <w:rPr>
          <w:rFonts w:cs="B Lotus" w:hint="cs"/>
          <w:sz w:val="28"/>
          <w:szCs w:val="28"/>
          <w:rtl/>
        </w:rPr>
        <w:t>در صورت نبود برنامه</w:t>
      </w:r>
      <w:r w:rsidRPr="0038376A">
        <w:rPr>
          <w:rFonts w:cs="Times New Roman" w:hint="cs"/>
          <w:sz w:val="28"/>
          <w:szCs w:val="28"/>
          <w:rtl/>
        </w:rPr>
        <w:t> </w:t>
      </w:r>
      <w:r w:rsidRPr="0038376A">
        <w:rPr>
          <w:rFonts w:cs="B Lotus" w:hint="cs"/>
          <w:sz w:val="28"/>
          <w:szCs w:val="28"/>
          <w:rtl/>
        </w:rPr>
        <w:t>ريزي مناسب، تابستان براي بسياري از دانش</w:t>
      </w:r>
      <w:r w:rsidRPr="0038376A">
        <w:rPr>
          <w:rFonts w:cs="Times New Roman" w:hint="cs"/>
          <w:sz w:val="28"/>
          <w:szCs w:val="28"/>
          <w:rtl/>
        </w:rPr>
        <w:t> </w:t>
      </w:r>
      <w:r w:rsidRPr="0038376A">
        <w:rPr>
          <w:rFonts w:cs="B Lotus" w:hint="cs"/>
          <w:sz w:val="28"/>
          <w:szCs w:val="28"/>
          <w:rtl/>
        </w:rPr>
        <w:t>آموزان چيزي جز يك «فصل سرگرداني» نخواهد بود. بيشتر دانش</w:t>
      </w:r>
      <w:r w:rsidRPr="0038376A">
        <w:rPr>
          <w:rFonts w:cs="Times New Roman" w:hint="cs"/>
          <w:sz w:val="28"/>
          <w:szCs w:val="28"/>
          <w:rtl/>
        </w:rPr>
        <w:t> </w:t>
      </w:r>
      <w:r w:rsidRPr="0038376A">
        <w:rPr>
          <w:rFonts w:cs="B Lotus" w:hint="cs"/>
          <w:sz w:val="28"/>
          <w:szCs w:val="28"/>
          <w:rtl/>
        </w:rPr>
        <w:t>آموزان با شروع فصل تابستان از كمبود امكانات فرهنگي گله دارند.</w:t>
      </w:r>
      <w:r w:rsidRPr="0038376A">
        <w:rPr>
          <w:rFonts w:cs="B Lotus" w:hint="cs"/>
          <w:sz w:val="28"/>
          <w:szCs w:val="28"/>
          <w:rtl/>
          <w:lang w:bidi="fa-IR"/>
        </w:rPr>
        <w:t xml:space="preserve"> </w:t>
      </w:r>
      <w:r w:rsidRPr="0038376A">
        <w:rPr>
          <w:rFonts w:cs="B Lotus" w:hint="cs"/>
          <w:sz w:val="28"/>
          <w:szCs w:val="28"/>
          <w:rtl/>
        </w:rPr>
        <w:t>چگونگي گذراندن اوقات فراغت براي دانش</w:t>
      </w:r>
      <w:r w:rsidRPr="0038376A">
        <w:rPr>
          <w:rFonts w:cs="Times New Roman" w:hint="cs"/>
          <w:sz w:val="28"/>
          <w:szCs w:val="28"/>
          <w:rtl/>
        </w:rPr>
        <w:t> </w:t>
      </w:r>
      <w:r w:rsidRPr="0038376A">
        <w:rPr>
          <w:rFonts w:cs="B Lotus" w:hint="cs"/>
          <w:sz w:val="28"/>
          <w:szCs w:val="28"/>
          <w:rtl/>
        </w:rPr>
        <w:t>آموزان در فصل تابستان عاملي براي جلوگيري از كجروي</w:t>
      </w:r>
      <w:r w:rsidRPr="0038376A">
        <w:rPr>
          <w:rFonts w:cs="Times New Roman" w:hint="cs"/>
          <w:sz w:val="28"/>
          <w:szCs w:val="28"/>
          <w:rtl/>
        </w:rPr>
        <w:t> </w:t>
      </w:r>
      <w:r w:rsidRPr="0038376A">
        <w:rPr>
          <w:rFonts w:cs="B Lotus" w:hint="cs"/>
          <w:sz w:val="28"/>
          <w:szCs w:val="28"/>
          <w:rtl/>
        </w:rPr>
        <w:t>هاي اجتماعي است. معمولاً در فصل تابستان توسط ادارات و سازمان</w:t>
      </w:r>
      <w:r w:rsidRPr="0038376A">
        <w:rPr>
          <w:rFonts w:cs="Times New Roman" w:hint="cs"/>
          <w:sz w:val="28"/>
          <w:szCs w:val="28"/>
          <w:rtl/>
        </w:rPr>
        <w:t> </w:t>
      </w:r>
      <w:r w:rsidRPr="0038376A">
        <w:rPr>
          <w:rFonts w:cs="B Lotus" w:hint="cs"/>
          <w:sz w:val="28"/>
          <w:szCs w:val="28"/>
          <w:rtl/>
        </w:rPr>
        <w:t>ها اعتبارات زيادي براي پر كردن اوقات فراغت دانش</w:t>
      </w:r>
      <w:r w:rsidRPr="0038376A">
        <w:rPr>
          <w:rFonts w:cs="Times New Roman" w:hint="cs"/>
          <w:sz w:val="28"/>
          <w:szCs w:val="28"/>
          <w:rtl/>
        </w:rPr>
        <w:t> </w:t>
      </w:r>
      <w:r w:rsidRPr="0038376A">
        <w:rPr>
          <w:rFonts w:cs="B Lotus" w:hint="cs"/>
          <w:sz w:val="28"/>
          <w:szCs w:val="28"/>
          <w:rtl/>
        </w:rPr>
        <w:t>آموزان هزينه مي</w:t>
      </w:r>
      <w:r w:rsidRPr="0038376A">
        <w:rPr>
          <w:rFonts w:cs="Times New Roman" w:hint="cs"/>
          <w:sz w:val="28"/>
          <w:szCs w:val="28"/>
          <w:rtl/>
        </w:rPr>
        <w:t> </w:t>
      </w:r>
      <w:r w:rsidRPr="0038376A">
        <w:rPr>
          <w:rFonts w:cs="B Lotus" w:hint="cs"/>
          <w:sz w:val="28"/>
          <w:szCs w:val="28"/>
          <w:rtl/>
        </w:rPr>
        <w:t>شود، اما بهره</w:t>
      </w:r>
      <w:r w:rsidRPr="0038376A">
        <w:rPr>
          <w:rFonts w:cs="Times New Roman" w:hint="cs"/>
          <w:sz w:val="28"/>
          <w:szCs w:val="28"/>
          <w:rtl/>
        </w:rPr>
        <w:t> </w:t>
      </w:r>
      <w:r w:rsidRPr="0038376A">
        <w:rPr>
          <w:rFonts w:cs="B Lotus" w:hint="cs"/>
          <w:sz w:val="28"/>
          <w:szCs w:val="28"/>
          <w:rtl/>
        </w:rPr>
        <w:t>وري لازم را ندارد. سازمان ملي جوانان يكي از سازمان</w:t>
      </w:r>
      <w:r w:rsidRPr="0038376A">
        <w:rPr>
          <w:rFonts w:cs="Times New Roman" w:hint="cs"/>
          <w:sz w:val="28"/>
          <w:szCs w:val="28"/>
          <w:rtl/>
        </w:rPr>
        <w:t> </w:t>
      </w:r>
      <w:r w:rsidRPr="0038376A">
        <w:rPr>
          <w:rFonts w:cs="B Lotus" w:hint="cs"/>
          <w:sz w:val="28"/>
          <w:szCs w:val="28"/>
          <w:rtl/>
        </w:rPr>
        <w:t>هايي كه همواره سعي كرده برنامه</w:t>
      </w:r>
      <w:r w:rsidRPr="0038376A">
        <w:rPr>
          <w:rFonts w:cs="Times New Roman" w:hint="cs"/>
          <w:sz w:val="28"/>
          <w:szCs w:val="28"/>
          <w:rtl/>
        </w:rPr>
        <w:t> </w:t>
      </w:r>
      <w:r w:rsidRPr="0038376A">
        <w:rPr>
          <w:rFonts w:cs="B Lotus" w:hint="cs"/>
          <w:sz w:val="28"/>
          <w:szCs w:val="28"/>
          <w:rtl/>
        </w:rPr>
        <w:t>ريزي مناسبي براي جوانان در سطح كشور ارائه دهد سازمان ملي جوانان بوده است او تعداد دانش</w:t>
      </w:r>
      <w:r w:rsidRPr="0038376A">
        <w:rPr>
          <w:rFonts w:cs="Times New Roman" w:hint="cs"/>
          <w:sz w:val="28"/>
          <w:szCs w:val="28"/>
          <w:rtl/>
        </w:rPr>
        <w:t> </w:t>
      </w:r>
      <w:r w:rsidRPr="0038376A">
        <w:rPr>
          <w:rFonts w:cs="B Lotus" w:hint="cs"/>
          <w:sz w:val="28"/>
          <w:szCs w:val="28"/>
          <w:rtl/>
        </w:rPr>
        <w:t xml:space="preserve">آموزان مقطع ابتدايي، راهنمايي و دبيرستان در سطح استان تهران را در حدود يك ميليون و </w:t>
      </w:r>
      <w:r w:rsidRPr="0038376A">
        <w:rPr>
          <w:rFonts w:cs="B Lotus" w:hint="cs"/>
          <w:sz w:val="28"/>
          <w:szCs w:val="28"/>
          <w:rtl/>
          <w:lang w:bidi="fa-IR"/>
        </w:rPr>
        <w:t>۳۵۴</w:t>
      </w:r>
      <w:r w:rsidRPr="0038376A">
        <w:rPr>
          <w:rFonts w:cs="B Lotus" w:hint="cs"/>
          <w:sz w:val="28"/>
          <w:szCs w:val="28"/>
          <w:rtl/>
        </w:rPr>
        <w:t xml:space="preserve"> هزار دانش</w:t>
      </w:r>
      <w:r w:rsidRPr="0038376A">
        <w:rPr>
          <w:rFonts w:cs="Times New Roman" w:hint="cs"/>
          <w:sz w:val="28"/>
          <w:szCs w:val="28"/>
          <w:rtl/>
        </w:rPr>
        <w:t> </w:t>
      </w:r>
      <w:r w:rsidRPr="0038376A">
        <w:rPr>
          <w:rFonts w:cs="B Lotus" w:hint="cs"/>
          <w:sz w:val="28"/>
          <w:szCs w:val="28"/>
          <w:rtl/>
        </w:rPr>
        <w:t>آموز ذكر كرد و گفت: «معادل دو ميليارد ريال نيز توسط سازمان</w:t>
      </w:r>
      <w:r w:rsidRPr="0038376A">
        <w:rPr>
          <w:rFonts w:cs="Times New Roman" w:hint="cs"/>
          <w:sz w:val="28"/>
          <w:szCs w:val="28"/>
          <w:rtl/>
        </w:rPr>
        <w:t> </w:t>
      </w:r>
      <w:r w:rsidRPr="0038376A">
        <w:rPr>
          <w:rFonts w:cs="B Lotus" w:hint="cs"/>
          <w:sz w:val="28"/>
          <w:szCs w:val="28"/>
          <w:rtl/>
        </w:rPr>
        <w:t>هاي ديگر از جمله سازمان تربيت بدني، وزارت ارشاد، وزارت علوم و آموزش و پرورش در راستاي انجام فعاليت</w:t>
      </w:r>
      <w:r w:rsidRPr="0038376A">
        <w:rPr>
          <w:rFonts w:cs="Times New Roman" w:hint="cs"/>
          <w:sz w:val="28"/>
          <w:szCs w:val="28"/>
          <w:rtl/>
        </w:rPr>
        <w:t> </w:t>
      </w:r>
      <w:r w:rsidRPr="0038376A">
        <w:rPr>
          <w:rFonts w:cs="B Lotus" w:hint="cs"/>
          <w:sz w:val="28"/>
          <w:szCs w:val="28"/>
          <w:rtl/>
        </w:rPr>
        <w:t>هاي تابستاني به اين سازمان اختصاص يافته است. »هدف اصلي سازمان ملي جوانان در مقوله اوقات فراغت، افزايش تعداد جوانان و نوجوانان در انجام فعاليت</w:t>
      </w:r>
      <w:r w:rsidRPr="0038376A">
        <w:rPr>
          <w:rFonts w:cs="Times New Roman" w:hint="cs"/>
          <w:sz w:val="28"/>
          <w:szCs w:val="28"/>
          <w:rtl/>
        </w:rPr>
        <w:t> </w:t>
      </w:r>
      <w:r w:rsidRPr="0038376A">
        <w:rPr>
          <w:rFonts w:cs="B Lotus" w:hint="cs"/>
          <w:sz w:val="28"/>
          <w:szCs w:val="28"/>
          <w:rtl/>
        </w:rPr>
        <w:t>هاي تابستاني است. در گزارشي كه سازمان ملي جوانان ارائه كرده؛ آمده است: در سال گذشته بيش از هشت ميليون نفر از نوجوانان و جوانان كشور تحت پوشش برنامه</w:t>
      </w:r>
      <w:r w:rsidRPr="0038376A">
        <w:rPr>
          <w:rFonts w:cs="Times New Roman" w:hint="cs"/>
          <w:sz w:val="28"/>
          <w:szCs w:val="28"/>
          <w:rtl/>
        </w:rPr>
        <w:t> </w:t>
      </w:r>
      <w:r w:rsidRPr="0038376A">
        <w:rPr>
          <w:rFonts w:cs="B Lotus" w:hint="cs"/>
          <w:sz w:val="28"/>
          <w:szCs w:val="28"/>
          <w:rtl/>
        </w:rPr>
        <w:t>هاي فراغتي دستگاه</w:t>
      </w:r>
      <w:r w:rsidRPr="0038376A">
        <w:rPr>
          <w:rFonts w:cs="Times New Roman" w:hint="cs"/>
          <w:sz w:val="28"/>
          <w:szCs w:val="28"/>
          <w:rtl/>
        </w:rPr>
        <w:t> </w:t>
      </w:r>
      <w:r w:rsidRPr="0038376A">
        <w:rPr>
          <w:rFonts w:cs="B Lotus" w:hint="cs"/>
          <w:sz w:val="28"/>
          <w:szCs w:val="28"/>
          <w:rtl/>
        </w:rPr>
        <w:t>هاي اجرايي قرار گرفته</w:t>
      </w:r>
      <w:r w:rsidRPr="0038376A">
        <w:rPr>
          <w:rFonts w:cs="Times New Roman" w:hint="cs"/>
          <w:sz w:val="28"/>
          <w:szCs w:val="28"/>
          <w:rtl/>
        </w:rPr>
        <w:t> </w:t>
      </w:r>
      <w:r w:rsidRPr="0038376A">
        <w:rPr>
          <w:rFonts w:cs="B Lotus" w:hint="cs"/>
          <w:sz w:val="28"/>
          <w:szCs w:val="28"/>
          <w:rtl/>
        </w:rPr>
        <w:t>اند و تعداد كل برنامه</w:t>
      </w:r>
      <w:r w:rsidRPr="0038376A">
        <w:rPr>
          <w:rFonts w:cs="Times New Roman" w:hint="cs"/>
          <w:sz w:val="28"/>
          <w:szCs w:val="28"/>
          <w:rtl/>
        </w:rPr>
        <w:t> </w:t>
      </w:r>
      <w:r w:rsidRPr="0038376A">
        <w:rPr>
          <w:rFonts w:cs="B Lotus" w:hint="cs"/>
          <w:sz w:val="28"/>
          <w:szCs w:val="28"/>
          <w:rtl/>
        </w:rPr>
        <w:t xml:space="preserve">هاي به اجرا در آمده براي نوجوانان و جوانان </w:t>
      </w:r>
      <w:r w:rsidRPr="0038376A">
        <w:rPr>
          <w:rFonts w:cs="B Lotus" w:hint="cs"/>
          <w:sz w:val="28"/>
          <w:szCs w:val="28"/>
          <w:rtl/>
          <w:lang w:bidi="fa-IR"/>
        </w:rPr>
        <w:t>۲۶۰</w:t>
      </w:r>
      <w:r w:rsidRPr="0038376A">
        <w:rPr>
          <w:rFonts w:cs="B Lotus" w:hint="cs"/>
          <w:sz w:val="28"/>
          <w:szCs w:val="28"/>
          <w:rtl/>
        </w:rPr>
        <w:t xml:space="preserve"> هزار مورد بوده است، كه هر يك از اين برنامه</w:t>
      </w:r>
      <w:r w:rsidRPr="0038376A">
        <w:rPr>
          <w:rFonts w:cs="Times New Roman" w:hint="cs"/>
          <w:sz w:val="28"/>
          <w:szCs w:val="28"/>
          <w:rtl/>
        </w:rPr>
        <w:t> </w:t>
      </w:r>
      <w:r w:rsidRPr="0038376A">
        <w:rPr>
          <w:rFonts w:cs="B Lotus" w:hint="cs"/>
          <w:sz w:val="28"/>
          <w:szCs w:val="28"/>
          <w:rtl/>
        </w:rPr>
        <w:t>ها و فعاليت</w:t>
      </w:r>
      <w:r w:rsidRPr="0038376A">
        <w:rPr>
          <w:rFonts w:cs="Times New Roman" w:hint="cs"/>
          <w:sz w:val="28"/>
          <w:szCs w:val="28"/>
          <w:rtl/>
        </w:rPr>
        <w:t> </w:t>
      </w:r>
      <w:r w:rsidRPr="0038376A">
        <w:rPr>
          <w:rFonts w:cs="B Lotus" w:hint="cs"/>
          <w:sz w:val="28"/>
          <w:szCs w:val="28"/>
          <w:rtl/>
        </w:rPr>
        <w:t xml:space="preserve">ها به طور متوسط به مدت </w:t>
      </w:r>
      <w:r w:rsidRPr="0038376A">
        <w:rPr>
          <w:rFonts w:cs="B Lotus" w:hint="cs"/>
          <w:sz w:val="28"/>
          <w:szCs w:val="28"/>
          <w:rtl/>
          <w:lang w:bidi="fa-IR"/>
        </w:rPr>
        <w:t>۳۵</w:t>
      </w:r>
      <w:r w:rsidRPr="0038376A">
        <w:rPr>
          <w:rFonts w:cs="B Lotus" w:hint="cs"/>
          <w:sz w:val="28"/>
          <w:szCs w:val="28"/>
          <w:rtl/>
        </w:rPr>
        <w:t xml:space="preserve"> ساعت اجرا شده است. اين برنامه</w:t>
      </w:r>
      <w:r w:rsidRPr="0038376A">
        <w:rPr>
          <w:rFonts w:cs="Times New Roman" w:hint="cs"/>
          <w:sz w:val="28"/>
          <w:szCs w:val="28"/>
          <w:rtl/>
        </w:rPr>
        <w:t> </w:t>
      </w:r>
      <w:r w:rsidRPr="0038376A">
        <w:rPr>
          <w:rFonts w:cs="B Lotus" w:hint="cs"/>
          <w:sz w:val="28"/>
          <w:szCs w:val="28"/>
          <w:rtl/>
        </w:rPr>
        <w:t>ها شامل برنامه</w:t>
      </w:r>
      <w:r w:rsidRPr="0038376A">
        <w:rPr>
          <w:rFonts w:cs="Times New Roman" w:hint="cs"/>
          <w:sz w:val="28"/>
          <w:szCs w:val="28"/>
          <w:rtl/>
        </w:rPr>
        <w:t> </w:t>
      </w:r>
      <w:r w:rsidRPr="0038376A">
        <w:rPr>
          <w:rFonts w:cs="B Lotus" w:hint="cs"/>
          <w:sz w:val="28"/>
          <w:szCs w:val="28"/>
          <w:rtl/>
        </w:rPr>
        <w:t xml:space="preserve">هاي فرهنگي، هنري، ديني و قرآني، علمي، اردويي، گردشگري و. . . بوده است كه جمعاً </w:t>
      </w:r>
      <w:r w:rsidRPr="0038376A">
        <w:rPr>
          <w:rFonts w:cs="B Lotus" w:hint="cs"/>
          <w:sz w:val="28"/>
          <w:szCs w:val="28"/>
          <w:rtl/>
          <w:lang w:bidi="fa-IR"/>
        </w:rPr>
        <w:t>۳۱۲</w:t>
      </w:r>
      <w:r w:rsidRPr="0038376A">
        <w:rPr>
          <w:rFonts w:cs="B Lotus" w:hint="cs"/>
          <w:sz w:val="28"/>
          <w:szCs w:val="28"/>
          <w:rtl/>
        </w:rPr>
        <w:t xml:space="preserve"> ميليون نفر ساعت را پوشش داده</w:t>
      </w:r>
      <w:r w:rsidRPr="0038376A">
        <w:rPr>
          <w:rFonts w:cs="Times New Roman" w:hint="cs"/>
          <w:sz w:val="28"/>
          <w:szCs w:val="28"/>
          <w:rtl/>
        </w:rPr>
        <w:t> </w:t>
      </w:r>
      <w:r w:rsidRPr="0038376A">
        <w:rPr>
          <w:rFonts w:cs="B Lotus" w:hint="cs"/>
          <w:sz w:val="28"/>
          <w:szCs w:val="28"/>
          <w:rtl/>
        </w:rPr>
        <w:t xml:space="preserve">اند كه سهم جوانان در اين حجم معادل </w:t>
      </w:r>
      <w:r w:rsidRPr="0038376A">
        <w:rPr>
          <w:rFonts w:cs="B Lotus" w:hint="cs"/>
          <w:sz w:val="28"/>
          <w:szCs w:val="28"/>
          <w:rtl/>
          <w:lang w:bidi="fa-IR"/>
        </w:rPr>
        <w:t>۰۰۰/۲۰۰/۱۸</w:t>
      </w:r>
      <w:r w:rsidRPr="0038376A">
        <w:rPr>
          <w:rFonts w:cs="B Lotus" w:hint="cs"/>
          <w:sz w:val="28"/>
          <w:szCs w:val="28"/>
          <w:rtl/>
        </w:rPr>
        <w:t xml:space="preserve"> هزار نفر روز بوده است. و بالاخره گذراندن مطلوب زمان اوقات فراغت جوانان يكي از عوامل موثر در نشاط و شادابي آنان است و سرمايه</w:t>
      </w:r>
      <w:r w:rsidRPr="0038376A">
        <w:rPr>
          <w:rFonts w:cs="Times New Roman" w:hint="cs"/>
          <w:sz w:val="28"/>
          <w:szCs w:val="28"/>
          <w:rtl/>
        </w:rPr>
        <w:t> </w:t>
      </w:r>
      <w:r w:rsidRPr="0038376A">
        <w:rPr>
          <w:rFonts w:cs="B Lotus" w:hint="cs"/>
          <w:sz w:val="28"/>
          <w:szCs w:val="28"/>
          <w:rtl/>
        </w:rPr>
        <w:t>گذاري صحيح در اين امر مي</w:t>
      </w:r>
      <w:r w:rsidRPr="0038376A">
        <w:rPr>
          <w:rFonts w:cs="Times New Roman" w:hint="cs"/>
          <w:sz w:val="28"/>
          <w:szCs w:val="28"/>
          <w:rtl/>
        </w:rPr>
        <w:t> </w:t>
      </w:r>
      <w:r w:rsidRPr="0038376A">
        <w:rPr>
          <w:rFonts w:cs="B Lotus" w:hint="cs"/>
          <w:sz w:val="28"/>
          <w:szCs w:val="28"/>
          <w:rtl/>
        </w:rPr>
        <w:t>تواند مكمل تعاملات اجتماعي جوانان شود اما نبود يك برنامه جامع و هدف</w:t>
      </w:r>
      <w:r w:rsidRPr="0038376A">
        <w:rPr>
          <w:rFonts w:cs="Times New Roman" w:hint="cs"/>
          <w:sz w:val="28"/>
          <w:szCs w:val="28"/>
          <w:rtl/>
        </w:rPr>
        <w:t> </w:t>
      </w:r>
      <w:r w:rsidRPr="0038376A">
        <w:rPr>
          <w:rFonts w:cs="B Lotus" w:hint="cs"/>
          <w:sz w:val="28"/>
          <w:szCs w:val="28"/>
          <w:rtl/>
        </w:rPr>
        <w:t>دار اوقات فراغت جوانان را به يك تهديد اجتماعي تبديل كرده است. هر سرمايه</w:t>
      </w:r>
      <w:r w:rsidRPr="0038376A">
        <w:rPr>
          <w:rFonts w:cs="Times New Roman" w:hint="cs"/>
          <w:sz w:val="28"/>
          <w:szCs w:val="28"/>
          <w:rtl/>
        </w:rPr>
        <w:t> </w:t>
      </w:r>
      <w:r w:rsidRPr="0038376A">
        <w:rPr>
          <w:rFonts w:cs="B Lotus" w:hint="cs"/>
          <w:sz w:val="28"/>
          <w:szCs w:val="28"/>
          <w:rtl/>
        </w:rPr>
        <w:t>گذاري در جهت بهينه</w:t>
      </w:r>
      <w:r w:rsidRPr="0038376A">
        <w:rPr>
          <w:rFonts w:cs="Times New Roman" w:hint="cs"/>
          <w:sz w:val="28"/>
          <w:szCs w:val="28"/>
          <w:rtl/>
        </w:rPr>
        <w:t> </w:t>
      </w:r>
      <w:r w:rsidRPr="0038376A">
        <w:rPr>
          <w:rFonts w:cs="B Lotus" w:hint="cs"/>
          <w:sz w:val="28"/>
          <w:szCs w:val="28"/>
          <w:rtl/>
        </w:rPr>
        <w:t>سازي اوقات فراغت، كاهش هزينه</w:t>
      </w:r>
      <w:r w:rsidRPr="0038376A">
        <w:rPr>
          <w:rFonts w:cs="Times New Roman" w:hint="cs"/>
          <w:sz w:val="28"/>
          <w:szCs w:val="28"/>
          <w:rtl/>
        </w:rPr>
        <w:t> </w:t>
      </w:r>
      <w:r w:rsidRPr="0038376A">
        <w:rPr>
          <w:rFonts w:cs="B Lotus" w:hint="cs"/>
          <w:sz w:val="28"/>
          <w:szCs w:val="28"/>
          <w:rtl/>
        </w:rPr>
        <w:t>هاي سنگين مقابله، مفاسد و آسيب</w:t>
      </w:r>
      <w:r w:rsidRPr="0038376A">
        <w:rPr>
          <w:rFonts w:cs="Times New Roman" w:hint="cs"/>
          <w:sz w:val="28"/>
          <w:szCs w:val="28"/>
          <w:rtl/>
        </w:rPr>
        <w:t> </w:t>
      </w:r>
      <w:r w:rsidRPr="0038376A">
        <w:rPr>
          <w:rFonts w:cs="B Lotus" w:hint="cs"/>
          <w:sz w:val="28"/>
          <w:szCs w:val="28"/>
          <w:rtl/>
        </w:rPr>
        <w:t>هاي اجتماعي را به دنبال خواهد داشت و موجب اطمينان خاطر و رفع نگراني از خانواده</w:t>
      </w:r>
      <w:r w:rsidRPr="0038376A">
        <w:rPr>
          <w:rFonts w:cs="Times New Roman" w:hint="cs"/>
          <w:sz w:val="28"/>
          <w:szCs w:val="28"/>
          <w:rtl/>
        </w:rPr>
        <w:t> </w:t>
      </w:r>
      <w:r w:rsidRPr="0038376A">
        <w:rPr>
          <w:rFonts w:cs="B Lotus" w:hint="cs"/>
          <w:sz w:val="28"/>
          <w:szCs w:val="28"/>
          <w:rtl/>
        </w:rPr>
        <w:t>ها و اجتماع مي</w:t>
      </w:r>
      <w:r w:rsidRPr="0038376A">
        <w:rPr>
          <w:rFonts w:cs="Times New Roman" w:hint="cs"/>
          <w:sz w:val="28"/>
          <w:szCs w:val="28"/>
          <w:rtl/>
        </w:rPr>
        <w:t> </w:t>
      </w:r>
      <w:r w:rsidRPr="0038376A">
        <w:rPr>
          <w:rFonts w:cs="B Lotus" w:hint="cs"/>
          <w:sz w:val="28"/>
          <w:szCs w:val="28"/>
          <w:rtl/>
        </w:rPr>
        <w:t>شود. با اين همه تاكنون برنامه مدون و هدف</w:t>
      </w:r>
      <w:r w:rsidRPr="0038376A">
        <w:rPr>
          <w:rFonts w:cs="Times New Roman" w:hint="cs"/>
          <w:sz w:val="28"/>
          <w:szCs w:val="28"/>
          <w:rtl/>
        </w:rPr>
        <w:t> </w:t>
      </w:r>
      <w:r w:rsidRPr="0038376A">
        <w:rPr>
          <w:rFonts w:cs="B Lotus" w:hint="cs"/>
          <w:sz w:val="28"/>
          <w:szCs w:val="28"/>
          <w:rtl/>
        </w:rPr>
        <w:t>داري از سوي مسئولان براي پركردن اوقات فراغت قشر جوان و به ويژه دانش</w:t>
      </w:r>
      <w:r w:rsidRPr="0038376A">
        <w:rPr>
          <w:rFonts w:cs="Times New Roman" w:hint="cs"/>
          <w:sz w:val="28"/>
          <w:szCs w:val="28"/>
          <w:rtl/>
        </w:rPr>
        <w:t> </w:t>
      </w:r>
      <w:r w:rsidRPr="0038376A">
        <w:rPr>
          <w:rFonts w:cs="B Lotus" w:hint="cs"/>
          <w:sz w:val="28"/>
          <w:szCs w:val="28"/>
          <w:rtl/>
        </w:rPr>
        <w:t>آموزان ارائه نشده است. برنامه</w:t>
      </w:r>
      <w:r w:rsidRPr="0038376A">
        <w:rPr>
          <w:rFonts w:cs="Times New Roman" w:hint="cs"/>
          <w:sz w:val="28"/>
          <w:szCs w:val="28"/>
          <w:rtl/>
        </w:rPr>
        <w:t> </w:t>
      </w:r>
      <w:r w:rsidRPr="0038376A">
        <w:rPr>
          <w:rFonts w:cs="B Lotus" w:hint="cs"/>
          <w:sz w:val="28"/>
          <w:szCs w:val="28"/>
          <w:rtl/>
        </w:rPr>
        <w:t>اي كه آسودگي خاطري هر چند نسبي براي خانواده</w:t>
      </w:r>
      <w:r w:rsidRPr="0038376A">
        <w:rPr>
          <w:rFonts w:cs="Times New Roman" w:hint="cs"/>
          <w:sz w:val="28"/>
          <w:szCs w:val="28"/>
          <w:rtl/>
        </w:rPr>
        <w:t> </w:t>
      </w:r>
      <w:r w:rsidRPr="0038376A">
        <w:rPr>
          <w:rFonts w:cs="B Lotus" w:hint="cs"/>
          <w:sz w:val="28"/>
          <w:szCs w:val="28"/>
          <w:rtl/>
        </w:rPr>
        <w:t xml:space="preserve">ها و فرزندانشان به همراه داشته باشد. امسال هم فصل </w:t>
      </w:r>
      <w:r w:rsidRPr="0038376A">
        <w:rPr>
          <w:rFonts w:cs="B Lotus" w:hint="cs"/>
          <w:sz w:val="28"/>
          <w:szCs w:val="28"/>
          <w:rtl/>
        </w:rPr>
        <w:lastRenderedPageBreak/>
        <w:t>حرف</w:t>
      </w:r>
      <w:r w:rsidRPr="0038376A">
        <w:rPr>
          <w:rFonts w:cs="Times New Roman" w:hint="cs"/>
          <w:sz w:val="28"/>
          <w:szCs w:val="28"/>
          <w:rtl/>
        </w:rPr>
        <w:t> </w:t>
      </w:r>
      <w:r w:rsidRPr="0038376A">
        <w:rPr>
          <w:rFonts w:cs="B Lotus" w:hint="cs"/>
          <w:sz w:val="28"/>
          <w:szCs w:val="28"/>
          <w:rtl/>
        </w:rPr>
        <w:t>زدن و نظردادن درباره اوقات فراغت از اوايل خرداد شروع شده و احتمالاً تا اواخر تابستان ادامه دارد و باز تا سال بعد و تابستاني ديگر و شروع نگراني</w:t>
      </w:r>
      <w:r w:rsidRPr="0038376A">
        <w:rPr>
          <w:rFonts w:cs="Times New Roman" w:hint="cs"/>
          <w:sz w:val="28"/>
          <w:szCs w:val="28"/>
          <w:rtl/>
        </w:rPr>
        <w:t> </w:t>
      </w:r>
      <w:r w:rsidRPr="0038376A">
        <w:rPr>
          <w:rFonts w:cs="B Lotus" w:hint="cs"/>
          <w:sz w:val="28"/>
          <w:szCs w:val="28"/>
          <w:rtl/>
        </w:rPr>
        <w:t>ها به فراموشي سپرده خواهد شد. اين فراموشي تاوان سنگيني دارد.</w:t>
      </w:r>
      <w:r w:rsidRPr="0038376A">
        <w:rPr>
          <w:rFonts w:cs="B Lotus" w:hint="cs"/>
          <w:sz w:val="28"/>
          <w:szCs w:val="28"/>
          <w:rtl/>
          <w:lang w:bidi="fa-IR"/>
        </w:rPr>
        <w:t xml:space="preserve"> </w:t>
      </w:r>
      <w:r w:rsidRPr="0038376A">
        <w:rPr>
          <w:rFonts w:cs="B Lotus" w:hint="cs"/>
          <w:sz w:val="28"/>
          <w:szCs w:val="28"/>
          <w:rtl/>
        </w:rPr>
        <w:t>هنوز روزهاي طولاني طولاني طولاني تابستان در راهند و ما منتظر نق</w:t>
      </w:r>
      <w:r w:rsidRPr="0038376A">
        <w:rPr>
          <w:rFonts w:cs="Times New Roman" w:hint="cs"/>
          <w:sz w:val="28"/>
          <w:szCs w:val="28"/>
          <w:rtl/>
        </w:rPr>
        <w:t> </w:t>
      </w:r>
      <w:r w:rsidRPr="0038376A">
        <w:rPr>
          <w:rFonts w:cs="B Lotus" w:hint="cs"/>
          <w:sz w:val="28"/>
          <w:szCs w:val="28"/>
          <w:rtl/>
        </w:rPr>
        <w:t>زدن</w:t>
      </w:r>
      <w:r w:rsidRPr="0038376A">
        <w:rPr>
          <w:rFonts w:cs="Times New Roman" w:hint="cs"/>
          <w:sz w:val="28"/>
          <w:szCs w:val="28"/>
          <w:rtl/>
        </w:rPr>
        <w:t> </w:t>
      </w:r>
      <w:r w:rsidRPr="0038376A">
        <w:rPr>
          <w:rFonts w:cs="B Lotus" w:hint="cs"/>
          <w:sz w:val="28"/>
          <w:szCs w:val="28"/>
          <w:rtl/>
        </w:rPr>
        <w:t>هاي دانش</w:t>
      </w:r>
      <w:r w:rsidRPr="0038376A">
        <w:rPr>
          <w:rFonts w:cs="Times New Roman" w:hint="cs"/>
          <w:sz w:val="28"/>
          <w:szCs w:val="28"/>
          <w:rtl/>
        </w:rPr>
        <w:t> </w:t>
      </w:r>
      <w:r w:rsidRPr="0038376A">
        <w:rPr>
          <w:rFonts w:cs="B Lotus" w:hint="cs"/>
          <w:sz w:val="28"/>
          <w:szCs w:val="28"/>
          <w:rtl/>
        </w:rPr>
        <w:t>آموزان و كسالت و افسردگي</w:t>
      </w:r>
      <w:r w:rsidRPr="0038376A">
        <w:rPr>
          <w:rFonts w:cs="Times New Roman" w:hint="cs"/>
          <w:sz w:val="28"/>
          <w:szCs w:val="28"/>
          <w:rtl/>
        </w:rPr>
        <w:t> </w:t>
      </w:r>
      <w:r w:rsidRPr="0038376A">
        <w:rPr>
          <w:rFonts w:cs="B Lotus" w:hint="cs"/>
          <w:sz w:val="28"/>
          <w:szCs w:val="28"/>
          <w:rtl/>
        </w:rPr>
        <w:t>شان هستيم اين بيماري</w:t>
      </w:r>
      <w:r w:rsidRPr="0038376A">
        <w:rPr>
          <w:rFonts w:cs="Times New Roman" w:hint="cs"/>
          <w:sz w:val="28"/>
          <w:szCs w:val="28"/>
          <w:rtl/>
        </w:rPr>
        <w:t> </w:t>
      </w:r>
      <w:r w:rsidRPr="0038376A">
        <w:rPr>
          <w:rFonts w:cs="B Lotus" w:hint="cs"/>
          <w:sz w:val="28"/>
          <w:szCs w:val="28"/>
          <w:rtl/>
        </w:rPr>
        <w:t>اي است كه هر سال گريبان دانش</w:t>
      </w:r>
      <w:r w:rsidRPr="0038376A">
        <w:rPr>
          <w:rFonts w:cs="Times New Roman" w:hint="cs"/>
          <w:sz w:val="28"/>
          <w:szCs w:val="28"/>
          <w:rtl/>
        </w:rPr>
        <w:t> </w:t>
      </w:r>
      <w:r w:rsidRPr="0038376A">
        <w:rPr>
          <w:rFonts w:cs="B Lotus" w:hint="cs"/>
          <w:sz w:val="28"/>
          <w:szCs w:val="28"/>
          <w:rtl/>
        </w:rPr>
        <w:t>آموزان را در چنگ مي</w:t>
      </w:r>
      <w:r w:rsidRPr="0038376A">
        <w:rPr>
          <w:rFonts w:cs="Times New Roman" w:hint="cs"/>
          <w:sz w:val="28"/>
          <w:szCs w:val="28"/>
          <w:rtl/>
        </w:rPr>
        <w:t> </w:t>
      </w:r>
      <w:r w:rsidRPr="0038376A">
        <w:rPr>
          <w:rFonts w:cs="B Lotus" w:hint="cs"/>
          <w:sz w:val="28"/>
          <w:szCs w:val="28"/>
          <w:rtl/>
        </w:rPr>
        <w:t>فشارد. مگر همه ما زماني دانش</w:t>
      </w:r>
      <w:r w:rsidRPr="0038376A">
        <w:rPr>
          <w:rFonts w:cs="Times New Roman" w:hint="cs"/>
          <w:sz w:val="28"/>
          <w:szCs w:val="28"/>
          <w:rtl/>
        </w:rPr>
        <w:t> </w:t>
      </w:r>
      <w:r w:rsidRPr="0038376A">
        <w:rPr>
          <w:rFonts w:cs="B Lotus" w:hint="cs"/>
          <w:sz w:val="28"/>
          <w:szCs w:val="28"/>
          <w:rtl/>
        </w:rPr>
        <w:t>آموز نبوديم.</w:t>
      </w:r>
    </w:p>
    <w:p w:rsidR="0038376A" w:rsidRPr="0038376A" w:rsidRDefault="0038376A" w:rsidP="0038376A">
      <w:pPr>
        <w:pStyle w:val="Heading1"/>
        <w:bidi/>
        <w:spacing w:line="276" w:lineRule="auto"/>
        <w:jc w:val="both"/>
        <w:rPr>
          <w:rFonts w:cs="B Lotus" w:hint="cs"/>
          <w:b w:val="0"/>
          <w:bCs w:val="0"/>
          <w:i/>
          <w:iCs/>
          <w:sz w:val="28"/>
          <w:szCs w:val="28"/>
          <w:rtl/>
          <w:lang w:bidi="fa-IR"/>
        </w:rPr>
      </w:pPr>
      <w:bookmarkStart w:id="1" w:name="_Toc143147229"/>
      <w:r w:rsidRPr="0038376A">
        <w:rPr>
          <w:rFonts w:cs="B Lotus" w:hint="cs"/>
          <w:b w:val="0"/>
          <w:bCs w:val="0"/>
          <w:i/>
          <w:iCs/>
          <w:sz w:val="28"/>
          <w:szCs w:val="28"/>
          <w:rtl/>
          <w:lang w:bidi="fa-IR"/>
        </w:rPr>
        <w:t>اشنايي مختصربا فرهنگسرا</w:t>
      </w:r>
      <w:bookmarkEnd w:id="1"/>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در دوران</w:t>
      </w:r>
      <w:r w:rsidRPr="0038376A">
        <w:rPr>
          <w:rFonts w:cs="B Lotus"/>
          <w:sz w:val="28"/>
          <w:szCs w:val="28"/>
        </w:rPr>
        <w:t xml:space="preserve"> </w:t>
      </w:r>
      <w:r w:rsidRPr="0038376A">
        <w:rPr>
          <w:rFonts w:cs="B Lotus" w:hint="cs"/>
          <w:sz w:val="28"/>
          <w:szCs w:val="28"/>
          <w:rtl/>
          <w:lang w:bidi="fa-IR"/>
        </w:rPr>
        <w:t xml:space="preserve">جواني </w:t>
      </w:r>
      <w:r w:rsidRPr="0038376A">
        <w:rPr>
          <w:rFonts w:cs="B Lotus"/>
          <w:sz w:val="28"/>
          <w:szCs w:val="28"/>
          <w:rtl/>
        </w:rPr>
        <w:t>كه‌ لطافت‌ احساس‌،</w:t>
      </w:r>
      <w:r w:rsidRPr="0038376A">
        <w:rPr>
          <w:rFonts w:cs="B Lotus" w:hint="cs"/>
          <w:sz w:val="28"/>
          <w:szCs w:val="28"/>
          <w:rtl/>
          <w:lang w:bidi="fa-IR"/>
        </w:rPr>
        <w:t xml:space="preserve"> </w:t>
      </w:r>
      <w:r w:rsidRPr="0038376A">
        <w:rPr>
          <w:rFonts w:cs="B Lotus"/>
          <w:sz w:val="28"/>
          <w:szCs w:val="28"/>
          <w:rtl/>
        </w:rPr>
        <w:t>ظرافت‌ عاطفه‌، رقت‌ قلب‌، طغيان‌ غريزه‌ و نوزايي‌ انديشه‌ به‌ اوج‌مي‌رسد، فرد آماده‌ ورود مسؤولانه‌ به‌ عرصه‌هاي‌ زندگي‌ اجتماعي‌مي‌گردد. از اين‌ رو، ضروري‌ است‌ كه‌ از هدف‌ و برنامه‌اي‌ معين‌، دانش‌ وبصيرتي‌ ژرف‌ و ايمان‌ و اراده‌اي‌ استوار برخوردار باشد.</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 xml:space="preserve">جامعه‌ ايران‌ كه‌حدود 23 درصد آن‌ را جوانان‌ </w:t>
      </w:r>
      <w:r w:rsidRPr="0038376A">
        <w:rPr>
          <w:rFonts w:cs="B Lotus" w:hint="cs"/>
          <w:sz w:val="28"/>
          <w:szCs w:val="28"/>
          <w:rtl/>
          <w:lang w:bidi="fa-IR"/>
        </w:rPr>
        <w:t>15</w:t>
      </w:r>
      <w:r w:rsidRPr="0038376A">
        <w:rPr>
          <w:rFonts w:cs="B Lotus"/>
          <w:sz w:val="28"/>
          <w:szCs w:val="28"/>
          <w:rtl/>
        </w:rPr>
        <w:t xml:space="preserve"> تا</w:t>
      </w:r>
      <w:r w:rsidRPr="0038376A">
        <w:rPr>
          <w:rFonts w:cs="B Lotus" w:hint="cs"/>
          <w:sz w:val="28"/>
          <w:szCs w:val="28"/>
          <w:rtl/>
          <w:lang w:bidi="fa-IR"/>
        </w:rPr>
        <w:t xml:space="preserve"> 25</w:t>
      </w:r>
      <w:r w:rsidRPr="0038376A">
        <w:rPr>
          <w:rFonts w:cs="B Lotus"/>
          <w:sz w:val="28"/>
          <w:szCs w:val="28"/>
          <w:rtl/>
        </w:rPr>
        <w:t xml:space="preserve"> ساله‌ تشكيل‌ مي‌دهند، داراي‌حجم‌ عظيمي‌ از نيروي‌ انساني‌ متراكم‌ است‌ كه‌ اگر تدابير لازم‌ براي‌تخليه‌ و مصرف‌</w:t>
      </w:r>
      <w:r w:rsidRPr="0038376A">
        <w:rPr>
          <w:rFonts w:cs="B Lotus" w:hint="cs"/>
          <w:sz w:val="28"/>
          <w:szCs w:val="28"/>
          <w:rtl/>
          <w:lang w:bidi="fa-IR"/>
        </w:rPr>
        <w:t xml:space="preserve"> </w:t>
      </w:r>
      <w:r w:rsidRPr="0038376A">
        <w:rPr>
          <w:rFonts w:cs="B Lotus"/>
          <w:sz w:val="28"/>
          <w:szCs w:val="28"/>
          <w:rtl/>
        </w:rPr>
        <w:t>بهينه‌ از اين‌ انرژي‌ اتخاذ نگردد</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مسيرهايي‌ براي‌هدايت‌ آن‌ ايجاد نشود،</w:t>
      </w:r>
      <w:r w:rsidRPr="0038376A">
        <w:rPr>
          <w:rFonts w:cs="B Lotus" w:hint="cs"/>
          <w:sz w:val="28"/>
          <w:szCs w:val="28"/>
          <w:rtl/>
          <w:lang w:bidi="fa-IR"/>
        </w:rPr>
        <w:t xml:space="preserve"> </w:t>
      </w:r>
      <w:r w:rsidRPr="0038376A">
        <w:rPr>
          <w:rFonts w:cs="B Lotus"/>
          <w:sz w:val="28"/>
          <w:szCs w:val="28"/>
          <w:rtl/>
        </w:rPr>
        <w:t>پيامدهاي</w:t>
      </w:r>
      <w:r w:rsidRPr="0038376A">
        <w:rPr>
          <w:rFonts w:cs="B Lotus" w:hint="cs"/>
          <w:sz w:val="28"/>
          <w:szCs w:val="28"/>
          <w:rtl/>
          <w:lang w:bidi="fa-IR"/>
        </w:rPr>
        <w:t xml:space="preserve"> </w:t>
      </w:r>
      <w:r w:rsidRPr="0038376A">
        <w:rPr>
          <w:rFonts w:cs="B Lotus"/>
          <w:sz w:val="28"/>
          <w:szCs w:val="28"/>
          <w:rtl/>
        </w:rPr>
        <w:t>منفي‌ وپرهزينه‌اي‌دربرخواهدداشت‌.</w:t>
      </w:r>
    </w:p>
    <w:p w:rsidR="0038376A" w:rsidRDefault="0038376A" w:rsidP="0038376A">
      <w:pPr>
        <w:pStyle w:val="BodyText"/>
        <w:spacing w:line="276" w:lineRule="auto"/>
        <w:ind w:left="70"/>
        <w:rPr>
          <w:rFonts w:cs="Times New Roman" w:hint="cs"/>
          <w:sz w:val="28"/>
          <w:szCs w:val="28"/>
          <w:rtl/>
        </w:rPr>
      </w:pPr>
      <w:r w:rsidRPr="0038376A">
        <w:rPr>
          <w:rFonts w:cs="B Lotus"/>
          <w:sz w:val="28"/>
          <w:szCs w:val="28"/>
          <w:rtl/>
        </w:rPr>
        <w:t>از سوي‌ ديگر، درصد بيكاري‌ در گروه‌ سني‌ جوانان‌ بيشتر از سنين‌ديگر است‌; به‌ طوري‌ كه‌ از هر پنج‌ جوان‌ يك‌ نفر بيكار است‌. بديهي‌است‌ كه‌ محروميت‌ از شغل‌ مولد موجب‌ گرايش‌ به‌ انحرافات‌ اجتماعي‌و بزهكاري‌ها، بالا رفتن‌ سن‌ ازدواج‌ و موجد ناهنجاري‌هاي‌ اخلاقي‌خواهد شد. با چنين‌ موقعيتي‌ هر نوع‌ فعاليتي‌ كه‌ بتواند درصدي‌ حتي‌اندك‌ از شور و هيجان‌ و انرژي‌ جوانان‌ را ارضا و تخليه‌ نمايد، كمك‌بزرگي‌ در كنترل‌ و پيشگيري‌ از كجروي‌ها و انحرافات‌ اجتماعي‌به‌شمارمي‌آيد.</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هر</w:t>
      </w:r>
      <w:r w:rsidRPr="0038376A">
        <w:rPr>
          <w:rFonts w:cs="B Lotus"/>
          <w:sz w:val="28"/>
          <w:szCs w:val="28"/>
          <w:rtl/>
        </w:rPr>
        <w:t xml:space="preserve"> </w:t>
      </w:r>
      <w:r w:rsidRPr="0038376A">
        <w:rPr>
          <w:rFonts w:cs="B Lotus" w:hint="cs"/>
          <w:sz w:val="28"/>
          <w:szCs w:val="28"/>
          <w:rtl/>
        </w:rPr>
        <w:t>چند</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نتيجه‌</w:t>
      </w:r>
      <w:r w:rsidRPr="0038376A">
        <w:rPr>
          <w:rFonts w:cs="B Lotus"/>
          <w:sz w:val="28"/>
          <w:szCs w:val="28"/>
          <w:rtl/>
        </w:rPr>
        <w:t xml:space="preserve"> </w:t>
      </w:r>
      <w:r w:rsidRPr="0038376A">
        <w:rPr>
          <w:rFonts w:cs="B Lotus" w:hint="cs"/>
          <w:sz w:val="28"/>
          <w:szCs w:val="28"/>
          <w:rtl/>
        </w:rPr>
        <w:t>گزينش‌</w:t>
      </w:r>
      <w:r w:rsidRPr="0038376A">
        <w:rPr>
          <w:rFonts w:cs="B Lotus"/>
          <w:sz w:val="28"/>
          <w:szCs w:val="28"/>
          <w:rtl/>
        </w:rPr>
        <w:t xml:space="preserve"> </w:t>
      </w:r>
      <w:r w:rsidRPr="0038376A">
        <w:rPr>
          <w:rFonts w:cs="B Lotus" w:hint="cs"/>
          <w:sz w:val="28"/>
          <w:szCs w:val="28"/>
          <w:rtl/>
        </w:rPr>
        <w:t>آزادانه‌</w:t>
      </w:r>
      <w:r w:rsidRPr="0038376A">
        <w:rPr>
          <w:rFonts w:cs="B Lotus"/>
          <w:sz w:val="28"/>
          <w:szCs w:val="28"/>
          <w:rtl/>
        </w:rPr>
        <w:t xml:space="preserve"> </w:t>
      </w:r>
      <w:r w:rsidRPr="0038376A">
        <w:rPr>
          <w:rFonts w:cs="B Lotus" w:hint="cs"/>
          <w:sz w:val="28"/>
          <w:szCs w:val="28"/>
          <w:rtl/>
        </w:rPr>
        <w:t>جوان‌</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فرصتهاي‌</w:t>
      </w:r>
      <w:r w:rsidRPr="0038376A">
        <w:rPr>
          <w:rFonts w:cs="B Lotus"/>
          <w:sz w:val="28"/>
          <w:szCs w:val="28"/>
          <w:rtl/>
        </w:rPr>
        <w:t xml:space="preserve"> </w:t>
      </w:r>
      <w:r w:rsidRPr="0038376A">
        <w:rPr>
          <w:rFonts w:cs="B Lotus" w:hint="cs"/>
          <w:sz w:val="28"/>
          <w:szCs w:val="28"/>
          <w:rtl/>
        </w:rPr>
        <w:t>زندگي‌</w:t>
      </w:r>
      <w:r w:rsidRPr="0038376A">
        <w:rPr>
          <w:rFonts w:cs="B Lotus"/>
          <w:sz w:val="28"/>
          <w:szCs w:val="28"/>
          <w:rtl/>
        </w:rPr>
        <w:t xml:space="preserve"> </w:t>
      </w:r>
      <w:r w:rsidRPr="0038376A">
        <w:rPr>
          <w:rFonts w:cs="B Lotus" w:hint="cs"/>
          <w:sz w:val="28"/>
          <w:szCs w:val="28"/>
          <w:rtl/>
        </w:rPr>
        <w:t>به‌شمار</w:t>
      </w:r>
      <w:r w:rsidRPr="0038376A">
        <w:rPr>
          <w:rFonts w:cs="B Lotus"/>
          <w:sz w:val="28"/>
          <w:szCs w:val="28"/>
          <w:rtl/>
        </w:rPr>
        <w:t xml:space="preserve"> </w:t>
      </w:r>
      <w:r w:rsidRPr="0038376A">
        <w:rPr>
          <w:rFonts w:cs="B Lotus" w:hint="cs"/>
          <w:sz w:val="28"/>
          <w:szCs w:val="28"/>
          <w:rtl/>
        </w:rPr>
        <w:t>مي‌آيد</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تجربه‌اي‌</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فرد</w:t>
      </w:r>
      <w:r w:rsidRPr="0038376A">
        <w:rPr>
          <w:rFonts w:cs="B Lotus"/>
          <w:sz w:val="28"/>
          <w:szCs w:val="28"/>
          <w:rtl/>
        </w:rPr>
        <w:t xml:space="preserve"> </w:t>
      </w:r>
      <w:r w:rsidRPr="0038376A">
        <w:rPr>
          <w:rFonts w:cs="B Lotus" w:hint="cs"/>
          <w:sz w:val="28"/>
          <w:szCs w:val="28"/>
          <w:rtl/>
        </w:rPr>
        <w:t>هنگام‌</w:t>
      </w:r>
      <w:r w:rsidRPr="0038376A">
        <w:rPr>
          <w:rFonts w:cs="B Lotus"/>
          <w:sz w:val="28"/>
          <w:szCs w:val="28"/>
          <w:rtl/>
        </w:rPr>
        <w:t xml:space="preserve"> </w:t>
      </w:r>
      <w:r w:rsidRPr="0038376A">
        <w:rPr>
          <w:rFonts w:cs="B Lotus" w:hint="cs"/>
          <w:sz w:val="28"/>
          <w:szCs w:val="28"/>
          <w:rtl/>
        </w:rPr>
        <w:t>رهايي‌</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الزامات‌</w:t>
      </w:r>
      <w:r w:rsidRPr="0038376A">
        <w:rPr>
          <w:rFonts w:cs="B Lotus"/>
          <w:sz w:val="28"/>
          <w:szCs w:val="28"/>
          <w:rtl/>
        </w:rPr>
        <w:t xml:space="preserve"> </w:t>
      </w:r>
      <w:r w:rsidRPr="0038376A">
        <w:rPr>
          <w:rFonts w:cs="B Lotus" w:hint="cs"/>
          <w:sz w:val="28"/>
          <w:szCs w:val="28"/>
          <w:rtl/>
        </w:rPr>
        <w:t>كارروزانه‌</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بر</w:t>
      </w:r>
      <w:r w:rsidRPr="0038376A">
        <w:rPr>
          <w:rFonts w:cs="B Lotus"/>
          <w:sz w:val="28"/>
          <w:szCs w:val="28"/>
          <w:rtl/>
        </w:rPr>
        <w:t xml:space="preserve"> </w:t>
      </w:r>
      <w:r w:rsidRPr="0038376A">
        <w:rPr>
          <w:rFonts w:cs="B Lotus" w:hint="cs"/>
          <w:sz w:val="28"/>
          <w:szCs w:val="28"/>
          <w:rtl/>
        </w:rPr>
        <w:t>اساس‌</w:t>
      </w:r>
      <w:r w:rsidRPr="0038376A">
        <w:rPr>
          <w:rFonts w:cs="B Lotus"/>
          <w:sz w:val="28"/>
          <w:szCs w:val="28"/>
          <w:rtl/>
        </w:rPr>
        <w:t xml:space="preserve"> </w:t>
      </w:r>
      <w:r w:rsidRPr="0038376A">
        <w:rPr>
          <w:rFonts w:cs="B Lotus" w:hint="cs"/>
          <w:sz w:val="28"/>
          <w:szCs w:val="28"/>
          <w:rtl/>
        </w:rPr>
        <w:t>تمايلات‌</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رضايت‌</w:t>
      </w:r>
      <w:r w:rsidRPr="0038376A">
        <w:rPr>
          <w:rFonts w:cs="B Lotus"/>
          <w:sz w:val="28"/>
          <w:szCs w:val="28"/>
          <w:rtl/>
        </w:rPr>
        <w:t xml:space="preserve"> </w:t>
      </w:r>
      <w:r w:rsidRPr="0038376A">
        <w:rPr>
          <w:rFonts w:cs="B Lotus" w:hint="cs"/>
          <w:sz w:val="28"/>
          <w:szCs w:val="28"/>
          <w:rtl/>
        </w:rPr>
        <w:t>شخصي‌</w:t>
      </w:r>
      <w:r w:rsidRPr="0038376A">
        <w:rPr>
          <w:rFonts w:cs="B Lotus"/>
          <w:sz w:val="28"/>
          <w:szCs w:val="28"/>
          <w:rtl/>
        </w:rPr>
        <w:t xml:space="preserve"> </w:t>
      </w:r>
      <w:r w:rsidRPr="0038376A">
        <w:rPr>
          <w:rFonts w:cs="B Lotus" w:hint="cs"/>
          <w:sz w:val="28"/>
          <w:szCs w:val="28"/>
          <w:rtl/>
        </w:rPr>
        <w:t>خود</w:t>
      </w:r>
      <w:r w:rsidRPr="0038376A">
        <w:rPr>
          <w:rFonts w:cs="B Lotus"/>
          <w:sz w:val="28"/>
          <w:szCs w:val="28"/>
          <w:rtl/>
        </w:rPr>
        <w:t xml:space="preserve"> </w:t>
      </w:r>
      <w:r w:rsidRPr="0038376A">
        <w:rPr>
          <w:rFonts w:cs="B Lotus" w:hint="cs"/>
          <w:sz w:val="28"/>
          <w:szCs w:val="28"/>
          <w:rtl/>
        </w:rPr>
        <w:t>انتخاب‌</w:t>
      </w:r>
      <w:r w:rsidRPr="0038376A">
        <w:rPr>
          <w:rFonts w:cs="B Lotus"/>
          <w:sz w:val="28"/>
          <w:szCs w:val="28"/>
          <w:rtl/>
        </w:rPr>
        <w:t xml:space="preserve"> </w:t>
      </w:r>
      <w:r w:rsidRPr="0038376A">
        <w:rPr>
          <w:rFonts w:cs="B Lotus" w:hint="cs"/>
          <w:sz w:val="28"/>
          <w:szCs w:val="28"/>
          <w:rtl/>
        </w:rPr>
        <w:t>مي‌كند،</w:t>
      </w:r>
      <w:r w:rsidRPr="0038376A">
        <w:rPr>
          <w:rFonts w:cs="B Lotus"/>
          <w:sz w:val="28"/>
          <w:szCs w:val="28"/>
          <w:rtl/>
        </w:rPr>
        <w:t xml:space="preserve"> </w:t>
      </w:r>
      <w:r w:rsidRPr="0038376A">
        <w:rPr>
          <w:rFonts w:cs="B Lotus" w:hint="cs"/>
          <w:sz w:val="28"/>
          <w:szCs w:val="28"/>
          <w:rtl/>
        </w:rPr>
        <w:t>اماچنانچه‌</w:t>
      </w:r>
      <w:r w:rsidRPr="0038376A">
        <w:rPr>
          <w:rFonts w:cs="B Lotus"/>
          <w:sz w:val="28"/>
          <w:szCs w:val="28"/>
          <w:rtl/>
        </w:rPr>
        <w:t xml:space="preserve"> </w:t>
      </w:r>
      <w:r w:rsidRPr="0038376A">
        <w:rPr>
          <w:rFonts w:cs="B Lotus" w:hint="cs"/>
          <w:sz w:val="28"/>
          <w:szCs w:val="28"/>
          <w:rtl/>
        </w:rPr>
        <w:t>فاقد</w:t>
      </w:r>
      <w:r w:rsidRPr="0038376A">
        <w:rPr>
          <w:rFonts w:cs="B Lotus"/>
          <w:sz w:val="28"/>
          <w:szCs w:val="28"/>
          <w:rtl/>
        </w:rPr>
        <w:t xml:space="preserve"> </w:t>
      </w:r>
      <w:r w:rsidRPr="0038376A">
        <w:rPr>
          <w:rFonts w:cs="B Lotus" w:hint="cs"/>
          <w:sz w:val="28"/>
          <w:szCs w:val="28"/>
          <w:rtl/>
        </w:rPr>
        <w:t>برنامه‌،</w:t>
      </w:r>
      <w:r w:rsidRPr="0038376A">
        <w:rPr>
          <w:rFonts w:cs="B Lotus"/>
          <w:sz w:val="28"/>
          <w:szCs w:val="28"/>
          <w:rtl/>
        </w:rPr>
        <w:t xml:space="preserve"> </w:t>
      </w:r>
      <w:r w:rsidRPr="0038376A">
        <w:rPr>
          <w:rFonts w:cs="B Lotus" w:hint="cs"/>
          <w:sz w:val="28"/>
          <w:szCs w:val="28"/>
          <w:rtl/>
        </w:rPr>
        <w:t>چارچوب‌</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روش‌</w:t>
      </w:r>
      <w:r w:rsidRPr="0038376A">
        <w:rPr>
          <w:rFonts w:cs="B Lotus"/>
          <w:sz w:val="28"/>
          <w:szCs w:val="28"/>
          <w:rtl/>
        </w:rPr>
        <w:t xml:space="preserve"> </w:t>
      </w:r>
      <w:r w:rsidRPr="0038376A">
        <w:rPr>
          <w:rFonts w:cs="B Lotus" w:hint="cs"/>
          <w:sz w:val="28"/>
          <w:szCs w:val="28"/>
          <w:rtl/>
        </w:rPr>
        <w:t>سامان‌</w:t>
      </w:r>
      <w:r w:rsidRPr="0038376A">
        <w:rPr>
          <w:rFonts w:cs="B Lotus"/>
          <w:sz w:val="28"/>
          <w:szCs w:val="28"/>
          <w:rtl/>
        </w:rPr>
        <w:t xml:space="preserve"> </w:t>
      </w:r>
      <w:r w:rsidRPr="0038376A">
        <w:rPr>
          <w:rFonts w:cs="B Lotus" w:hint="cs"/>
          <w:sz w:val="28"/>
          <w:szCs w:val="28"/>
          <w:rtl/>
        </w:rPr>
        <w:t>يافته‌اي‌</w:t>
      </w:r>
      <w:r w:rsidRPr="0038376A">
        <w:rPr>
          <w:rFonts w:cs="B Lotus"/>
          <w:sz w:val="28"/>
          <w:szCs w:val="28"/>
          <w:rtl/>
        </w:rPr>
        <w:t xml:space="preserve"> </w:t>
      </w:r>
      <w:r w:rsidRPr="0038376A">
        <w:rPr>
          <w:rFonts w:cs="B Lotus" w:hint="cs"/>
          <w:sz w:val="28"/>
          <w:szCs w:val="28"/>
          <w:rtl/>
        </w:rPr>
        <w:t>با</w:t>
      </w:r>
      <w:r w:rsidRPr="0038376A">
        <w:rPr>
          <w:rFonts w:cs="B Lotus"/>
          <w:sz w:val="28"/>
          <w:szCs w:val="28"/>
          <w:rtl/>
        </w:rPr>
        <w:t>شد</w:t>
      </w:r>
      <w:r w:rsidRPr="0038376A">
        <w:rPr>
          <w:rFonts w:cs="B Lotus" w:hint="cs"/>
          <w:sz w:val="28"/>
          <w:szCs w:val="28"/>
          <w:rtl/>
          <w:lang w:bidi="fa-IR"/>
        </w:rPr>
        <w:t xml:space="preserve"> </w:t>
      </w:r>
      <w:r w:rsidRPr="0038376A">
        <w:rPr>
          <w:rFonts w:cs="B Lotus"/>
          <w:sz w:val="28"/>
          <w:szCs w:val="28"/>
          <w:rtl/>
        </w:rPr>
        <w:t>، تبعات‌زيانباري‌ براي‌ جامعه‌ و خود جوان‌ در پي‌ خواهد داشت‌ و به‌ جاي‌ آنكه‌وسيله‌اي‌ براي‌ خودسازي‌ و تجربه‌اندوزي‌ و شكوفايي‌ شخصيت‌ جوان‌باشد، به‌ فرصتي‌ براي‌ لذت‌ جويي صرف ‌، تفنن بي هدف‌، وقت‌كشي‌ و در نهايت‌ غفلت</w:t>
      </w:r>
      <w:r w:rsidRPr="0038376A">
        <w:rPr>
          <w:rFonts w:cs="B Lotus" w:hint="cs"/>
          <w:sz w:val="28"/>
          <w:szCs w:val="28"/>
          <w:rtl/>
          <w:lang w:bidi="fa-IR"/>
        </w:rPr>
        <w:t xml:space="preserve"> </w:t>
      </w:r>
      <w:r w:rsidRPr="0038376A">
        <w:rPr>
          <w:rFonts w:cs="B Lotus"/>
          <w:sz w:val="28"/>
          <w:szCs w:val="28"/>
          <w:rtl/>
        </w:rPr>
        <w:t>‌و فراموشي‌ تبديل‌ مي‌گردد. با چنين‌ رهيافتي‌ از اوقات‌ فراغت‌، بايد به‌جاي‌ پر كردن‌ به‌ پرباركردن‌ آن‌ اهتمام‌ ورزيد و با خارج‌ نمودن‌ آن‌ ازصورت‌ اخلاق‌ سرگرمي‌، به‌ جنبه‌هاي‌ فرهنگي‌، تربيتي‌ و سازندگي‌ آن‌توجه‌ بيشتري‌ مبذول‌ داشت‌.</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lastRenderedPageBreak/>
        <w:t>سازمان و</w:t>
      </w:r>
      <w:r w:rsidRPr="0038376A">
        <w:rPr>
          <w:rFonts w:cs="B Lotus" w:hint="cs"/>
          <w:sz w:val="28"/>
          <w:szCs w:val="28"/>
          <w:rtl/>
          <w:lang w:bidi="fa-IR"/>
        </w:rPr>
        <w:t xml:space="preserve"> </w:t>
      </w:r>
      <w:r w:rsidRPr="0038376A">
        <w:rPr>
          <w:rFonts w:cs="B Lotus"/>
          <w:sz w:val="28"/>
          <w:szCs w:val="28"/>
          <w:rtl/>
        </w:rPr>
        <w:t>نهادهاي</w:t>
      </w:r>
      <w:r w:rsidRPr="0038376A">
        <w:rPr>
          <w:rFonts w:cs="B Lotus" w:hint="cs"/>
          <w:sz w:val="28"/>
          <w:szCs w:val="28"/>
          <w:rtl/>
          <w:lang w:bidi="fa-IR"/>
        </w:rPr>
        <w:t xml:space="preserve"> </w:t>
      </w:r>
      <w:r w:rsidRPr="0038376A">
        <w:rPr>
          <w:rFonts w:cs="B Lotus"/>
          <w:sz w:val="28"/>
          <w:szCs w:val="28"/>
          <w:rtl/>
        </w:rPr>
        <w:t>اجرايي</w:t>
      </w:r>
      <w:r w:rsidRPr="0038376A">
        <w:rPr>
          <w:rFonts w:cs="B Lotus" w:hint="cs"/>
          <w:sz w:val="28"/>
          <w:szCs w:val="28"/>
          <w:rtl/>
          <w:lang w:bidi="fa-IR"/>
        </w:rPr>
        <w:t xml:space="preserve"> </w:t>
      </w:r>
      <w:r w:rsidRPr="0038376A">
        <w:rPr>
          <w:rFonts w:cs="B Lotus"/>
          <w:sz w:val="28"/>
          <w:szCs w:val="28"/>
          <w:rtl/>
        </w:rPr>
        <w:t>گوناگوني در كشور درتلاش هستند كه با برنامه هاي متنوع و گوناگون، اوقات فراغت و تعطيلات تابستاني دانش آموزان را پر كنند. تشكيل اردوهاي گردشگري، تفريحي، علمي</w:t>
      </w:r>
      <w:r w:rsidRPr="0038376A">
        <w:rPr>
          <w:rFonts w:cs="B Lotus" w:hint="cs"/>
          <w:sz w:val="28"/>
          <w:szCs w:val="28"/>
          <w:rtl/>
          <w:lang w:bidi="fa-IR"/>
        </w:rPr>
        <w:t xml:space="preserve"> </w:t>
      </w:r>
      <w:r w:rsidRPr="0038376A">
        <w:rPr>
          <w:rFonts w:cs="B Lotus"/>
          <w:sz w:val="28"/>
          <w:szCs w:val="28"/>
          <w:rtl/>
        </w:rPr>
        <w:t>، برپا كردن كلاس هاي فرهنگي، هنري، اخلاقي و ديني، انجام تمرينات ورزشي و بدنسازي، آموزش قرآن، نمايش و نقد فيلم و تئاتر، پخش سرود و موسيقي، تشكيل كلاس هاي علمي آموزشي بخصوص كلاس هاي زبان انگليسي و كامپيوتر و... محورهاي اصلي برنامه هاي اين سازمان</w:t>
      </w:r>
      <w:r w:rsidRPr="0038376A">
        <w:rPr>
          <w:rFonts w:cs="B Lotus" w:hint="cs"/>
          <w:sz w:val="28"/>
          <w:szCs w:val="28"/>
          <w:rtl/>
          <w:lang w:bidi="fa-IR"/>
        </w:rPr>
        <w:t xml:space="preserve"> </w:t>
      </w:r>
      <w:r w:rsidRPr="0038376A">
        <w:rPr>
          <w:rFonts w:cs="B Lotus"/>
          <w:sz w:val="28"/>
          <w:szCs w:val="28"/>
          <w:rtl/>
        </w:rPr>
        <w:t>و دستگاه ها براي پركردن اوقات بيكاري</w:t>
      </w:r>
      <w:r w:rsidRPr="0038376A">
        <w:rPr>
          <w:rFonts w:cs="B Lotus" w:hint="cs"/>
          <w:sz w:val="28"/>
          <w:szCs w:val="28"/>
          <w:rtl/>
          <w:lang w:bidi="fa-IR"/>
        </w:rPr>
        <w:t xml:space="preserve"> </w:t>
      </w:r>
      <w:r w:rsidRPr="0038376A">
        <w:rPr>
          <w:rFonts w:cs="B Lotus"/>
          <w:sz w:val="28"/>
          <w:szCs w:val="28"/>
          <w:rtl/>
        </w:rPr>
        <w:t>دانش آموزان</w:t>
      </w:r>
      <w:r w:rsidRPr="0038376A">
        <w:rPr>
          <w:rFonts w:cs="B Lotus" w:hint="cs"/>
          <w:sz w:val="28"/>
          <w:szCs w:val="28"/>
          <w:rtl/>
          <w:lang w:bidi="fa-IR"/>
        </w:rPr>
        <w:t xml:space="preserve"> </w:t>
      </w:r>
      <w:r w:rsidRPr="0038376A">
        <w:rPr>
          <w:rFonts w:cs="B Lotus"/>
          <w:sz w:val="28"/>
          <w:szCs w:val="28"/>
          <w:rtl/>
        </w:rPr>
        <w:t>است.</w:t>
      </w:r>
      <w:r w:rsidRPr="0038376A">
        <w:rPr>
          <w:rFonts w:cs="B Lotus" w:hint="cs"/>
          <w:sz w:val="28"/>
          <w:szCs w:val="28"/>
          <w:rtl/>
          <w:lang w:bidi="fa-IR"/>
        </w:rPr>
        <w:t xml:space="preserve"> </w:t>
      </w:r>
      <w:r w:rsidRPr="0038376A">
        <w:rPr>
          <w:rFonts w:cs="B Lotus"/>
          <w:sz w:val="28"/>
          <w:szCs w:val="28"/>
          <w:rtl/>
        </w:rPr>
        <w:t>بدون شك پركردن اوقات فراغت جوانان و نوجوانان خيلي بهتر از بيكارماندن آنها در خانه و كوچه و محل است، اما در شرايطي كه توان اقتصادي كشور براي پركردن اوقات فراغت همه دانش آموزان سراسر كشور محدود است و هرساله تنها بخشي از دانش آموزان و آن هم براي چند روز مي توانند از اين برنامه ها استفاده كنند، اولا بايد از اين سرمايه ها به صورت بهينه استفاده شود و بهره وري اين فعاليت ها را افزايش داد و ثانياً تلاش كرد</w:t>
      </w:r>
      <w:r w:rsidRPr="0038376A">
        <w:rPr>
          <w:rFonts w:cs="B Lotus" w:hint="cs"/>
          <w:sz w:val="28"/>
          <w:szCs w:val="28"/>
          <w:rtl/>
          <w:lang w:bidi="fa-IR"/>
        </w:rPr>
        <w:t xml:space="preserve"> تا</w:t>
      </w:r>
      <w:r w:rsidRPr="0038376A">
        <w:rPr>
          <w:rFonts w:cs="B Lotus"/>
          <w:sz w:val="28"/>
          <w:szCs w:val="28"/>
          <w:rtl/>
        </w:rPr>
        <w:t xml:space="preserve"> كيفيت برنامه ها افزايش يابد و كارها در حد فعاليت هاي فوق برنامه باقي نماند ثالثاً دانش آموزان تحت پوشش و زمان پركردن اوقات فراغت آنها را افزايش داد و اين برنامه ها هماهنگ با اهداف اساسي آموزش و پرورش در جهت رشد و اعتلاي ديني، اخلاقي،</w:t>
      </w:r>
      <w:r w:rsidRPr="0038376A">
        <w:rPr>
          <w:rFonts w:cs="B Lotus" w:hint="cs"/>
          <w:sz w:val="28"/>
          <w:szCs w:val="28"/>
          <w:rtl/>
          <w:lang w:bidi="fa-IR"/>
        </w:rPr>
        <w:t>علمي,اقتصادي,رواني و بهداشتي آنها باشد.</w:t>
      </w:r>
    </w:p>
    <w:p w:rsidR="0038376A" w:rsidRPr="0038376A" w:rsidRDefault="0038376A" w:rsidP="0038376A">
      <w:pPr>
        <w:pStyle w:val="BodyText"/>
        <w:spacing w:line="276" w:lineRule="auto"/>
        <w:ind w:left="70"/>
        <w:rPr>
          <w:rFonts w:cs="B Lotus"/>
          <w:sz w:val="28"/>
          <w:szCs w:val="28"/>
          <w:lang w:bidi="fa-IR"/>
        </w:rPr>
      </w:pPr>
      <w:r w:rsidRPr="0038376A">
        <w:rPr>
          <w:rFonts w:cs="B Lotus" w:hint="cs"/>
          <w:sz w:val="28"/>
          <w:szCs w:val="28"/>
          <w:rtl/>
          <w:lang w:bidi="fa-IR"/>
        </w:rPr>
        <w:t xml:space="preserve">به منظور اشنايي بيشتر با مباني نظري اين پروژه به بررسي دو مفهوم اوقات فراغت و مفاهيم فرهنگ پرداخته خواهد شد : </w:t>
      </w:r>
    </w:p>
    <w:p w:rsidR="0038376A" w:rsidRPr="0038376A" w:rsidRDefault="0038376A" w:rsidP="0038376A">
      <w:pPr>
        <w:pStyle w:val="Heading1"/>
        <w:bidi/>
        <w:spacing w:line="276" w:lineRule="auto"/>
        <w:jc w:val="both"/>
        <w:rPr>
          <w:rFonts w:cs="B Lotus" w:hint="cs"/>
          <w:b w:val="0"/>
          <w:bCs w:val="0"/>
          <w:i/>
          <w:iCs/>
          <w:sz w:val="28"/>
          <w:szCs w:val="28"/>
          <w:rtl/>
          <w:lang w:bidi="fa-IR"/>
        </w:rPr>
      </w:pPr>
      <w:bookmarkStart w:id="2" w:name="_Toc141773183"/>
      <w:bookmarkStart w:id="3" w:name="_Toc143147245"/>
      <w:r w:rsidRPr="0038376A">
        <w:rPr>
          <w:rFonts w:cs="B Lotus"/>
          <w:b w:val="0"/>
          <w:bCs w:val="0"/>
          <w:i/>
          <w:iCs/>
          <w:sz w:val="28"/>
          <w:szCs w:val="28"/>
          <w:rtl/>
        </w:rPr>
        <w:t>اوقات‌ فراغت‌</w:t>
      </w:r>
      <w:bookmarkEnd w:id="2"/>
      <w:bookmarkEnd w:id="3"/>
    </w:p>
    <w:p w:rsidR="0038376A" w:rsidRPr="0038376A" w:rsidRDefault="0038376A" w:rsidP="0038376A">
      <w:pPr>
        <w:pStyle w:val="Heading1"/>
        <w:bidi/>
        <w:spacing w:line="276" w:lineRule="auto"/>
        <w:jc w:val="both"/>
        <w:rPr>
          <w:rFonts w:cs="B Lotus" w:hint="cs"/>
          <w:b w:val="0"/>
          <w:bCs w:val="0"/>
          <w:i/>
          <w:iCs/>
          <w:sz w:val="28"/>
          <w:szCs w:val="28"/>
          <w:rtl/>
        </w:rPr>
      </w:pPr>
      <w:r w:rsidRPr="0038376A">
        <w:rPr>
          <w:rFonts w:cs="B Lotus" w:hint="cs"/>
          <w:b w:val="0"/>
          <w:bCs w:val="0"/>
          <w:i/>
          <w:iCs/>
          <w:sz w:val="28"/>
          <w:szCs w:val="28"/>
          <w:rtl/>
          <w:lang w:bidi="fa-IR"/>
        </w:rPr>
        <w:t xml:space="preserve">- </w:t>
      </w:r>
      <w:r w:rsidRPr="0038376A">
        <w:rPr>
          <w:rFonts w:cs="B Lotus" w:hint="cs"/>
          <w:b w:val="0"/>
          <w:bCs w:val="0"/>
          <w:i/>
          <w:iCs/>
          <w:sz w:val="28"/>
          <w:szCs w:val="28"/>
          <w:rtl/>
        </w:rPr>
        <w:t xml:space="preserve">مباني نظري پيرامون جوانان و اوقات فراغت </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براي شناخت مباني نظري و ارزش‌گذاري مطالب مربوط به هر  موضوع بايد ابعاد مختلف آن را در نظر گرفت و با تجزيه و تحليل هر كدام به برداشت فاكتورهاي تاثير ‌گذار پرداخت در واقع با درك صحيح از مباني نظري و يافتن ابعاد آن مي‌توان به راحتي ب</w:t>
      </w:r>
      <w:r w:rsidRPr="0038376A">
        <w:rPr>
          <w:rFonts w:cs="B Lotus" w:hint="cs"/>
          <w:sz w:val="28"/>
          <w:szCs w:val="28"/>
          <w:rtl/>
          <w:lang w:bidi="fa-IR"/>
        </w:rPr>
        <w:t>ه</w:t>
      </w:r>
      <w:r w:rsidRPr="0038376A">
        <w:rPr>
          <w:rFonts w:cs="B Lotus" w:hint="cs"/>
          <w:sz w:val="28"/>
          <w:szCs w:val="28"/>
          <w:rtl/>
        </w:rPr>
        <w:t xml:space="preserve"> موضوع صحيح از مباني نظري پروژه به مطالعه در مورد مطالب زير پرداخت شده است.</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الف ـ مباني نظري پيرامون اوقات فراغت </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ب ـ نحوة گذران اوقات فراغت </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ج ـ ساماندهي اوقات فراغت</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lastRenderedPageBreak/>
        <w:t>بهتر است قبل از وارد شدن به بحث چرايي فرهنگسرا به شناخت ويژگيهاي جوانان و اوقات فراغت آنها پرداخته شود ابتدا معناي اوقات فراغت در جامعه مدرن و زيان محاوره بررسي مي‌گردد سپس مباني نظري پيرامون جوانان و اواقت فراغت پرداخته مي‌شود و جريان هويت‌يابي در دورة جواني و ارتباط آن با نظام تعليم و تربيت گفته خواهد شد. نحوة گذران اوقات توسط جوانان و كاركردهاي مختلف آن بررسي شده و در پايان راهي براي ساماندهي اوقات فراغت ارائه خواهد شد.</w:t>
      </w:r>
    </w:p>
    <w:p w:rsidR="0038376A" w:rsidRPr="0038376A" w:rsidRDefault="0038376A" w:rsidP="0038376A">
      <w:pPr>
        <w:pStyle w:val="Heading1"/>
        <w:bidi/>
        <w:spacing w:line="276" w:lineRule="auto"/>
        <w:jc w:val="both"/>
        <w:rPr>
          <w:rFonts w:cs="B Lotus" w:hint="cs"/>
          <w:b w:val="0"/>
          <w:bCs w:val="0"/>
          <w:i/>
          <w:iCs/>
          <w:sz w:val="28"/>
          <w:szCs w:val="28"/>
          <w:rtl/>
        </w:rPr>
      </w:pPr>
      <w:r w:rsidRPr="0038376A">
        <w:rPr>
          <w:rFonts w:cs="B Lotus" w:hint="cs"/>
          <w:b w:val="0"/>
          <w:bCs w:val="0"/>
          <w:i/>
          <w:iCs/>
          <w:sz w:val="28"/>
          <w:szCs w:val="28"/>
          <w:rtl/>
        </w:rPr>
        <w:t xml:space="preserve">تعريف اوقات فراغت </w:t>
      </w:r>
    </w:p>
    <w:p w:rsidR="0038376A" w:rsidRPr="0038376A" w:rsidRDefault="0038376A" w:rsidP="0038376A">
      <w:pPr>
        <w:pStyle w:val="BodyText"/>
        <w:spacing w:line="276" w:lineRule="auto"/>
        <w:ind w:left="70"/>
        <w:rPr>
          <w:rFonts w:ascii="Arial" w:hAnsi="Arial" w:cs="B Lotus"/>
          <w:sz w:val="28"/>
          <w:szCs w:val="28"/>
          <w:lang w:bidi="fa-IR"/>
        </w:rPr>
      </w:pPr>
      <w:r w:rsidRPr="0038376A">
        <w:rPr>
          <w:rFonts w:ascii="Arial" w:hAnsi="Arial" w:cs="B Lotus"/>
          <w:sz w:val="28"/>
          <w:szCs w:val="28"/>
          <w:rtl/>
          <w:lang w:bidi="fa-IR"/>
        </w:rPr>
        <w:t>اين موضوع يا تحولات دو دهه اخير پيشرفت کرده است</w:t>
      </w:r>
      <w:r w:rsidRPr="0038376A">
        <w:rPr>
          <w:rFonts w:ascii="Arial" w:hAnsi="Arial" w:cs="B Lotus" w:hint="cs"/>
          <w:sz w:val="28"/>
          <w:szCs w:val="28"/>
          <w:rtl/>
          <w:lang w:bidi="fa-IR"/>
        </w:rPr>
        <w:t xml:space="preserve"> </w:t>
      </w:r>
      <w:r w:rsidRPr="0038376A">
        <w:rPr>
          <w:rFonts w:cs="B Lotus"/>
          <w:sz w:val="28"/>
          <w:szCs w:val="28"/>
        </w:rPr>
        <w:t> </w:t>
      </w:r>
      <w:r w:rsidRPr="0038376A">
        <w:rPr>
          <w:rFonts w:ascii="Arial" w:hAnsi="Arial" w:cs="B Lotus"/>
          <w:sz w:val="28"/>
          <w:szCs w:val="28"/>
          <w:rtl/>
          <w:lang w:bidi="fa-IR"/>
        </w:rPr>
        <w:t xml:space="preserve">اگر لغت اوقات فراغت را ريشه شناسي </w:t>
      </w:r>
      <w:r w:rsidRPr="0038376A">
        <w:rPr>
          <w:rFonts w:ascii="Arial" w:hAnsi="Arial" w:cs="B Lotus"/>
          <w:sz w:val="28"/>
          <w:szCs w:val="28"/>
        </w:rPr>
        <w:t>(etymologically)</w:t>
      </w:r>
      <w:r w:rsidRPr="0038376A">
        <w:rPr>
          <w:rFonts w:ascii="Arial" w:hAnsi="Arial" w:cs="B Lotus"/>
          <w:sz w:val="28"/>
          <w:szCs w:val="28"/>
          <w:rtl/>
          <w:lang w:bidi="fa-IR"/>
        </w:rPr>
        <w:t xml:space="preserve"> کنيم از ريشه لاتين </w:t>
      </w:r>
      <w:r w:rsidRPr="0038376A">
        <w:rPr>
          <w:rFonts w:ascii="Arial" w:hAnsi="Arial" w:cs="B Lotus"/>
          <w:sz w:val="28"/>
          <w:szCs w:val="28"/>
        </w:rPr>
        <w:t>licere</w:t>
      </w:r>
      <w:r w:rsidRPr="0038376A">
        <w:rPr>
          <w:rFonts w:ascii="Arial" w:hAnsi="Arial" w:cs="B Lotus"/>
          <w:sz w:val="28"/>
          <w:szCs w:val="28"/>
          <w:rtl/>
          <w:lang w:bidi="fa-IR"/>
        </w:rPr>
        <w:t xml:space="preserve"> به معني "اجازه دادن" مي آيد لذا فراغت به معني رخصت دادن معني مي دهد.  حتي در انديشه يوناني نيز لغت </w:t>
      </w:r>
      <w:r w:rsidRPr="0038376A">
        <w:rPr>
          <w:rFonts w:ascii="Arial" w:hAnsi="Arial" w:cs="B Lotus"/>
          <w:sz w:val="28"/>
          <w:szCs w:val="28"/>
        </w:rPr>
        <w:t>leisure</w:t>
      </w:r>
      <w:r w:rsidRPr="0038376A">
        <w:rPr>
          <w:rFonts w:ascii="Arial" w:hAnsi="Arial" w:cs="B Lotus"/>
          <w:sz w:val="28"/>
          <w:szCs w:val="28"/>
          <w:rtl/>
        </w:rPr>
        <w:t xml:space="preserve"> </w:t>
      </w:r>
      <w:r w:rsidRPr="0038376A">
        <w:rPr>
          <w:rFonts w:ascii="Arial" w:hAnsi="Arial" w:cs="B Lotus" w:hint="cs"/>
          <w:sz w:val="28"/>
          <w:szCs w:val="28"/>
          <w:rtl/>
          <w:lang w:bidi="fa-IR"/>
        </w:rPr>
        <w:t xml:space="preserve">هم زوج </w:t>
      </w:r>
      <w:r w:rsidRPr="0038376A">
        <w:rPr>
          <w:rFonts w:ascii="Arial" w:hAnsi="Arial" w:cs="B Lotus" w:hint="cs"/>
          <w:b/>
          <w:bCs/>
          <w:sz w:val="28"/>
          <w:szCs w:val="28"/>
          <w:rtl/>
          <w:lang w:bidi="fa-IR"/>
        </w:rPr>
        <w:t>کار</w:t>
      </w:r>
      <w:r w:rsidRPr="0038376A">
        <w:rPr>
          <w:rFonts w:ascii="Arial" w:hAnsi="Arial" w:cs="B Lotus" w:hint="cs"/>
          <w:sz w:val="28"/>
          <w:szCs w:val="28"/>
          <w:rtl/>
          <w:lang w:bidi="fa-IR"/>
        </w:rPr>
        <w:t xml:space="preserve"> و يا </w:t>
      </w:r>
      <w:r w:rsidRPr="0038376A">
        <w:rPr>
          <w:rFonts w:ascii="Arial" w:hAnsi="Arial" w:cs="B Lotus" w:hint="cs"/>
          <w:b/>
          <w:bCs/>
          <w:sz w:val="28"/>
          <w:szCs w:val="28"/>
          <w:rtl/>
          <w:lang w:bidi="fa-IR"/>
        </w:rPr>
        <w:t>نيروي کارگر</w:t>
      </w:r>
      <w:r w:rsidRPr="0038376A">
        <w:rPr>
          <w:rFonts w:ascii="Arial" w:hAnsi="Arial" w:cs="B Lotus" w:hint="cs"/>
          <w:sz w:val="28"/>
          <w:szCs w:val="28"/>
          <w:rtl/>
          <w:lang w:bidi="fa-IR"/>
        </w:rPr>
        <w:t xml:space="preserve">  بوده است. ارسطو فراغت را پيشه اي جدي مي دانسته است:  " ما حرفه و کار و شغلي را در پيش مي گيريم تا فراغتي داشته باشيم". پس به نظر ارسطو فراغت وضع ايده الي است که هر شهروند به دنبال و در آرزويش است. لذا زندگي فراغتي لازمه زندگي است.</w:t>
      </w:r>
      <w:r w:rsidRPr="0038376A">
        <w:rPr>
          <w:rFonts w:ascii="Arial" w:hAnsi="Arial" w:cs="B Lotus"/>
          <w:sz w:val="28"/>
          <w:szCs w:val="28"/>
          <w:rtl/>
          <w:lang w:bidi="fa-IR"/>
        </w:rPr>
        <w:t xml:space="preserve"> از زمان شروع زندگي انگلستان مدرن يعني قرن 14 قراغت به معني " فرصتي براي وقت آزاد " محسوب مي شده است.</w:t>
      </w:r>
    </w:p>
    <w:p w:rsidR="0038376A" w:rsidRPr="0038376A" w:rsidRDefault="0038376A" w:rsidP="0038376A">
      <w:pPr>
        <w:pStyle w:val="BodyText"/>
        <w:spacing w:line="276" w:lineRule="auto"/>
        <w:ind w:left="70"/>
        <w:rPr>
          <w:rFonts w:ascii="Arial" w:hAnsi="Arial" w:cs="B Lotus"/>
          <w:sz w:val="28"/>
          <w:szCs w:val="28"/>
          <w:rtl/>
          <w:lang w:bidi="fa-IR"/>
        </w:rPr>
      </w:pPr>
      <w:r w:rsidRPr="0038376A">
        <w:rPr>
          <w:rFonts w:ascii="Arial" w:hAnsi="Arial" w:cs="B Lotus"/>
          <w:sz w:val="28"/>
          <w:szCs w:val="28"/>
          <w:rtl/>
          <w:lang w:bidi="fa-IR"/>
        </w:rPr>
        <w:t>کار زماني است که</w:t>
      </w:r>
      <w:r w:rsidRPr="0038376A">
        <w:rPr>
          <w:rFonts w:ascii="Arial" w:hAnsi="Arial" w:cs="B Lotus" w:hint="cs"/>
          <w:sz w:val="28"/>
          <w:szCs w:val="28"/>
          <w:rtl/>
          <w:lang w:bidi="fa-IR"/>
        </w:rPr>
        <w:t xml:space="preserve"> </w:t>
      </w:r>
      <w:r w:rsidRPr="0038376A">
        <w:rPr>
          <w:rFonts w:ascii="Arial" w:hAnsi="Arial" w:cs="B Lotus"/>
          <w:sz w:val="28"/>
          <w:szCs w:val="28"/>
          <w:rtl/>
          <w:lang w:bidi="fa-IR"/>
        </w:rPr>
        <w:t>براي صرف آن پرداختي صورت مي گيرد اما فراغت صرف زماني است که اجباري در انجامش نيست و پولي هم در قبال آن درياقت نمي کنيد. اما در عصر صنعتي برخي رابطه کار و فراغت را رابطه اي متجانس نمي</w:t>
      </w:r>
      <w:r w:rsidRPr="0038376A">
        <w:rPr>
          <w:rFonts w:ascii="Arial" w:hAnsi="Arial" w:cs="B Lotus" w:hint="cs"/>
          <w:sz w:val="28"/>
          <w:szCs w:val="28"/>
          <w:rtl/>
          <w:lang w:bidi="fa-IR"/>
        </w:rPr>
        <w:t xml:space="preserve"> </w:t>
      </w:r>
    </w:p>
    <w:p w:rsidR="0038376A" w:rsidRPr="0038376A" w:rsidRDefault="0038376A" w:rsidP="0038376A">
      <w:pPr>
        <w:pStyle w:val="BodyText"/>
        <w:spacing w:line="276" w:lineRule="auto"/>
        <w:ind w:left="70"/>
        <w:rPr>
          <w:rFonts w:ascii="Arial" w:hAnsi="Arial" w:cs="B Lotus"/>
          <w:sz w:val="28"/>
          <w:szCs w:val="28"/>
          <w:rtl/>
          <w:lang w:bidi="fa-IR"/>
        </w:rPr>
      </w:pPr>
      <w:r w:rsidRPr="0038376A">
        <w:rPr>
          <w:rFonts w:ascii="Arial" w:hAnsi="Arial" w:cs="B Lotus"/>
          <w:sz w:val="28"/>
          <w:szCs w:val="28"/>
          <w:rtl/>
          <w:lang w:bidi="fa-IR"/>
        </w:rPr>
        <w:t>يدند و اينها که متعصبانه به نظم توسعه صنعتي و جامعه صنعتي نگاه مي کردند فراغت را بالقوه مشکل جامعه صنعتي مي دانستند. آنها معتقد بودند که " اگر کارگر صنعتي از عادت به صرف اوقات فراغت - به همان گونه جامعه و فرهنگ ماقبل سرمايه داري و صنعتي -  کند نظم نيروي کار و توليد در خطر قرار خواهد گرفت. براي همين بود که فرهنگ اوقات فراغت و تفريح</w:t>
      </w:r>
      <w:r w:rsidRPr="0038376A">
        <w:rPr>
          <w:rFonts w:cs="Times New Roman" w:hint="cs"/>
          <w:sz w:val="28"/>
          <w:szCs w:val="28"/>
          <w:rtl/>
          <w:lang w:bidi="fa-IR"/>
        </w:rPr>
        <w:t> </w:t>
      </w:r>
      <w:r w:rsidRPr="0038376A">
        <w:rPr>
          <w:rFonts w:ascii="Arial" w:hAnsi="Arial" w:cs="B Lotus"/>
          <w:sz w:val="28"/>
          <w:szCs w:val="28"/>
          <w:rtl/>
          <w:lang w:bidi="fa-IR"/>
        </w:rPr>
        <w:t>(</w:t>
      </w:r>
      <w:r w:rsidRPr="0038376A">
        <w:rPr>
          <w:rFonts w:cs="Times New Roman" w:hint="cs"/>
          <w:sz w:val="28"/>
          <w:szCs w:val="28"/>
          <w:rtl/>
          <w:lang w:bidi="fa-IR"/>
        </w:rPr>
        <w:t> </w:t>
      </w:r>
      <w:r w:rsidRPr="0038376A">
        <w:rPr>
          <w:rFonts w:ascii="Arial" w:hAnsi="Arial" w:cs="B Lotus"/>
          <w:sz w:val="28"/>
          <w:szCs w:val="28"/>
        </w:rPr>
        <w:t>recreational </w:t>
      </w:r>
      <w:r w:rsidRPr="0038376A">
        <w:rPr>
          <w:rFonts w:ascii="Arial" w:hAnsi="Arial" w:cs="B Lotus"/>
          <w:sz w:val="28"/>
          <w:szCs w:val="28"/>
          <w:rtl/>
          <w:lang w:bidi="fa-IR"/>
        </w:rPr>
        <w:t xml:space="preserve"> ) سنتي مورد حمله قرار مي گرفت تا به حاشيه رود.درحقيقت مي توان گفت فعاليت فراغتي در اوايل رشد دوره صنعتي مدرن حوزه تضادهاي سياسي و فرهنگي و اجتماعي بود و به تدريج با تشکيل </w:t>
      </w:r>
      <w:r w:rsidRPr="0038376A">
        <w:rPr>
          <w:rFonts w:ascii="Arial" w:hAnsi="Arial" w:cs="B Lotus"/>
          <w:b/>
          <w:bCs/>
          <w:sz w:val="28"/>
          <w:szCs w:val="28"/>
          <w:rtl/>
          <w:lang w:bidi="fa-IR"/>
        </w:rPr>
        <w:t>بازار مصرفي</w:t>
      </w:r>
      <w:r w:rsidRPr="0038376A">
        <w:rPr>
          <w:rFonts w:ascii="Arial" w:hAnsi="Arial" w:cs="B Lotus"/>
          <w:sz w:val="28"/>
          <w:szCs w:val="28"/>
          <w:rtl/>
          <w:lang w:bidi="fa-IR"/>
        </w:rPr>
        <w:t xml:space="preserve"> حوزه هاي فراغتي اقشار مختلف شکل يافته است.</w:t>
      </w:r>
    </w:p>
    <w:p w:rsidR="0038376A" w:rsidRPr="0038376A" w:rsidRDefault="0038376A" w:rsidP="0038376A">
      <w:pPr>
        <w:pStyle w:val="BodyText"/>
        <w:spacing w:line="276" w:lineRule="auto"/>
        <w:ind w:left="70"/>
        <w:rPr>
          <w:rFonts w:ascii="Arial" w:hAnsi="Arial" w:cs="B Lotus" w:hint="cs"/>
          <w:sz w:val="28"/>
          <w:szCs w:val="28"/>
          <w:rtl/>
          <w:lang w:bidi="fa-IR"/>
        </w:rPr>
      </w:pPr>
      <w:r w:rsidRPr="0038376A">
        <w:rPr>
          <w:rFonts w:ascii="Arial" w:hAnsi="Arial" w:cs="B Lotus"/>
          <w:sz w:val="28"/>
          <w:szCs w:val="28"/>
          <w:rtl/>
          <w:lang w:bidi="fa-IR"/>
        </w:rPr>
        <w:t xml:space="preserve">به واقع مي توان گفت که فراغت واقعي يعني زماني که شما در آن زمان کار ( که در قبالش پول دريافت مي کنيد) انجام نمي دهيد. اما صرف اوقات فراغت از آن جهت مهم است که بر اساس آن مي توان </w:t>
      </w:r>
      <w:r w:rsidRPr="0038376A">
        <w:rPr>
          <w:rFonts w:ascii="Arial" w:hAnsi="Arial" w:cs="B Lotus"/>
          <w:b/>
          <w:bCs/>
          <w:sz w:val="28"/>
          <w:szCs w:val="28"/>
          <w:rtl/>
          <w:lang w:bidi="fa-IR"/>
        </w:rPr>
        <w:t xml:space="preserve">موقعيت </w:t>
      </w:r>
      <w:r w:rsidRPr="0038376A">
        <w:rPr>
          <w:rFonts w:ascii="Arial" w:hAnsi="Arial" w:cs="B Lotus"/>
          <w:b/>
          <w:bCs/>
          <w:sz w:val="28"/>
          <w:szCs w:val="28"/>
        </w:rPr>
        <w:t>status</w:t>
      </w:r>
      <w:r w:rsidRPr="0038376A">
        <w:rPr>
          <w:rFonts w:ascii="Arial" w:hAnsi="Arial" w:cs="B Lotus"/>
          <w:b/>
          <w:bCs/>
          <w:sz w:val="28"/>
          <w:szCs w:val="28"/>
          <w:rtl/>
          <w:lang w:bidi="fa-IR"/>
        </w:rPr>
        <w:t xml:space="preserve"> اجتماعي</w:t>
      </w:r>
      <w:r w:rsidRPr="0038376A">
        <w:rPr>
          <w:rFonts w:ascii="Arial" w:hAnsi="Arial" w:cs="B Lotus"/>
          <w:sz w:val="28"/>
          <w:szCs w:val="28"/>
          <w:rtl/>
          <w:lang w:bidi="fa-IR"/>
        </w:rPr>
        <w:t xml:space="preserve"> هر کس را مشخص کرد به اين ترتيب که توانايي درگير شدن در فعاليتي که </w:t>
      </w:r>
      <w:r w:rsidRPr="0038376A">
        <w:rPr>
          <w:rFonts w:ascii="Arial" w:hAnsi="Arial" w:cs="B Lotus"/>
          <w:sz w:val="28"/>
          <w:szCs w:val="28"/>
          <w:rtl/>
          <w:lang w:bidi="fa-IR"/>
        </w:rPr>
        <w:lastRenderedPageBreak/>
        <w:t>وقت آزاد شما بحساب مي آيد موقعيت شما را در اجتماع نشان مي دهد : براي افراد طبقه متوسط بالا اوقات فراغت زمان جدي است</w:t>
      </w:r>
      <w:r w:rsidRPr="0038376A">
        <w:rPr>
          <w:rFonts w:ascii="Arial" w:hAnsi="Arial" w:cs="B Lotus" w:hint="cs"/>
          <w:sz w:val="28"/>
          <w:szCs w:val="28"/>
          <w:rtl/>
          <w:lang w:bidi="fa-IR"/>
        </w:rPr>
        <w:t xml:space="preserve"> .</w:t>
      </w:r>
    </w:p>
    <w:p w:rsidR="0038376A" w:rsidRPr="0038376A" w:rsidRDefault="0038376A" w:rsidP="0038376A">
      <w:pPr>
        <w:pStyle w:val="BodyText"/>
        <w:spacing w:line="276" w:lineRule="auto"/>
        <w:ind w:left="70"/>
        <w:rPr>
          <w:rFonts w:ascii="Arial" w:hAnsi="Arial" w:cs="B Lotus"/>
          <w:sz w:val="28"/>
          <w:szCs w:val="28"/>
          <w:rtl/>
          <w:lang w:bidi="fa-IR"/>
        </w:rPr>
      </w:pPr>
      <w:r w:rsidRPr="0038376A">
        <w:rPr>
          <w:rFonts w:ascii="Arial" w:hAnsi="Arial" w:cs="B Lotus"/>
          <w:sz w:val="28"/>
          <w:szCs w:val="28"/>
          <w:rtl/>
          <w:lang w:bidi="fa-IR"/>
        </w:rPr>
        <w:t xml:space="preserve">اما مساله اوقات فراغت موقعي مشکل مي شود و نياز به کاويدن بيشتري دارد که شما با مساله اي به نام </w:t>
      </w:r>
      <w:r w:rsidRPr="0038376A">
        <w:rPr>
          <w:rFonts w:ascii="Arial" w:hAnsi="Arial" w:cs="B Lotus"/>
          <w:b/>
          <w:bCs/>
          <w:sz w:val="28"/>
          <w:szCs w:val="28"/>
          <w:rtl/>
          <w:lang w:bidi="fa-IR"/>
        </w:rPr>
        <w:t>بيکاري</w:t>
      </w:r>
      <w:r w:rsidRPr="0038376A">
        <w:rPr>
          <w:rFonts w:ascii="Arial" w:hAnsi="Arial" w:cs="B Lotus"/>
          <w:sz w:val="28"/>
          <w:szCs w:val="28"/>
          <w:rtl/>
          <w:lang w:bidi="fa-IR"/>
        </w:rPr>
        <w:t xml:space="preserve"> </w:t>
      </w:r>
      <w:r w:rsidRPr="0038376A">
        <w:rPr>
          <w:rFonts w:ascii="Arial" w:hAnsi="Arial" w:cs="B Lotus"/>
          <w:sz w:val="28"/>
          <w:szCs w:val="28"/>
        </w:rPr>
        <w:t xml:space="preserve"> unemployment </w:t>
      </w:r>
      <w:r w:rsidRPr="0038376A">
        <w:rPr>
          <w:rFonts w:ascii="Arial" w:hAnsi="Arial" w:cs="B Lotus" w:hint="cs"/>
          <w:sz w:val="28"/>
          <w:szCs w:val="28"/>
          <w:rtl/>
          <w:lang w:bidi="fa-IR"/>
        </w:rPr>
        <w:t xml:space="preserve"> </w:t>
      </w:r>
      <w:r w:rsidRPr="0038376A">
        <w:rPr>
          <w:rFonts w:ascii="Arial" w:hAnsi="Arial" w:cs="B Lotus"/>
          <w:sz w:val="28"/>
          <w:szCs w:val="28"/>
          <w:rtl/>
          <w:lang w:bidi="fa-IR"/>
        </w:rPr>
        <w:t xml:space="preserve">روبرو مي شويد.  به اين لحاظ برخي جامعه شناسان به جد به اين مساله اهميت داده اند مثلا </w:t>
      </w:r>
      <w:r w:rsidRPr="0038376A">
        <w:rPr>
          <w:rFonts w:ascii="Arial" w:hAnsi="Arial" w:cs="B Lotus"/>
          <w:sz w:val="28"/>
          <w:szCs w:val="28"/>
        </w:rPr>
        <w:t>Alfred Lloyd</w:t>
      </w:r>
      <w:r w:rsidRPr="0038376A">
        <w:rPr>
          <w:rFonts w:ascii="Arial" w:hAnsi="Arial" w:cs="B Lotus"/>
          <w:sz w:val="28"/>
          <w:szCs w:val="28"/>
          <w:rtl/>
          <w:lang w:bidi="fa-IR"/>
        </w:rPr>
        <w:t xml:space="preserve"> اوقات فراغت را ماهيتا راه و روش فرهنگ دموکراتيک مي داند. </w:t>
      </w:r>
    </w:p>
    <w:p w:rsidR="0038376A" w:rsidRPr="0038376A" w:rsidRDefault="0038376A" w:rsidP="0038376A">
      <w:pPr>
        <w:pStyle w:val="BodyText"/>
        <w:spacing w:line="276" w:lineRule="auto"/>
        <w:ind w:left="70"/>
        <w:rPr>
          <w:rFonts w:ascii="Arial" w:hAnsi="Arial" w:cs="B Lotus"/>
          <w:sz w:val="28"/>
          <w:szCs w:val="28"/>
          <w:rtl/>
          <w:lang w:bidi="fa-IR"/>
        </w:rPr>
      </w:pPr>
      <w:r w:rsidRPr="0038376A">
        <w:rPr>
          <w:rFonts w:ascii="Arial" w:hAnsi="Arial" w:cs="B Lotus"/>
          <w:sz w:val="28"/>
          <w:szCs w:val="28"/>
          <w:rtl/>
          <w:lang w:bidi="fa-IR"/>
        </w:rPr>
        <w:t xml:space="preserve">هوني کات </w:t>
      </w:r>
      <w:r w:rsidRPr="0038376A">
        <w:rPr>
          <w:rFonts w:ascii="Arial" w:hAnsi="Arial" w:cs="B Lotus"/>
          <w:sz w:val="28"/>
          <w:szCs w:val="28"/>
        </w:rPr>
        <w:t>Hunnicutt</w:t>
      </w:r>
      <w:r w:rsidRPr="0038376A">
        <w:rPr>
          <w:rFonts w:ascii="Arial" w:hAnsi="Arial" w:cs="B Lotus"/>
          <w:sz w:val="28"/>
          <w:szCs w:val="28"/>
          <w:rtl/>
          <w:lang w:bidi="fa-IR"/>
        </w:rPr>
        <w:t xml:space="preserve"> نيز اوقات فراغت را به مثابه يک خلاقيت نگاه مي کند: "جامعه بايد براي افراد فرصتي آماده کند تا کارهاي خلاقانه توليد کنند و اوقات فراغت همين فرصت است". البته جنبش طبقه کارگر  يا جنبش کارگري در ابتدا بيشتر اوقات فراغت را با پول در تنش مي ديده است نه با خلاقيت.</w:t>
      </w:r>
      <w:r w:rsidRPr="0038376A">
        <w:rPr>
          <w:rFonts w:ascii="Arial" w:hAnsi="Arial" w:cs="B Lotus"/>
          <w:sz w:val="28"/>
          <w:szCs w:val="28"/>
          <w:lang w:bidi="fa-IR"/>
        </w:rPr>
        <w:t xml:space="preserve"> </w:t>
      </w:r>
      <w:r w:rsidRPr="0038376A">
        <w:rPr>
          <w:rFonts w:ascii="Arial" w:hAnsi="Arial" w:cs="B Lotus"/>
          <w:sz w:val="28"/>
          <w:szCs w:val="28"/>
          <w:rtl/>
          <w:lang w:bidi="fa-IR"/>
        </w:rPr>
        <w:t xml:space="preserve">لذا در تاريخ کارگري مساله گرفتن استفاده از تعطيلات و داشتن اوقات فراغت با دريافت پول در دستور کار اين جنبش قرار گرفت. کاهش ساعات کار و حق استفاده از مرخصي با حقوق از دستاوردهاي </w:t>
      </w:r>
      <w:r w:rsidRPr="0038376A">
        <w:rPr>
          <w:rFonts w:ascii="Arial" w:hAnsi="Arial" w:cs="B Lotus"/>
          <w:b/>
          <w:bCs/>
          <w:sz w:val="28"/>
          <w:szCs w:val="28"/>
          <w:rtl/>
          <w:lang w:bidi="fa-IR"/>
        </w:rPr>
        <w:t>اتحاديه هاي کارگري</w:t>
      </w:r>
      <w:r w:rsidRPr="0038376A">
        <w:rPr>
          <w:rFonts w:ascii="Arial" w:hAnsi="Arial" w:cs="B Lotus"/>
          <w:sz w:val="28"/>
          <w:szCs w:val="28"/>
          <w:rtl/>
          <w:lang w:bidi="fa-IR"/>
        </w:rPr>
        <w:t xml:space="preserve"> در غرب در اوايل دهه 1930 در غرب بود.</w:t>
      </w:r>
    </w:p>
    <w:p w:rsidR="0038376A" w:rsidRPr="0038376A" w:rsidRDefault="0038376A" w:rsidP="0038376A">
      <w:pPr>
        <w:pStyle w:val="BodyText"/>
        <w:spacing w:line="276" w:lineRule="auto"/>
        <w:ind w:left="70"/>
        <w:rPr>
          <w:rFonts w:ascii="Arial" w:hAnsi="Arial" w:cs="B Lotus"/>
          <w:sz w:val="28"/>
          <w:szCs w:val="28"/>
          <w:rtl/>
          <w:lang w:bidi="fa-IR"/>
        </w:rPr>
      </w:pPr>
      <w:r w:rsidRPr="0038376A">
        <w:rPr>
          <w:rFonts w:ascii="Arial" w:hAnsi="Arial" w:cs="B Lotus"/>
          <w:sz w:val="28"/>
          <w:szCs w:val="28"/>
          <w:rtl/>
          <w:lang w:bidi="fa-IR"/>
        </w:rPr>
        <w:t>نظريه پردازان اجتماعي نه فقط به مساله سرمايه داري و کار يا نيروي کار در نظريه هاي مدرن اهميت مي دهند بلکه به مساله ماهيت اوقات فراغت هم پرداخته اند. مناقشات در باره پست مدرنيسم و جهاني شدن بر اوقات فراغت هم متمرکز است :  به اين معني که مصرف کننده معاصر يک نوع خاص و متناسب سبک زندگي اوقات فراغتي در زندگي آزاد خود ساخته است</w:t>
      </w:r>
      <w:r w:rsidRPr="0038376A">
        <w:rPr>
          <w:rFonts w:ascii="Arial" w:hAnsi="Arial" w:cs="B Lotus" w:hint="cs"/>
          <w:sz w:val="28"/>
          <w:szCs w:val="28"/>
          <w:rtl/>
          <w:lang w:bidi="fa-IR"/>
        </w:rPr>
        <w:t>.</w:t>
      </w:r>
      <w:r w:rsidRPr="0038376A">
        <w:rPr>
          <w:rFonts w:ascii="Arial" w:hAnsi="Arial" w:cs="B Lotus"/>
          <w:sz w:val="28"/>
          <w:szCs w:val="28"/>
          <w:rtl/>
          <w:lang w:bidi="fa-IR"/>
        </w:rPr>
        <w:t>اين را ما مي توانيم در خانه يا در دنياي توريستي يا توريست ها هم ببينيم. صنايع فرهنگي و اوقات فراغت در واقع صنايع بزرگي هستند. که جامعه شناسان را به چالش جدي کشيده اند تا مدل هاي قديمي پويايي رابطه توليد / مصرف را تجديد نظر کنند و بويژه در بررسي فرايند مصرف تجديد نظر اساسي کنند.</w:t>
      </w:r>
    </w:p>
    <w:p w:rsidR="0038376A" w:rsidRPr="0038376A" w:rsidRDefault="0038376A" w:rsidP="0038376A">
      <w:pPr>
        <w:pStyle w:val="BodyText"/>
        <w:spacing w:line="276" w:lineRule="auto"/>
        <w:ind w:left="70"/>
        <w:rPr>
          <w:rFonts w:ascii="Arial" w:hAnsi="Arial" w:cs="B Lotus" w:hint="cs"/>
          <w:sz w:val="28"/>
          <w:szCs w:val="28"/>
          <w:rtl/>
          <w:lang w:bidi="fa-IR"/>
        </w:rPr>
      </w:pPr>
      <w:r w:rsidRPr="0038376A">
        <w:rPr>
          <w:rFonts w:ascii="Arial" w:hAnsi="Arial" w:cs="B Lotus"/>
          <w:sz w:val="28"/>
          <w:szCs w:val="28"/>
          <w:rtl/>
          <w:lang w:bidi="fa-IR"/>
        </w:rPr>
        <w:t xml:space="preserve">گفته مي شود که جوامع غربي به جوامع فراغتي در حال تبديل هستند. مردم نسبت به گذشته هم پول و هم وقت بيشتري دارند. مردم به اين لحاظ تلويزيون نگاه مي کنند يا به سفر مي روند يا برخي در خانه اوقات را سر مي کنند. به همين لحاظ اين مساله اوقات فراغت به روندهاي اجتماعي مرتبط هستند. از سوي ديگر بخش زيادي از اوقات فراغت در خانه صرف مي شود که همين به گرايشي به نام </w:t>
      </w:r>
      <w:r w:rsidRPr="0038376A">
        <w:rPr>
          <w:rFonts w:ascii="Arial" w:hAnsi="Arial" w:cs="B Lotus"/>
          <w:b/>
          <w:bCs/>
          <w:sz w:val="28"/>
          <w:szCs w:val="28"/>
          <w:rtl/>
          <w:lang w:bidi="fa-IR"/>
        </w:rPr>
        <w:t>خصوصي سازي خانواده</w:t>
      </w:r>
      <w:r w:rsidRPr="0038376A">
        <w:rPr>
          <w:rFonts w:ascii="Arial" w:hAnsi="Arial" w:cs="B Lotus"/>
          <w:sz w:val="28"/>
          <w:szCs w:val="28"/>
          <w:rtl/>
          <w:lang w:bidi="fa-IR"/>
        </w:rPr>
        <w:t xml:space="preserve"> تبديل شده است </w:t>
      </w:r>
      <w:r w:rsidRPr="0038376A">
        <w:rPr>
          <w:rFonts w:cs="Times New Roman" w:hint="cs"/>
          <w:sz w:val="28"/>
          <w:szCs w:val="28"/>
          <w:rtl/>
          <w:lang w:bidi="fa-IR"/>
        </w:rPr>
        <w:t>–</w:t>
      </w:r>
      <w:r w:rsidRPr="0038376A">
        <w:rPr>
          <w:rFonts w:ascii="Arial" w:hAnsi="Arial" w:cs="B Lotus"/>
          <w:sz w:val="28"/>
          <w:szCs w:val="28"/>
          <w:rtl/>
          <w:lang w:bidi="fa-IR"/>
        </w:rPr>
        <w:t xml:space="preserve"> </w:t>
      </w:r>
      <w:r w:rsidRPr="0038376A">
        <w:rPr>
          <w:rFonts w:ascii="Arial" w:hAnsi="Arial" w:cs="B Lotus" w:hint="cs"/>
          <w:sz w:val="28"/>
          <w:szCs w:val="28"/>
          <w:rtl/>
          <w:lang w:bidi="fa-IR"/>
        </w:rPr>
        <w:t>يعني</w:t>
      </w:r>
      <w:r w:rsidRPr="0038376A">
        <w:rPr>
          <w:rFonts w:ascii="Arial" w:hAnsi="Arial" w:cs="B Lotus"/>
          <w:sz w:val="28"/>
          <w:szCs w:val="28"/>
          <w:rtl/>
          <w:lang w:bidi="fa-IR"/>
        </w:rPr>
        <w:t xml:space="preserve"> </w:t>
      </w:r>
      <w:r w:rsidRPr="0038376A">
        <w:rPr>
          <w:rFonts w:ascii="Arial" w:hAnsi="Arial" w:cs="B Lotus" w:hint="cs"/>
          <w:sz w:val="28"/>
          <w:szCs w:val="28"/>
          <w:rtl/>
          <w:lang w:bidi="fa-IR"/>
        </w:rPr>
        <w:t>عقب</w:t>
      </w:r>
      <w:r w:rsidRPr="0038376A">
        <w:rPr>
          <w:rFonts w:ascii="Arial" w:hAnsi="Arial" w:cs="B Lotus"/>
          <w:sz w:val="28"/>
          <w:szCs w:val="28"/>
          <w:rtl/>
          <w:lang w:bidi="fa-IR"/>
        </w:rPr>
        <w:t xml:space="preserve"> </w:t>
      </w:r>
      <w:r w:rsidRPr="0038376A">
        <w:rPr>
          <w:rFonts w:ascii="Arial" w:hAnsi="Arial" w:cs="B Lotus" w:hint="cs"/>
          <w:sz w:val="28"/>
          <w:szCs w:val="28"/>
          <w:rtl/>
          <w:lang w:bidi="fa-IR"/>
        </w:rPr>
        <w:t>نشيني</w:t>
      </w:r>
      <w:r w:rsidRPr="0038376A">
        <w:rPr>
          <w:rFonts w:ascii="Arial" w:hAnsi="Arial" w:cs="B Lotus"/>
          <w:sz w:val="28"/>
          <w:szCs w:val="28"/>
          <w:rtl/>
          <w:lang w:bidi="fa-IR"/>
        </w:rPr>
        <w:t xml:space="preserve"> </w:t>
      </w:r>
      <w:r w:rsidRPr="0038376A">
        <w:rPr>
          <w:rFonts w:ascii="Arial" w:hAnsi="Arial" w:cs="B Lotus" w:hint="cs"/>
          <w:sz w:val="28"/>
          <w:szCs w:val="28"/>
          <w:rtl/>
          <w:lang w:bidi="fa-IR"/>
        </w:rPr>
        <w:t>به</w:t>
      </w:r>
      <w:r w:rsidRPr="0038376A">
        <w:rPr>
          <w:rFonts w:ascii="Arial" w:hAnsi="Arial" w:cs="B Lotus"/>
          <w:sz w:val="28"/>
          <w:szCs w:val="28"/>
          <w:rtl/>
          <w:lang w:bidi="fa-IR"/>
        </w:rPr>
        <w:t xml:space="preserve"> </w:t>
      </w:r>
      <w:r w:rsidRPr="0038376A">
        <w:rPr>
          <w:rFonts w:ascii="Arial" w:hAnsi="Arial" w:cs="B Lotus" w:hint="cs"/>
          <w:sz w:val="28"/>
          <w:szCs w:val="28"/>
          <w:rtl/>
          <w:lang w:bidi="fa-IR"/>
        </w:rPr>
        <w:t>طرف</w:t>
      </w:r>
      <w:r w:rsidRPr="0038376A">
        <w:rPr>
          <w:rFonts w:ascii="Arial" w:hAnsi="Arial" w:cs="B Lotus"/>
          <w:sz w:val="28"/>
          <w:szCs w:val="28"/>
          <w:rtl/>
          <w:lang w:bidi="fa-IR"/>
        </w:rPr>
        <w:t xml:space="preserve"> </w:t>
      </w:r>
      <w:r w:rsidRPr="0038376A">
        <w:rPr>
          <w:rFonts w:ascii="Arial" w:hAnsi="Arial" w:cs="B Lotus" w:hint="cs"/>
          <w:sz w:val="28"/>
          <w:szCs w:val="28"/>
          <w:rtl/>
          <w:lang w:bidi="fa-IR"/>
        </w:rPr>
        <w:t>خانه</w:t>
      </w:r>
      <w:r w:rsidRPr="0038376A">
        <w:rPr>
          <w:rFonts w:ascii="Arial" w:hAnsi="Arial" w:cs="B Lotus"/>
          <w:sz w:val="28"/>
          <w:szCs w:val="28"/>
          <w:rtl/>
          <w:lang w:bidi="fa-IR"/>
        </w:rPr>
        <w:t xml:space="preserve"> </w:t>
      </w:r>
      <w:r w:rsidRPr="0038376A">
        <w:rPr>
          <w:rFonts w:ascii="Arial" w:hAnsi="Arial" w:cs="B Lotus" w:hint="cs"/>
          <w:sz w:val="28"/>
          <w:szCs w:val="28"/>
          <w:rtl/>
          <w:lang w:bidi="fa-IR"/>
        </w:rPr>
        <w:t>و</w:t>
      </w:r>
      <w:r w:rsidRPr="0038376A">
        <w:rPr>
          <w:rFonts w:ascii="Arial" w:hAnsi="Arial" w:cs="B Lotus"/>
          <w:sz w:val="28"/>
          <w:szCs w:val="28"/>
          <w:rtl/>
          <w:lang w:bidi="fa-IR"/>
        </w:rPr>
        <w:t xml:space="preserve"> </w:t>
      </w:r>
      <w:r w:rsidRPr="0038376A">
        <w:rPr>
          <w:rFonts w:ascii="Arial" w:hAnsi="Arial" w:cs="B Lotus" w:hint="cs"/>
          <w:sz w:val="28"/>
          <w:szCs w:val="28"/>
          <w:rtl/>
          <w:lang w:bidi="fa-IR"/>
        </w:rPr>
        <w:t>خانواده</w:t>
      </w:r>
      <w:r w:rsidRPr="0038376A">
        <w:rPr>
          <w:rFonts w:ascii="Arial" w:hAnsi="Arial" w:cs="B Lotus"/>
          <w:sz w:val="28"/>
          <w:szCs w:val="28"/>
          <w:rtl/>
          <w:lang w:bidi="fa-IR"/>
        </w:rPr>
        <w:t xml:space="preserve">. </w:t>
      </w:r>
      <w:r w:rsidRPr="0038376A">
        <w:rPr>
          <w:rFonts w:ascii="Arial" w:hAnsi="Arial" w:cs="B Lotus" w:hint="cs"/>
          <w:sz w:val="28"/>
          <w:szCs w:val="28"/>
          <w:rtl/>
          <w:lang w:bidi="fa-IR"/>
        </w:rPr>
        <w:t>از</w:t>
      </w:r>
      <w:r w:rsidRPr="0038376A">
        <w:rPr>
          <w:rFonts w:ascii="Arial" w:hAnsi="Arial" w:cs="B Lotus"/>
          <w:sz w:val="28"/>
          <w:szCs w:val="28"/>
          <w:rtl/>
          <w:lang w:bidi="fa-IR"/>
        </w:rPr>
        <w:t xml:space="preserve"> </w:t>
      </w:r>
      <w:r w:rsidRPr="0038376A">
        <w:rPr>
          <w:rFonts w:ascii="Arial" w:hAnsi="Arial" w:cs="B Lotus" w:hint="cs"/>
          <w:sz w:val="28"/>
          <w:szCs w:val="28"/>
          <w:rtl/>
          <w:lang w:bidi="fa-IR"/>
        </w:rPr>
        <w:t>سوي</w:t>
      </w:r>
      <w:r w:rsidRPr="0038376A">
        <w:rPr>
          <w:rFonts w:ascii="Arial" w:hAnsi="Arial" w:cs="B Lotus"/>
          <w:sz w:val="28"/>
          <w:szCs w:val="28"/>
          <w:rtl/>
          <w:lang w:bidi="fa-IR"/>
        </w:rPr>
        <w:t xml:space="preserve"> </w:t>
      </w:r>
      <w:r w:rsidRPr="0038376A">
        <w:rPr>
          <w:rFonts w:ascii="Arial" w:hAnsi="Arial" w:cs="B Lotus" w:hint="cs"/>
          <w:sz w:val="28"/>
          <w:szCs w:val="28"/>
          <w:rtl/>
          <w:lang w:bidi="fa-IR"/>
        </w:rPr>
        <w:t>ديگر</w:t>
      </w:r>
      <w:r w:rsidRPr="0038376A">
        <w:rPr>
          <w:rFonts w:ascii="Arial" w:hAnsi="Arial" w:cs="B Lotus"/>
          <w:sz w:val="28"/>
          <w:szCs w:val="28"/>
          <w:rtl/>
          <w:lang w:bidi="fa-IR"/>
        </w:rPr>
        <w:t xml:space="preserve"> </w:t>
      </w:r>
      <w:r w:rsidRPr="0038376A">
        <w:rPr>
          <w:rFonts w:ascii="Arial" w:hAnsi="Arial" w:cs="B Lotus" w:hint="cs"/>
          <w:sz w:val="28"/>
          <w:szCs w:val="28"/>
          <w:rtl/>
          <w:lang w:bidi="fa-IR"/>
        </w:rPr>
        <w:t>بخش</w:t>
      </w:r>
      <w:r w:rsidRPr="0038376A">
        <w:rPr>
          <w:rFonts w:ascii="Arial" w:hAnsi="Arial" w:cs="B Lotus"/>
          <w:sz w:val="28"/>
          <w:szCs w:val="28"/>
          <w:rtl/>
          <w:lang w:bidi="fa-IR"/>
        </w:rPr>
        <w:t xml:space="preserve"> </w:t>
      </w:r>
      <w:r w:rsidRPr="0038376A">
        <w:rPr>
          <w:rFonts w:ascii="Arial" w:hAnsi="Arial" w:cs="B Lotus" w:hint="cs"/>
          <w:sz w:val="28"/>
          <w:szCs w:val="28"/>
          <w:rtl/>
          <w:lang w:bidi="fa-IR"/>
        </w:rPr>
        <w:t>زيادي</w:t>
      </w:r>
      <w:r w:rsidRPr="0038376A">
        <w:rPr>
          <w:rFonts w:ascii="Arial" w:hAnsi="Arial" w:cs="B Lotus"/>
          <w:sz w:val="28"/>
          <w:szCs w:val="28"/>
          <w:rtl/>
          <w:lang w:bidi="fa-IR"/>
        </w:rPr>
        <w:t xml:space="preserve"> </w:t>
      </w:r>
      <w:r w:rsidRPr="0038376A">
        <w:rPr>
          <w:rFonts w:ascii="Arial" w:hAnsi="Arial" w:cs="B Lotus" w:hint="cs"/>
          <w:sz w:val="28"/>
          <w:szCs w:val="28"/>
          <w:rtl/>
          <w:lang w:bidi="fa-IR"/>
        </w:rPr>
        <w:t>از</w:t>
      </w:r>
      <w:r w:rsidRPr="0038376A">
        <w:rPr>
          <w:rFonts w:ascii="Arial" w:hAnsi="Arial" w:cs="B Lotus"/>
          <w:sz w:val="28"/>
          <w:szCs w:val="28"/>
          <w:rtl/>
          <w:lang w:bidi="fa-IR"/>
        </w:rPr>
        <w:t xml:space="preserve"> </w:t>
      </w:r>
      <w:r w:rsidRPr="0038376A">
        <w:rPr>
          <w:rFonts w:ascii="Arial" w:hAnsi="Arial" w:cs="B Lotus" w:hint="cs"/>
          <w:sz w:val="28"/>
          <w:szCs w:val="28"/>
          <w:rtl/>
          <w:lang w:bidi="fa-IR"/>
        </w:rPr>
        <w:t>اوقات</w:t>
      </w:r>
      <w:r w:rsidRPr="0038376A">
        <w:rPr>
          <w:rFonts w:ascii="Arial" w:hAnsi="Arial" w:cs="B Lotus"/>
          <w:sz w:val="28"/>
          <w:szCs w:val="28"/>
          <w:rtl/>
          <w:lang w:bidi="fa-IR"/>
        </w:rPr>
        <w:t xml:space="preserve"> </w:t>
      </w:r>
      <w:r w:rsidRPr="0038376A">
        <w:rPr>
          <w:rFonts w:ascii="Arial" w:hAnsi="Arial" w:cs="B Lotus" w:hint="cs"/>
          <w:sz w:val="28"/>
          <w:szCs w:val="28"/>
          <w:rtl/>
          <w:lang w:bidi="fa-IR"/>
        </w:rPr>
        <w:t>فراغت</w:t>
      </w:r>
      <w:r w:rsidRPr="0038376A">
        <w:rPr>
          <w:rFonts w:ascii="Arial" w:hAnsi="Arial" w:cs="B Lotus"/>
          <w:sz w:val="28"/>
          <w:szCs w:val="28"/>
          <w:rtl/>
          <w:lang w:bidi="fa-IR"/>
        </w:rPr>
        <w:t xml:space="preserve"> </w:t>
      </w:r>
      <w:r w:rsidRPr="0038376A">
        <w:rPr>
          <w:rFonts w:ascii="Arial" w:hAnsi="Arial" w:cs="B Lotus" w:hint="cs"/>
          <w:sz w:val="28"/>
          <w:szCs w:val="28"/>
          <w:rtl/>
          <w:lang w:bidi="fa-IR"/>
        </w:rPr>
        <w:t>به</w:t>
      </w:r>
      <w:r w:rsidRPr="0038376A">
        <w:rPr>
          <w:rFonts w:ascii="Arial" w:hAnsi="Arial" w:cs="B Lotus"/>
          <w:sz w:val="28"/>
          <w:szCs w:val="28"/>
          <w:rtl/>
          <w:lang w:bidi="fa-IR"/>
        </w:rPr>
        <w:t xml:space="preserve"> </w:t>
      </w:r>
      <w:r w:rsidRPr="0038376A">
        <w:rPr>
          <w:rFonts w:ascii="Arial" w:hAnsi="Arial" w:cs="B Lotus"/>
          <w:b/>
          <w:bCs/>
          <w:sz w:val="28"/>
          <w:szCs w:val="28"/>
          <w:rtl/>
          <w:lang w:bidi="fa-IR"/>
        </w:rPr>
        <w:t>کالايي شدن</w:t>
      </w:r>
      <w:r w:rsidRPr="0038376A">
        <w:rPr>
          <w:rFonts w:ascii="Arial" w:hAnsi="Arial" w:cs="B Lotus"/>
          <w:sz w:val="28"/>
          <w:szCs w:val="28"/>
          <w:rtl/>
          <w:lang w:bidi="fa-IR"/>
        </w:rPr>
        <w:t xml:space="preserve"> زندگي تبديل شده است که به رشد جامعه مصرفي دامن زده است. همچنين بايد گفت که توزيع صرف اوقات فراغت به طور ناموزون بين جمعيت توزيع شده است. براي مثال طبقات </w:t>
      </w:r>
      <w:r w:rsidRPr="0038376A">
        <w:rPr>
          <w:rFonts w:ascii="Arial" w:hAnsi="Arial" w:cs="B Lotus"/>
          <w:sz w:val="28"/>
          <w:szCs w:val="28"/>
          <w:rtl/>
          <w:lang w:bidi="fa-IR"/>
        </w:rPr>
        <w:lastRenderedPageBreak/>
        <w:t>متخصص و حرفه اي بيشتر اوقات فراغت را در بيرون خانه دنبال مي کنند اما کارگران ساده و بي</w:t>
      </w:r>
      <w:r w:rsidRPr="0038376A">
        <w:rPr>
          <w:rFonts w:ascii="Arial" w:hAnsi="Arial" w:cs="B Lotus" w:hint="cs"/>
          <w:sz w:val="28"/>
          <w:szCs w:val="28"/>
          <w:rtl/>
          <w:lang w:bidi="fa-IR"/>
        </w:rPr>
        <w:t xml:space="preserve"> </w:t>
      </w:r>
      <w:r w:rsidRPr="0038376A">
        <w:rPr>
          <w:rFonts w:ascii="Arial" w:hAnsi="Arial" w:cs="B Lotus"/>
          <w:sz w:val="28"/>
          <w:szCs w:val="28"/>
          <w:rtl/>
          <w:lang w:bidi="fa-IR"/>
        </w:rPr>
        <w:t>خصص ممکن است بيشتر در خانه اوقات فراغت را بگذرانند.</w:t>
      </w:r>
    </w:p>
    <w:p w:rsidR="0038376A" w:rsidRPr="0038376A" w:rsidRDefault="0038376A" w:rsidP="0038376A">
      <w:pPr>
        <w:pStyle w:val="Heading2"/>
        <w:bidi/>
        <w:spacing w:line="276" w:lineRule="auto"/>
        <w:ind w:right="70" w:firstLine="70"/>
        <w:jc w:val="both"/>
        <w:rPr>
          <w:rFonts w:cs="B Lotus"/>
          <w:b w:val="0"/>
          <w:bCs w:val="0"/>
          <w:i w:val="0"/>
          <w:iCs w:val="0"/>
        </w:rPr>
      </w:pPr>
      <w:r w:rsidRPr="0038376A">
        <w:rPr>
          <w:rFonts w:cs="B Lotus"/>
          <w:b w:val="0"/>
          <w:bCs w:val="0"/>
          <w:i w:val="0"/>
          <w:iCs w:val="0"/>
          <w:rtl/>
        </w:rPr>
        <w:t>مروري کلي بر تحول مفهوم اوقات فراغت</w:t>
      </w:r>
    </w:p>
    <w:p w:rsidR="0038376A" w:rsidRPr="0038376A" w:rsidRDefault="0038376A" w:rsidP="0038376A">
      <w:pPr>
        <w:pStyle w:val="BodyText"/>
        <w:spacing w:line="276" w:lineRule="auto"/>
        <w:ind w:left="70"/>
        <w:rPr>
          <w:rFonts w:cs="B Lotus"/>
          <w:sz w:val="28"/>
          <w:szCs w:val="28"/>
        </w:rPr>
      </w:pPr>
      <w:r w:rsidRPr="0038376A">
        <w:rPr>
          <w:rFonts w:cs="B Lotus"/>
          <w:sz w:val="28"/>
          <w:szCs w:val="28"/>
          <w:rtl/>
        </w:rPr>
        <w:t>تحولات مفهوم اوقات فراغت در دو دوره صنعتي شدن و</w:t>
      </w:r>
      <w:r w:rsidRPr="0038376A">
        <w:rPr>
          <w:rFonts w:cs="B Lotus"/>
          <w:sz w:val="28"/>
          <w:szCs w:val="28"/>
        </w:rPr>
        <w:t xml:space="preserve"> </w:t>
      </w:r>
      <w:r w:rsidRPr="0038376A">
        <w:rPr>
          <w:rFonts w:cs="B Lotus"/>
          <w:sz w:val="28"/>
          <w:szCs w:val="28"/>
          <w:rtl/>
        </w:rPr>
        <w:t>گسترش سرمايه داري در اواخر قرن نوزدهم و قرن بيستم و تحولات بعد از دهه 1980 آنطور</w:t>
      </w:r>
      <w:r w:rsidRPr="0038376A">
        <w:rPr>
          <w:rFonts w:cs="B Lotus"/>
          <w:sz w:val="28"/>
          <w:szCs w:val="28"/>
        </w:rPr>
        <w:t xml:space="preserve"> </w:t>
      </w:r>
      <w:r w:rsidRPr="0038376A">
        <w:rPr>
          <w:rFonts w:cs="B Lotus"/>
          <w:sz w:val="28"/>
          <w:szCs w:val="28"/>
          <w:rtl/>
        </w:rPr>
        <w:t>که در نظريات جامعه شناسان و بررسيهاي جامعه شناسي اوقات فراغت منعکس شده است</w:t>
      </w:r>
      <w:r w:rsidRPr="0038376A">
        <w:rPr>
          <w:rFonts w:cs="B Lotus"/>
          <w:sz w:val="28"/>
          <w:szCs w:val="28"/>
        </w:rPr>
        <w:t xml:space="preserve">. </w:t>
      </w:r>
      <w:r w:rsidRPr="0038376A">
        <w:rPr>
          <w:rFonts w:cs="B Lotus"/>
          <w:sz w:val="28"/>
          <w:szCs w:val="28"/>
          <w:rtl/>
        </w:rPr>
        <w:t>تحولاتي که در ساخت اقتصادي و بازار کار در اين دو دوره رخ داد ماهيت اوقات فراغت</w:t>
      </w:r>
      <w:r w:rsidRPr="0038376A">
        <w:rPr>
          <w:rFonts w:cs="B Lotus"/>
          <w:sz w:val="28"/>
          <w:szCs w:val="28"/>
        </w:rPr>
        <w:t xml:space="preserve"> </w:t>
      </w:r>
      <w:r w:rsidRPr="0038376A">
        <w:rPr>
          <w:rFonts w:cs="B Lotus"/>
          <w:sz w:val="28"/>
          <w:szCs w:val="28"/>
          <w:rtl/>
        </w:rPr>
        <w:t>را دگرگون کرد. رشد صنعتي شدن بر پايه نظام سرمايه داري نگرش به اوقات فراغت را از</w:t>
      </w:r>
      <w:r w:rsidRPr="0038376A">
        <w:rPr>
          <w:rFonts w:cs="B Lotus"/>
          <w:sz w:val="28"/>
          <w:szCs w:val="28"/>
        </w:rPr>
        <w:t xml:space="preserve"> </w:t>
      </w:r>
      <w:r w:rsidRPr="0038376A">
        <w:rPr>
          <w:rFonts w:cs="B Lotus"/>
          <w:sz w:val="28"/>
          <w:szCs w:val="28"/>
          <w:rtl/>
        </w:rPr>
        <w:t>آنچه در دوره کهن و جامعه ماقبل سرمايه داري با آن مواجه بوده تغيير داد. رشد جنبش</w:t>
      </w:r>
      <w:r w:rsidRPr="0038376A">
        <w:rPr>
          <w:rFonts w:cs="B Lotus"/>
          <w:sz w:val="28"/>
          <w:szCs w:val="28"/>
        </w:rPr>
        <w:t xml:space="preserve"> </w:t>
      </w:r>
      <w:r w:rsidRPr="0038376A">
        <w:rPr>
          <w:rFonts w:cs="B Lotus"/>
          <w:sz w:val="28"/>
          <w:szCs w:val="28"/>
          <w:rtl/>
        </w:rPr>
        <w:t>کارگري و بالا گرفتن عرصه ستيز اتحاديه هاي کارگري و کارفرمايي و تحول در مديريت</w:t>
      </w:r>
      <w:r w:rsidRPr="0038376A">
        <w:rPr>
          <w:rFonts w:cs="B Lotus"/>
          <w:sz w:val="28"/>
          <w:szCs w:val="28"/>
        </w:rPr>
        <w:t xml:space="preserve"> </w:t>
      </w:r>
      <w:r w:rsidRPr="0038376A">
        <w:rPr>
          <w:rFonts w:cs="B Lotus"/>
          <w:sz w:val="28"/>
          <w:szCs w:val="28"/>
          <w:rtl/>
        </w:rPr>
        <w:t>علمي واحدهاي صنعتي در جهت ظهور مفهوم جديدي از اوقات فراغت بود که به کلي متفاوت</w:t>
      </w:r>
      <w:r w:rsidRPr="0038376A">
        <w:rPr>
          <w:rFonts w:cs="B Lotus"/>
          <w:sz w:val="28"/>
          <w:szCs w:val="28"/>
        </w:rPr>
        <w:t xml:space="preserve"> </w:t>
      </w:r>
      <w:r w:rsidRPr="0038376A">
        <w:rPr>
          <w:rFonts w:cs="B Lotus"/>
          <w:sz w:val="28"/>
          <w:szCs w:val="28"/>
          <w:rtl/>
        </w:rPr>
        <w:t>از تعريف آن در دوره باستان است. اگر واژه اوقات فراغت را ريشه شناسي کنيم از ريشه</w:t>
      </w:r>
      <w:r w:rsidRPr="0038376A">
        <w:rPr>
          <w:rFonts w:cs="B Lotus"/>
          <w:sz w:val="28"/>
          <w:szCs w:val="28"/>
        </w:rPr>
        <w:t xml:space="preserve"> </w:t>
      </w:r>
      <w:r w:rsidRPr="0038376A">
        <w:rPr>
          <w:rFonts w:cs="B Lotus"/>
          <w:sz w:val="28"/>
          <w:szCs w:val="28"/>
          <w:rtl/>
        </w:rPr>
        <w:t>لاتين به معني "اجازه دادن" مي آيد لذا فراغت به معني رخصت دادن معني مي دهد</w:t>
      </w:r>
      <w:r w:rsidRPr="0038376A">
        <w:rPr>
          <w:rFonts w:cs="B Lotus"/>
          <w:sz w:val="28"/>
          <w:szCs w:val="28"/>
        </w:rPr>
        <w:t xml:space="preserve">.( </w:t>
      </w:r>
      <w:r w:rsidRPr="0038376A">
        <w:rPr>
          <w:rFonts w:cs="B Lotus"/>
          <w:sz w:val="28"/>
          <w:szCs w:val="28"/>
          <w:rtl/>
        </w:rPr>
        <w:t>تاميلسون، 1993، 329 -330) حتي در انديشه يوناني نيز واژه فراغت هم ذوج کار و يا</w:t>
      </w:r>
      <w:r w:rsidRPr="0038376A">
        <w:rPr>
          <w:rFonts w:cs="B Lotus"/>
          <w:sz w:val="28"/>
          <w:szCs w:val="28"/>
        </w:rPr>
        <w:t xml:space="preserve"> </w:t>
      </w:r>
      <w:r w:rsidRPr="0038376A">
        <w:rPr>
          <w:rFonts w:cs="B Lotus"/>
          <w:sz w:val="28"/>
          <w:szCs w:val="28"/>
          <w:rtl/>
        </w:rPr>
        <w:t>نيروي کار بوده است. در ميان متفکران گذشته ارسطو فراغت را به مثابه پيشه اي جدي مي</w:t>
      </w:r>
      <w:r w:rsidRPr="0038376A">
        <w:rPr>
          <w:rFonts w:cs="B Lotus"/>
          <w:sz w:val="28"/>
          <w:szCs w:val="28"/>
        </w:rPr>
        <w:t xml:space="preserve"> </w:t>
      </w:r>
      <w:r w:rsidRPr="0038376A">
        <w:rPr>
          <w:rFonts w:cs="B Lotus"/>
          <w:sz w:val="28"/>
          <w:szCs w:val="28"/>
          <w:rtl/>
        </w:rPr>
        <w:t>دانسته است: " ما حرفه و کار و شغلي را در پيش مي گيريم تا فراغتي داشته باشيم". در</w:t>
      </w:r>
      <w:r w:rsidRPr="0038376A">
        <w:rPr>
          <w:rFonts w:cs="B Lotus"/>
          <w:sz w:val="28"/>
          <w:szCs w:val="28"/>
        </w:rPr>
        <w:t xml:space="preserve"> </w:t>
      </w:r>
      <w:r w:rsidRPr="0038376A">
        <w:rPr>
          <w:rFonts w:cs="B Lotus"/>
          <w:sz w:val="28"/>
          <w:szCs w:val="28"/>
          <w:rtl/>
        </w:rPr>
        <w:t>نظر اول اين طور استنباط مي شود که به نظر ارسطو فراغت وضع ايده آلي است که هر</w:t>
      </w:r>
      <w:r w:rsidRPr="0038376A">
        <w:rPr>
          <w:rFonts w:cs="B Lotus"/>
          <w:sz w:val="28"/>
          <w:szCs w:val="28"/>
        </w:rPr>
        <w:t xml:space="preserve"> </w:t>
      </w:r>
      <w:r w:rsidRPr="0038376A">
        <w:rPr>
          <w:rFonts w:cs="B Lotus"/>
          <w:sz w:val="28"/>
          <w:szCs w:val="28"/>
          <w:rtl/>
        </w:rPr>
        <w:t>شهروند به دنبال و در آرزويش است. لذا صرف اوقات فراغت لازمه زندگي است. ( مارت،</w:t>
      </w:r>
      <w:r w:rsidRPr="0038376A">
        <w:rPr>
          <w:rFonts w:cs="B Lotus"/>
          <w:sz w:val="28"/>
          <w:szCs w:val="28"/>
        </w:rPr>
        <w:t xml:space="preserve"> 1989</w:t>
      </w:r>
      <w:r w:rsidRPr="0038376A">
        <w:rPr>
          <w:rFonts w:cs="B Lotus"/>
          <w:sz w:val="28"/>
          <w:szCs w:val="28"/>
          <w:rtl/>
        </w:rPr>
        <w:t xml:space="preserve">، ص 14) </w:t>
      </w:r>
      <w:r w:rsidRPr="0038376A">
        <w:rPr>
          <w:rFonts w:cs="B Lotus" w:hint="cs"/>
          <w:sz w:val="28"/>
          <w:szCs w:val="28"/>
          <w:rtl/>
          <w:lang w:bidi="fa-IR"/>
        </w:rPr>
        <w:t xml:space="preserve">پس </w:t>
      </w:r>
      <w:r w:rsidRPr="0038376A">
        <w:rPr>
          <w:rFonts w:cs="B Lotus"/>
          <w:sz w:val="28"/>
          <w:szCs w:val="28"/>
          <w:rtl/>
        </w:rPr>
        <w:t>برخلاف نظر بارت آنچه ارسطو از اوقات</w:t>
      </w:r>
      <w:r w:rsidRPr="0038376A">
        <w:rPr>
          <w:rFonts w:cs="B Lotus"/>
          <w:sz w:val="28"/>
          <w:szCs w:val="28"/>
        </w:rPr>
        <w:t xml:space="preserve"> </w:t>
      </w:r>
      <w:r w:rsidRPr="0038376A">
        <w:rPr>
          <w:rFonts w:cs="B Lotus"/>
          <w:sz w:val="28"/>
          <w:szCs w:val="28"/>
          <w:rtl/>
        </w:rPr>
        <w:t>فراغت منظور نظر داشته است هم ذوج بودن آن با کار است و نه در مقابل کاربودن. اين</w:t>
      </w:r>
      <w:r w:rsidRPr="0038376A">
        <w:rPr>
          <w:rFonts w:cs="B Lotus"/>
          <w:sz w:val="28"/>
          <w:szCs w:val="28"/>
        </w:rPr>
        <w:t xml:space="preserve"> </w:t>
      </w:r>
      <w:r w:rsidRPr="0038376A">
        <w:rPr>
          <w:rFonts w:cs="B Lotus"/>
          <w:sz w:val="28"/>
          <w:szCs w:val="28"/>
          <w:rtl/>
        </w:rPr>
        <w:t>درست در مقابل مفهومي از اوقات فراغت قرار مي گيرد که مربوط به تحولات بعد از صنعتي</w:t>
      </w:r>
      <w:r w:rsidRPr="0038376A">
        <w:rPr>
          <w:rFonts w:cs="B Lotus"/>
          <w:sz w:val="28"/>
          <w:szCs w:val="28"/>
        </w:rPr>
        <w:t xml:space="preserve"> </w:t>
      </w:r>
      <w:r w:rsidRPr="0038376A">
        <w:rPr>
          <w:rFonts w:cs="B Lotus"/>
          <w:sz w:val="28"/>
          <w:szCs w:val="28"/>
          <w:rtl/>
        </w:rPr>
        <w:t>شدن و رشد نظام سرمايه داري است. بنابر اين فراغت در دوره مدرن بتدريج در مقابل کار</w:t>
      </w:r>
      <w:r w:rsidRPr="0038376A">
        <w:rPr>
          <w:rFonts w:cs="B Lotus"/>
          <w:sz w:val="28"/>
          <w:szCs w:val="28"/>
        </w:rPr>
        <w:t xml:space="preserve"> </w:t>
      </w:r>
      <w:r w:rsidRPr="0038376A">
        <w:rPr>
          <w:rFonts w:cs="B Lotus"/>
          <w:sz w:val="28"/>
          <w:szCs w:val="28"/>
          <w:rtl/>
        </w:rPr>
        <w:t>قرار مي گيرد. يعني ما در مقابل دستمزد فعاليتي مي کنيم تا فراغتي داشته باشيم</w:t>
      </w:r>
      <w:r w:rsidRPr="0038376A">
        <w:rPr>
          <w:rFonts w:cs="B Lotus"/>
          <w:sz w:val="28"/>
          <w:szCs w:val="28"/>
        </w:rPr>
        <w:t xml:space="preserve">. </w:t>
      </w:r>
      <w:r w:rsidRPr="0038376A">
        <w:rPr>
          <w:rFonts w:cs="B Lotus"/>
          <w:sz w:val="28"/>
          <w:szCs w:val="28"/>
          <w:rtl/>
        </w:rPr>
        <w:t>بنابر اين فرق است بين تلقي ما از اوقات فراغت در دوره مدرن که در بيشتر نوشته جات</w:t>
      </w:r>
      <w:r w:rsidRPr="0038376A">
        <w:rPr>
          <w:rFonts w:cs="B Lotus"/>
          <w:sz w:val="28"/>
          <w:szCs w:val="28"/>
        </w:rPr>
        <w:t xml:space="preserve"> </w:t>
      </w:r>
      <w:r w:rsidRPr="0038376A">
        <w:rPr>
          <w:rFonts w:cs="B Lotus"/>
          <w:sz w:val="28"/>
          <w:szCs w:val="28"/>
          <w:rtl/>
        </w:rPr>
        <w:t>مربوط به اوقات فراغت در علوم اجتماعي آمده است : يعني قراغت به معني " فرصتي براي</w:t>
      </w:r>
      <w:r w:rsidRPr="0038376A">
        <w:rPr>
          <w:rFonts w:cs="B Lotus"/>
          <w:sz w:val="28"/>
          <w:szCs w:val="28"/>
        </w:rPr>
        <w:t xml:space="preserve"> </w:t>
      </w:r>
      <w:r w:rsidRPr="0038376A">
        <w:rPr>
          <w:rFonts w:cs="B Lotus"/>
          <w:sz w:val="28"/>
          <w:szCs w:val="28"/>
          <w:rtl/>
        </w:rPr>
        <w:t>وقت آزاد " . ( ويليامز ، 1976) در چنين تلقي، کار فعاليتي است که يه شما براي</w:t>
      </w:r>
      <w:r w:rsidRPr="0038376A">
        <w:rPr>
          <w:rFonts w:cs="B Lotus"/>
          <w:sz w:val="28"/>
          <w:szCs w:val="28"/>
        </w:rPr>
        <w:t xml:space="preserve"> </w:t>
      </w:r>
      <w:r w:rsidRPr="0038376A">
        <w:rPr>
          <w:rFonts w:cs="B Lotus"/>
          <w:sz w:val="28"/>
          <w:szCs w:val="28"/>
          <w:rtl/>
        </w:rPr>
        <w:t>انجام آن پرداختي صورت مي گيرد اما فراغت صرف زماني است که اجباري در انجامش نيست و</w:t>
      </w:r>
      <w:r w:rsidRPr="0038376A">
        <w:rPr>
          <w:rFonts w:cs="B Lotus"/>
          <w:sz w:val="28"/>
          <w:szCs w:val="28"/>
        </w:rPr>
        <w:t xml:space="preserve"> </w:t>
      </w:r>
      <w:r w:rsidRPr="0038376A">
        <w:rPr>
          <w:rFonts w:cs="B Lotus"/>
          <w:sz w:val="28"/>
          <w:szCs w:val="28"/>
          <w:rtl/>
        </w:rPr>
        <w:t>پولي هم در قبال آن درياقت نمي کنيد. بعدا نشان خواهيم داد که در دوره جديد تا چه</w:t>
      </w:r>
      <w:r w:rsidRPr="0038376A">
        <w:rPr>
          <w:rFonts w:cs="B Lotus"/>
          <w:sz w:val="28"/>
          <w:szCs w:val="28"/>
        </w:rPr>
        <w:t xml:space="preserve"> </w:t>
      </w:r>
      <w:r w:rsidRPr="0038376A">
        <w:rPr>
          <w:rFonts w:cs="B Lotus"/>
          <w:sz w:val="28"/>
          <w:szCs w:val="28"/>
          <w:rtl/>
        </w:rPr>
        <w:t>حد چنين تعريفي از اوقات فراغت تنها ساده انگاري بيش نيست و بررسي هاي تجربي را از</w:t>
      </w:r>
      <w:r w:rsidRPr="0038376A">
        <w:rPr>
          <w:rFonts w:cs="B Lotus"/>
          <w:sz w:val="28"/>
          <w:szCs w:val="28"/>
        </w:rPr>
        <w:t xml:space="preserve"> </w:t>
      </w:r>
      <w:r w:rsidRPr="0038376A">
        <w:rPr>
          <w:rFonts w:cs="B Lotus"/>
          <w:sz w:val="28"/>
          <w:szCs w:val="28"/>
          <w:rtl/>
        </w:rPr>
        <w:t>عينيت دور مي کند. به عبارت ديگر رابطه کار و فراغت براحتي رابطه اي متجانس محسوب</w:t>
      </w:r>
      <w:r w:rsidRPr="0038376A">
        <w:rPr>
          <w:rFonts w:cs="B Lotus"/>
          <w:sz w:val="28"/>
          <w:szCs w:val="28"/>
        </w:rPr>
        <w:t xml:space="preserve"> </w:t>
      </w:r>
      <w:r w:rsidRPr="0038376A">
        <w:rPr>
          <w:rFonts w:cs="B Lotus"/>
          <w:sz w:val="28"/>
          <w:szCs w:val="28"/>
          <w:rtl/>
        </w:rPr>
        <w:t xml:space="preserve">نمي شود و براحتي نيز غير متجانس نيست. بلکه رابطه </w:t>
      </w:r>
      <w:r w:rsidRPr="0038376A">
        <w:rPr>
          <w:rFonts w:cs="B Lotus"/>
          <w:sz w:val="28"/>
          <w:szCs w:val="28"/>
          <w:rtl/>
        </w:rPr>
        <w:lastRenderedPageBreak/>
        <w:t>اي است که با تحولات اجتماعي و</w:t>
      </w:r>
      <w:r w:rsidRPr="0038376A">
        <w:rPr>
          <w:rFonts w:cs="B Lotus"/>
          <w:sz w:val="28"/>
          <w:szCs w:val="28"/>
        </w:rPr>
        <w:t xml:space="preserve"> </w:t>
      </w:r>
      <w:r w:rsidRPr="0038376A">
        <w:rPr>
          <w:rFonts w:cs="B Lotus"/>
          <w:sz w:val="28"/>
          <w:szCs w:val="28"/>
          <w:rtl/>
        </w:rPr>
        <w:t xml:space="preserve">اقتصادي در حال تحول بوده است. آنچه که </w:t>
      </w:r>
      <w:r w:rsidRPr="0038376A">
        <w:rPr>
          <w:rFonts w:cs="B Lotus" w:hint="cs"/>
          <w:sz w:val="28"/>
          <w:szCs w:val="28"/>
          <w:rtl/>
          <w:lang w:bidi="fa-IR"/>
        </w:rPr>
        <w:t xml:space="preserve">در </w:t>
      </w:r>
      <w:r w:rsidRPr="0038376A">
        <w:rPr>
          <w:rFonts w:cs="B Lotus"/>
          <w:sz w:val="28"/>
          <w:szCs w:val="28"/>
          <w:rtl/>
        </w:rPr>
        <w:t xml:space="preserve">اين </w:t>
      </w:r>
      <w:r w:rsidRPr="0038376A">
        <w:rPr>
          <w:rFonts w:cs="B Lotus" w:hint="cs"/>
          <w:sz w:val="28"/>
          <w:szCs w:val="28"/>
          <w:rtl/>
          <w:lang w:bidi="fa-IR"/>
        </w:rPr>
        <w:t xml:space="preserve">بخش </w:t>
      </w:r>
      <w:r w:rsidRPr="0038376A">
        <w:rPr>
          <w:rFonts w:cs="B Lotus"/>
          <w:sz w:val="28"/>
          <w:szCs w:val="28"/>
          <w:rtl/>
        </w:rPr>
        <w:t>بررسي</w:t>
      </w:r>
      <w:r w:rsidRPr="0038376A">
        <w:rPr>
          <w:rFonts w:cs="B Lotus" w:hint="cs"/>
          <w:sz w:val="28"/>
          <w:szCs w:val="28"/>
          <w:rtl/>
          <w:lang w:bidi="fa-IR"/>
        </w:rPr>
        <w:t xml:space="preserve"> مي شود</w:t>
      </w:r>
      <w:r w:rsidRPr="0038376A">
        <w:rPr>
          <w:rFonts w:cs="B Lotus"/>
          <w:sz w:val="28"/>
          <w:szCs w:val="28"/>
        </w:rPr>
        <w:t xml:space="preserve"> </w:t>
      </w:r>
      <w:r w:rsidRPr="0038376A">
        <w:rPr>
          <w:rFonts w:cs="B Lotus"/>
          <w:sz w:val="28"/>
          <w:szCs w:val="28"/>
          <w:rtl/>
        </w:rPr>
        <w:t>تحول مفهوم اوقات فراغت در سه مرحله ماقبل مدرن ( دوران باستان ) ، دوره مدرن</w:t>
      </w:r>
      <w:r w:rsidRPr="0038376A">
        <w:rPr>
          <w:rFonts w:cs="B Lotus"/>
          <w:sz w:val="28"/>
          <w:szCs w:val="28"/>
        </w:rPr>
        <w:t xml:space="preserve"> ( </w:t>
      </w:r>
      <w:r w:rsidRPr="0038376A">
        <w:rPr>
          <w:rFonts w:cs="B Lotus"/>
          <w:sz w:val="28"/>
          <w:szCs w:val="28"/>
          <w:rtl/>
        </w:rPr>
        <w:t>انقلاب صنعتي و صنعتي شدن ) و دوره مدرنيته متاخر ( دوران جهاني شدن ) است. در هر</w:t>
      </w:r>
      <w:r w:rsidRPr="0038376A">
        <w:rPr>
          <w:rFonts w:cs="B Lotus"/>
          <w:sz w:val="28"/>
          <w:szCs w:val="28"/>
        </w:rPr>
        <w:t xml:space="preserve"> </w:t>
      </w:r>
      <w:r w:rsidRPr="0038376A">
        <w:rPr>
          <w:rFonts w:cs="B Lotus"/>
          <w:sz w:val="28"/>
          <w:szCs w:val="28"/>
          <w:rtl/>
        </w:rPr>
        <w:t>يک از اين دوره ها نگرش گروه هاي مختلف مردم در جوامع گوناگون به اوقات فراغت</w:t>
      </w:r>
      <w:r w:rsidRPr="0038376A">
        <w:rPr>
          <w:rFonts w:cs="B Lotus"/>
          <w:sz w:val="28"/>
          <w:szCs w:val="28"/>
        </w:rPr>
        <w:t xml:space="preserve"> </w:t>
      </w:r>
      <w:r w:rsidRPr="0038376A">
        <w:rPr>
          <w:rFonts w:cs="B Lotus"/>
          <w:sz w:val="28"/>
          <w:szCs w:val="28"/>
          <w:rtl/>
        </w:rPr>
        <w:t>متفاوت بوده است که اين ناشي از تحولات در عرصه ساخت اقتصادي است. در دوره مافبل</w:t>
      </w:r>
      <w:r w:rsidRPr="0038376A">
        <w:rPr>
          <w:rFonts w:cs="B Lotus"/>
          <w:sz w:val="28"/>
          <w:szCs w:val="28"/>
        </w:rPr>
        <w:t xml:space="preserve"> </w:t>
      </w:r>
      <w:r w:rsidRPr="0038376A">
        <w:rPr>
          <w:rFonts w:cs="B Lotus"/>
          <w:sz w:val="28"/>
          <w:szCs w:val="28"/>
          <w:rtl/>
        </w:rPr>
        <w:t>مدرن اوقات فراغت بخشي از زندکي فرهنگي بوده است. اما در دوره صنعتي فراغت به واقع</w:t>
      </w:r>
      <w:r w:rsidRPr="0038376A">
        <w:rPr>
          <w:rFonts w:cs="B Lotus"/>
          <w:sz w:val="28"/>
          <w:szCs w:val="28"/>
        </w:rPr>
        <w:t xml:space="preserve"> </w:t>
      </w:r>
      <w:r w:rsidRPr="0038376A">
        <w:rPr>
          <w:rFonts w:cs="B Lotus"/>
          <w:sz w:val="28"/>
          <w:szCs w:val="28"/>
          <w:rtl/>
        </w:rPr>
        <w:t>مشکل جامعه صنعتي تلقي مي شده است چون بطور مشخص فعاليت هاي فراغتي ماقبل مدرن</w:t>
      </w:r>
      <w:r w:rsidRPr="0038376A">
        <w:rPr>
          <w:rFonts w:cs="B Lotus"/>
          <w:sz w:val="28"/>
          <w:szCs w:val="28"/>
        </w:rPr>
        <w:t xml:space="preserve"> </w:t>
      </w:r>
      <w:r w:rsidRPr="0038376A">
        <w:rPr>
          <w:rFonts w:cs="B Lotus"/>
          <w:sz w:val="28"/>
          <w:szCs w:val="28"/>
          <w:rtl/>
        </w:rPr>
        <w:t>فعاليت هايي غير مولد تلقي شدند. نظم توسعه صنعتي اوليه در بيشتر جوامع فراغت را</w:t>
      </w:r>
      <w:r w:rsidRPr="0038376A">
        <w:rPr>
          <w:rFonts w:cs="B Lotus"/>
          <w:sz w:val="28"/>
          <w:szCs w:val="28"/>
        </w:rPr>
        <w:t xml:space="preserve"> </w:t>
      </w:r>
      <w:r w:rsidRPr="0038376A">
        <w:rPr>
          <w:rFonts w:cs="B Lotus"/>
          <w:sz w:val="28"/>
          <w:szCs w:val="28"/>
          <w:rtl/>
        </w:rPr>
        <w:t>بالقوه مشکل جامعه صنعتي مي پنداشت و لذا گسترش آن را بر نمي تابيد چنين نگرشي به اوقات فراغت بر اساس تفسيري خاص از اوقات</w:t>
      </w:r>
      <w:r w:rsidRPr="0038376A">
        <w:rPr>
          <w:rFonts w:cs="B Lotus"/>
          <w:sz w:val="28"/>
          <w:szCs w:val="28"/>
        </w:rPr>
        <w:t xml:space="preserve"> </w:t>
      </w:r>
      <w:r w:rsidRPr="0038376A">
        <w:rPr>
          <w:rFonts w:cs="B Lotus"/>
          <w:sz w:val="28"/>
          <w:szCs w:val="28"/>
          <w:rtl/>
        </w:rPr>
        <w:t>فراغت در جامعه ماقبل مدرن بود. يعني اينکه اگر کارگر صنعتي به مانند جامعه و فرهنگ</w:t>
      </w:r>
      <w:r w:rsidRPr="0038376A">
        <w:rPr>
          <w:rFonts w:cs="B Lotus"/>
          <w:sz w:val="28"/>
          <w:szCs w:val="28"/>
        </w:rPr>
        <w:t xml:space="preserve"> </w:t>
      </w:r>
      <w:r w:rsidRPr="0038376A">
        <w:rPr>
          <w:rFonts w:cs="B Lotus"/>
          <w:sz w:val="28"/>
          <w:szCs w:val="28"/>
          <w:rtl/>
        </w:rPr>
        <w:t>ماقبل سرمايه داري و صنعتي زماني را به اوقات فراغت بپردازد نظم نيروي کار و توليد</w:t>
      </w:r>
      <w:r w:rsidRPr="0038376A">
        <w:rPr>
          <w:rFonts w:cs="B Lotus"/>
          <w:sz w:val="28"/>
          <w:szCs w:val="28"/>
        </w:rPr>
        <w:t xml:space="preserve"> </w:t>
      </w:r>
      <w:r w:rsidRPr="0038376A">
        <w:rPr>
          <w:rFonts w:cs="B Lotus"/>
          <w:sz w:val="28"/>
          <w:szCs w:val="28"/>
          <w:rtl/>
        </w:rPr>
        <w:t>در خطر قرار خواهد گرفت. براي همين بود که فرهنگ اوقات فراغت و تفريح سنتي مورد</w:t>
      </w:r>
      <w:r w:rsidRPr="0038376A">
        <w:rPr>
          <w:rFonts w:cs="B Lotus"/>
          <w:sz w:val="28"/>
          <w:szCs w:val="28"/>
        </w:rPr>
        <w:t xml:space="preserve"> </w:t>
      </w:r>
      <w:r w:rsidRPr="0038376A">
        <w:rPr>
          <w:rFonts w:cs="B Lotus"/>
          <w:sz w:val="28"/>
          <w:szCs w:val="28"/>
          <w:rtl/>
        </w:rPr>
        <w:t>حمله قرار گرفت تا به حاشيه رود. ( تامسون ؛ 1967) در حقيقت مي توان گفت فعاليت</w:t>
      </w:r>
      <w:r w:rsidRPr="0038376A">
        <w:rPr>
          <w:rFonts w:cs="B Lotus"/>
          <w:sz w:val="28"/>
          <w:szCs w:val="28"/>
        </w:rPr>
        <w:t xml:space="preserve"> </w:t>
      </w:r>
      <w:r w:rsidRPr="0038376A">
        <w:rPr>
          <w:rFonts w:cs="B Lotus"/>
          <w:sz w:val="28"/>
          <w:szCs w:val="28"/>
          <w:rtl/>
        </w:rPr>
        <w:t>فراغتي در اوايل رشد دوره صنعتي مدرن حوزه تضادهاي سياسي و فرهنگي و اجتماعي بود که</w:t>
      </w:r>
      <w:r w:rsidRPr="0038376A">
        <w:rPr>
          <w:rFonts w:cs="B Lotus"/>
          <w:sz w:val="28"/>
          <w:szCs w:val="28"/>
        </w:rPr>
        <w:t xml:space="preserve"> </w:t>
      </w:r>
      <w:r w:rsidRPr="0038376A">
        <w:rPr>
          <w:rFonts w:cs="B Lotus"/>
          <w:sz w:val="28"/>
          <w:szCs w:val="28"/>
          <w:rtl/>
        </w:rPr>
        <w:t>به شکل ستيزاتحاديه هاي کارگري و مديريت کارخانه ها و کارفرماها تجلي مي يافت. اما</w:t>
      </w:r>
      <w:r w:rsidRPr="0038376A">
        <w:rPr>
          <w:rFonts w:cs="B Lotus"/>
          <w:sz w:val="28"/>
          <w:szCs w:val="28"/>
        </w:rPr>
        <w:t xml:space="preserve"> </w:t>
      </w:r>
      <w:r w:rsidRPr="0038376A">
        <w:rPr>
          <w:rFonts w:cs="B Lotus"/>
          <w:sz w:val="28"/>
          <w:szCs w:val="28"/>
          <w:rtl/>
        </w:rPr>
        <w:t>به تدريج که ساخت اقتصادي تغيير کرد و بازارهاي مصرفي تشکيل شد حوزه هاي فراغتي</w:t>
      </w:r>
      <w:r w:rsidRPr="0038376A">
        <w:rPr>
          <w:rFonts w:cs="B Lotus"/>
          <w:sz w:val="28"/>
          <w:szCs w:val="28"/>
        </w:rPr>
        <w:t xml:space="preserve"> </w:t>
      </w:r>
      <w:r w:rsidRPr="0038376A">
        <w:rPr>
          <w:rFonts w:cs="B Lotus"/>
          <w:sz w:val="28"/>
          <w:szCs w:val="28"/>
          <w:rtl/>
        </w:rPr>
        <w:t>براي اقشار مختلف شکل يافت. بنابر اين مي توان تحول در مفهوم اوقات فراغت را همگام</w:t>
      </w:r>
      <w:r w:rsidRPr="0038376A">
        <w:rPr>
          <w:rFonts w:cs="B Lotus"/>
          <w:sz w:val="28"/>
          <w:szCs w:val="28"/>
        </w:rPr>
        <w:t xml:space="preserve"> </w:t>
      </w:r>
      <w:r w:rsidRPr="0038376A">
        <w:rPr>
          <w:rFonts w:cs="B Lotus"/>
          <w:sz w:val="28"/>
          <w:szCs w:val="28"/>
          <w:rtl/>
        </w:rPr>
        <w:t>در تحول در ساخت هاي اقتصادي که پيامد ظهور حوزه ستيز است نيز جستجو کرد. بر اين</w:t>
      </w:r>
      <w:r w:rsidRPr="0038376A">
        <w:rPr>
          <w:rFonts w:cs="B Lotus"/>
          <w:sz w:val="28"/>
          <w:szCs w:val="28"/>
        </w:rPr>
        <w:t xml:space="preserve"> </w:t>
      </w:r>
      <w:r w:rsidRPr="0038376A">
        <w:rPr>
          <w:rFonts w:cs="B Lotus"/>
          <w:sz w:val="28"/>
          <w:szCs w:val="28"/>
          <w:rtl/>
        </w:rPr>
        <w:t>اساس در جامعه مصرفي امروز نمي توان همان تعريفي را از اوقات فراغت بکار برد که در</w:t>
      </w:r>
      <w:r w:rsidRPr="0038376A">
        <w:rPr>
          <w:rFonts w:cs="B Lotus"/>
          <w:sz w:val="28"/>
          <w:szCs w:val="28"/>
        </w:rPr>
        <w:t xml:space="preserve"> </w:t>
      </w:r>
      <w:r w:rsidRPr="0038376A">
        <w:rPr>
          <w:rFonts w:cs="B Lotus"/>
          <w:sz w:val="28"/>
          <w:szCs w:val="28"/>
          <w:rtl/>
        </w:rPr>
        <w:t>آغاز جامعه صنعتي و يا در جامعه کهن و باستاني بکار مي رفت ، چون ويژگيهاي جامعه</w:t>
      </w:r>
      <w:r w:rsidRPr="0038376A">
        <w:rPr>
          <w:rFonts w:cs="B Lotus"/>
          <w:sz w:val="28"/>
          <w:szCs w:val="28"/>
        </w:rPr>
        <w:t xml:space="preserve"> </w:t>
      </w:r>
      <w:r w:rsidRPr="0038376A">
        <w:rPr>
          <w:rFonts w:cs="B Lotus"/>
          <w:sz w:val="28"/>
          <w:szCs w:val="28"/>
          <w:rtl/>
        </w:rPr>
        <w:t>مصرفي ماهيتا با انواع جوامع گذشته متفاوت است</w:t>
      </w:r>
      <w:r w:rsidRPr="0038376A">
        <w:rPr>
          <w:rFonts w:cs="B Lotus"/>
          <w:sz w:val="28"/>
          <w:szCs w:val="28"/>
        </w:rPr>
        <w:t xml:space="preserve">. </w:t>
      </w:r>
    </w:p>
    <w:p w:rsidR="0038376A" w:rsidRPr="0038376A" w:rsidRDefault="0038376A" w:rsidP="0038376A">
      <w:pPr>
        <w:pStyle w:val="Heading2"/>
        <w:bidi/>
        <w:spacing w:line="276" w:lineRule="auto"/>
        <w:ind w:right="70" w:firstLine="70"/>
        <w:jc w:val="both"/>
        <w:rPr>
          <w:rFonts w:cs="B Lotus" w:hint="cs"/>
          <w:i w:val="0"/>
          <w:iCs w:val="0"/>
          <w:lang w:bidi="fa-IR"/>
        </w:rPr>
      </w:pPr>
      <w:r w:rsidRPr="0038376A">
        <w:rPr>
          <w:rFonts w:cs="B Lotus"/>
          <w:i w:val="0"/>
          <w:iCs w:val="0"/>
          <w:rtl/>
        </w:rPr>
        <w:t xml:space="preserve">اوقات فراغت در عصر باستان </w:t>
      </w:r>
    </w:p>
    <w:p w:rsidR="0038376A" w:rsidRPr="0038376A" w:rsidRDefault="0038376A" w:rsidP="0038376A">
      <w:pPr>
        <w:pStyle w:val="BodyText"/>
        <w:spacing w:line="276" w:lineRule="auto"/>
        <w:ind w:left="70"/>
        <w:rPr>
          <w:rFonts w:cs="B Lotus"/>
          <w:sz w:val="28"/>
          <w:szCs w:val="28"/>
        </w:rPr>
      </w:pPr>
      <w:r w:rsidRPr="0038376A">
        <w:rPr>
          <w:rFonts w:cs="B Lotus"/>
          <w:sz w:val="28"/>
          <w:szCs w:val="28"/>
          <w:rtl/>
        </w:rPr>
        <w:t>با گسترش انقلاب صنعتي بخشي از اهداف طبقه کارگر و جنبش کارگري حق برخورداري از</w:t>
      </w:r>
      <w:r w:rsidRPr="0038376A">
        <w:rPr>
          <w:rFonts w:cs="B Lotus"/>
          <w:sz w:val="28"/>
          <w:szCs w:val="28"/>
        </w:rPr>
        <w:t xml:space="preserve"> </w:t>
      </w:r>
      <w:r w:rsidRPr="0038376A">
        <w:rPr>
          <w:rFonts w:cs="B Lotus"/>
          <w:sz w:val="28"/>
          <w:szCs w:val="28"/>
          <w:rtl/>
        </w:rPr>
        <w:t>اوقات فراغت و رفتن به تعطيلات بود که از طريق اتحاديه هاي کارگري تحت عنوان مرخصي</w:t>
      </w:r>
      <w:r w:rsidRPr="0038376A">
        <w:rPr>
          <w:rFonts w:cs="B Lotus"/>
          <w:sz w:val="28"/>
          <w:szCs w:val="28"/>
        </w:rPr>
        <w:t xml:space="preserve"> </w:t>
      </w:r>
      <w:r w:rsidRPr="0038376A">
        <w:rPr>
          <w:rFonts w:cs="B Lotus"/>
          <w:sz w:val="28"/>
          <w:szCs w:val="28"/>
          <w:rtl/>
        </w:rPr>
        <w:t>با استفاده از حقوق و دستمزد دنبال مي شد. به قول آدرنو اصطلاح اوقات فراغت يا</w:t>
      </w:r>
      <w:r w:rsidRPr="0038376A">
        <w:rPr>
          <w:rFonts w:cs="B Lotus"/>
          <w:sz w:val="28"/>
          <w:szCs w:val="28"/>
        </w:rPr>
        <w:t xml:space="preserve"> </w:t>
      </w:r>
      <w:r w:rsidRPr="0038376A">
        <w:rPr>
          <w:rFonts w:cs="B Lotus"/>
          <w:sz w:val="28"/>
          <w:szCs w:val="28"/>
          <w:rtl/>
        </w:rPr>
        <w:t>داشتن وقت آزاد در همين دوران باب شد يعني فراغت خاطر و داشتن زندگي راحت و بي</w:t>
      </w:r>
      <w:r w:rsidRPr="0038376A">
        <w:rPr>
          <w:rFonts w:cs="B Lotus"/>
          <w:sz w:val="28"/>
          <w:szCs w:val="28"/>
        </w:rPr>
        <w:t xml:space="preserve"> </w:t>
      </w:r>
      <w:r w:rsidRPr="0038376A">
        <w:rPr>
          <w:rFonts w:cs="B Lotus"/>
          <w:sz w:val="28"/>
          <w:szCs w:val="28"/>
          <w:rtl/>
        </w:rPr>
        <w:t>دغدغه. (آدرنو، 1379 ، ص 27) البته جنبش طبقه کارگر يا جنبش کارگري در ابتدا بيشتر</w:t>
      </w:r>
      <w:r w:rsidRPr="0038376A">
        <w:rPr>
          <w:rFonts w:cs="B Lotus"/>
          <w:sz w:val="28"/>
          <w:szCs w:val="28"/>
        </w:rPr>
        <w:t xml:space="preserve"> </w:t>
      </w:r>
      <w:r w:rsidRPr="0038376A">
        <w:rPr>
          <w:rFonts w:cs="B Lotus"/>
          <w:sz w:val="28"/>
          <w:szCs w:val="28"/>
          <w:rtl/>
        </w:rPr>
        <w:t>اوقات فراغت را با پول در تنش مي ديده است ( کراس ، 1986) . لذا در تاريخ کارگري</w:t>
      </w:r>
      <w:r w:rsidRPr="0038376A">
        <w:rPr>
          <w:rFonts w:cs="B Lotus"/>
          <w:sz w:val="28"/>
          <w:szCs w:val="28"/>
        </w:rPr>
        <w:t xml:space="preserve"> </w:t>
      </w:r>
      <w:r w:rsidRPr="0038376A">
        <w:rPr>
          <w:rFonts w:cs="B Lotus"/>
          <w:sz w:val="28"/>
          <w:szCs w:val="28"/>
          <w:rtl/>
        </w:rPr>
        <w:t>مساله گرفتن استفاده از تعطيلات و داشتن اوقات فراغت با دريافت پول در دستور کار</w:t>
      </w:r>
      <w:r w:rsidRPr="0038376A">
        <w:rPr>
          <w:rFonts w:cs="B Lotus"/>
          <w:sz w:val="28"/>
          <w:szCs w:val="28"/>
        </w:rPr>
        <w:t xml:space="preserve"> </w:t>
      </w:r>
      <w:r w:rsidRPr="0038376A">
        <w:rPr>
          <w:rFonts w:cs="B Lotus"/>
          <w:sz w:val="28"/>
          <w:szCs w:val="28"/>
          <w:rtl/>
        </w:rPr>
        <w:t xml:space="preserve">اين </w:t>
      </w:r>
      <w:r w:rsidRPr="0038376A">
        <w:rPr>
          <w:rFonts w:cs="B Lotus"/>
          <w:sz w:val="28"/>
          <w:szCs w:val="28"/>
          <w:rtl/>
        </w:rPr>
        <w:lastRenderedPageBreak/>
        <w:t>جنبش قرار گرفت. کاهش ساعات کار و حق استفاده از مرخصي با حقوق از دستاوردهاي</w:t>
      </w:r>
      <w:r w:rsidRPr="0038376A">
        <w:rPr>
          <w:rFonts w:cs="B Lotus"/>
          <w:sz w:val="28"/>
          <w:szCs w:val="28"/>
        </w:rPr>
        <w:t xml:space="preserve"> </w:t>
      </w:r>
      <w:r w:rsidRPr="0038376A">
        <w:rPr>
          <w:rFonts w:cs="B Lotus"/>
          <w:sz w:val="28"/>
          <w:szCs w:val="28"/>
          <w:rtl/>
        </w:rPr>
        <w:t>اتحاديه هاي کارگري در غرب در اوايل دهه 1930 در غرب بود. اين مساله با رشد جنبشي</w:t>
      </w:r>
      <w:r w:rsidRPr="0038376A">
        <w:rPr>
          <w:rFonts w:cs="B Lotus"/>
          <w:sz w:val="28"/>
          <w:szCs w:val="28"/>
        </w:rPr>
        <w:t xml:space="preserve"> </w:t>
      </w:r>
      <w:r w:rsidRPr="0038376A">
        <w:rPr>
          <w:rFonts w:cs="B Lotus"/>
          <w:sz w:val="28"/>
          <w:szCs w:val="28"/>
          <w:rtl/>
        </w:rPr>
        <w:t>همزمان است که با زبان کمبل به آن مي توان جنبش رشد اخلاق مصرفي نام داد. ( کمبل ،</w:t>
      </w:r>
      <w:r w:rsidRPr="0038376A">
        <w:rPr>
          <w:rFonts w:cs="B Lotus"/>
          <w:sz w:val="28"/>
          <w:szCs w:val="28"/>
        </w:rPr>
        <w:t xml:space="preserve"> 1983 </w:t>
      </w:r>
      <w:r w:rsidRPr="0038376A">
        <w:rPr>
          <w:rFonts w:cs="B Lotus"/>
          <w:sz w:val="28"/>
          <w:szCs w:val="28"/>
          <w:rtl/>
        </w:rPr>
        <w:t>و 1987 ) کمبل با استفاده از واژه هاي وبر در کتاب " اخلاق پروتستانتيسم و روح</w:t>
      </w:r>
      <w:r w:rsidRPr="0038376A">
        <w:rPr>
          <w:rFonts w:cs="B Lotus"/>
          <w:sz w:val="28"/>
          <w:szCs w:val="28"/>
        </w:rPr>
        <w:t xml:space="preserve"> </w:t>
      </w:r>
      <w:r w:rsidRPr="0038376A">
        <w:rPr>
          <w:rFonts w:cs="B Lotus"/>
          <w:sz w:val="28"/>
          <w:szCs w:val="28"/>
          <w:rtl/>
        </w:rPr>
        <w:t>سرمايه داري " اخلاق مصرف را در مقابل اخلاق توليد مي گذارد، يعني اينکه مصرف زمان</w:t>
      </w:r>
      <w:r w:rsidRPr="0038376A">
        <w:rPr>
          <w:rFonts w:cs="B Lotus"/>
          <w:sz w:val="28"/>
          <w:szCs w:val="28"/>
        </w:rPr>
        <w:t xml:space="preserve"> </w:t>
      </w:r>
      <w:r w:rsidRPr="0038376A">
        <w:rPr>
          <w:rFonts w:cs="B Lotus"/>
          <w:sz w:val="28"/>
          <w:szCs w:val="28"/>
          <w:rtl/>
        </w:rPr>
        <w:t>ديگر ضد ارزش تلقي نگردد</w:t>
      </w:r>
      <w:r w:rsidRPr="0038376A">
        <w:rPr>
          <w:rFonts w:cs="B Lotus"/>
          <w:sz w:val="28"/>
          <w:szCs w:val="28"/>
        </w:rPr>
        <w:t xml:space="preserve">. </w:t>
      </w:r>
      <w:r w:rsidRPr="0038376A">
        <w:rPr>
          <w:rFonts w:cs="B Lotus" w:hint="cs"/>
          <w:sz w:val="28"/>
          <w:szCs w:val="28"/>
          <w:rtl/>
          <w:lang w:bidi="fa-IR"/>
        </w:rPr>
        <w:t xml:space="preserve"> </w:t>
      </w:r>
      <w:r w:rsidRPr="0038376A">
        <w:rPr>
          <w:rFonts w:cs="B Lotus"/>
          <w:sz w:val="28"/>
          <w:szCs w:val="28"/>
          <w:rtl/>
        </w:rPr>
        <w:t>بهر حال تمامي حقوقي که کارگران مطالبه کردند در پي</w:t>
      </w:r>
      <w:r w:rsidRPr="0038376A">
        <w:rPr>
          <w:rFonts w:cs="B Lotus"/>
          <w:sz w:val="28"/>
          <w:szCs w:val="28"/>
        </w:rPr>
        <w:t xml:space="preserve"> </w:t>
      </w:r>
      <w:r w:rsidRPr="0038376A">
        <w:rPr>
          <w:rFonts w:cs="B Lotus"/>
          <w:sz w:val="28"/>
          <w:szCs w:val="28"/>
          <w:rtl/>
        </w:rPr>
        <w:t>جنبش اوقات فراغت تقاضا شد. به عبارت ديگر افزايش استفاده از مرخصي همراه با حقوق</w:t>
      </w:r>
      <w:r w:rsidRPr="0038376A">
        <w:rPr>
          <w:rFonts w:cs="B Lotus"/>
          <w:sz w:val="28"/>
          <w:szCs w:val="28"/>
        </w:rPr>
        <w:t xml:space="preserve"> </w:t>
      </w:r>
      <w:r w:rsidRPr="0038376A">
        <w:rPr>
          <w:rFonts w:cs="B Lotus"/>
          <w:sz w:val="28"/>
          <w:szCs w:val="28"/>
          <w:rtl/>
        </w:rPr>
        <w:t>برابر است با رشد صنعت فراغت. يعني سيطره جادويي که در آن مردم ، خود حداقل تصور مي</w:t>
      </w:r>
      <w:r w:rsidRPr="0038376A">
        <w:rPr>
          <w:rFonts w:cs="B Lotus"/>
          <w:sz w:val="28"/>
          <w:szCs w:val="28"/>
        </w:rPr>
        <w:t xml:space="preserve"> </w:t>
      </w:r>
      <w:r w:rsidRPr="0038376A">
        <w:rPr>
          <w:rFonts w:cs="B Lotus"/>
          <w:sz w:val="28"/>
          <w:szCs w:val="28"/>
          <w:rtl/>
        </w:rPr>
        <w:t>کنند که بر اساس اراده آزاد خود عمل مي کنند. در نقد صنعت فراغت به عنوان توطئه</w:t>
      </w:r>
      <w:r w:rsidRPr="0038376A">
        <w:rPr>
          <w:rFonts w:cs="B Lotus"/>
          <w:sz w:val="28"/>
          <w:szCs w:val="28"/>
        </w:rPr>
        <w:t xml:space="preserve"> </w:t>
      </w:r>
      <w:r w:rsidRPr="0038376A">
        <w:rPr>
          <w:rFonts w:cs="B Lotus"/>
          <w:sz w:val="28"/>
          <w:szCs w:val="28"/>
          <w:rtl/>
        </w:rPr>
        <w:t>کالائي شدن فراغت در ديناي سرمايه داري آ درنو اين استدلال را مطرح مي کند که خود</w:t>
      </w:r>
      <w:r w:rsidRPr="0038376A">
        <w:rPr>
          <w:rFonts w:cs="B Lotus"/>
          <w:sz w:val="28"/>
          <w:szCs w:val="28"/>
        </w:rPr>
        <w:t xml:space="preserve"> </w:t>
      </w:r>
      <w:r w:rsidRPr="0038376A">
        <w:rPr>
          <w:rFonts w:cs="B Lotus"/>
          <w:sz w:val="28"/>
          <w:szCs w:val="28"/>
          <w:rtl/>
        </w:rPr>
        <w:t>اين اراده توسط همان نيروهايي شکل مي گيرد که مردم يا کارگران درصددند در ساعات</w:t>
      </w:r>
      <w:r w:rsidRPr="0038376A">
        <w:rPr>
          <w:rFonts w:cs="B Lotus"/>
          <w:sz w:val="28"/>
          <w:szCs w:val="28"/>
        </w:rPr>
        <w:t xml:space="preserve"> </w:t>
      </w:r>
      <w:r w:rsidRPr="0038376A">
        <w:rPr>
          <w:rFonts w:cs="B Lotus"/>
          <w:sz w:val="28"/>
          <w:szCs w:val="28"/>
          <w:rtl/>
        </w:rPr>
        <w:t>بيکاري از دست آنها فرار کنند. ( آدرنو ، 1379، ص 27) ، چه حرف آدرنو را بپذيريم و</w:t>
      </w:r>
      <w:r w:rsidRPr="0038376A">
        <w:rPr>
          <w:rFonts w:cs="B Lotus"/>
          <w:sz w:val="28"/>
          <w:szCs w:val="28"/>
        </w:rPr>
        <w:t xml:space="preserve"> </w:t>
      </w:r>
      <w:r w:rsidRPr="0038376A">
        <w:rPr>
          <w:rFonts w:cs="B Lotus"/>
          <w:sz w:val="28"/>
          <w:szCs w:val="28"/>
          <w:rtl/>
        </w:rPr>
        <w:t>چه نپذيريم تعريف عام از فراغت در جامعه صنعتي يعني زماني که فرد در ازاي فعاليتي</w:t>
      </w:r>
      <w:r w:rsidRPr="0038376A">
        <w:rPr>
          <w:rFonts w:cs="B Lotus"/>
          <w:sz w:val="28"/>
          <w:szCs w:val="28"/>
        </w:rPr>
        <w:t xml:space="preserve"> </w:t>
      </w:r>
      <w:r w:rsidRPr="0038376A">
        <w:rPr>
          <w:rFonts w:cs="B Lotus"/>
          <w:sz w:val="28"/>
          <w:szCs w:val="28"/>
          <w:rtl/>
        </w:rPr>
        <w:t>که انجام مي دهد پولي دريافت نمي کند. اگر چه بحث جامعه شناسي اوقات فراغت از آن</w:t>
      </w:r>
      <w:r w:rsidRPr="0038376A">
        <w:rPr>
          <w:rFonts w:cs="B Lotus"/>
          <w:sz w:val="28"/>
          <w:szCs w:val="28"/>
        </w:rPr>
        <w:t xml:space="preserve"> </w:t>
      </w:r>
      <w:r w:rsidRPr="0038376A">
        <w:rPr>
          <w:rFonts w:cs="B Lotus"/>
          <w:sz w:val="28"/>
          <w:szCs w:val="28"/>
          <w:rtl/>
        </w:rPr>
        <w:t>جهت مهم بود که جامعه شناس بر اساس آن مي توانست موقعيت اجتماعي فرد را مشخص کند،</w:t>
      </w:r>
      <w:r w:rsidRPr="0038376A">
        <w:rPr>
          <w:rFonts w:cs="B Lotus"/>
          <w:sz w:val="28"/>
          <w:szCs w:val="28"/>
        </w:rPr>
        <w:t xml:space="preserve"> </w:t>
      </w:r>
      <w:r w:rsidRPr="0038376A">
        <w:rPr>
          <w:rFonts w:cs="B Lotus"/>
          <w:sz w:val="28"/>
          <w:szCs w:val="28"/>
          <w:rtl/>
        </w:rPr>
        <w:t>به اين ترتيب که توانايي درگير شدن در فعاليتي که وقت آزاد فرد بحساب مي آيد موقعيت</w:t>
      </w:r>
      <w:r w:rsidRPr="0038376A">
        <w:rPr>
          <w:rFonts w:cs="B Lotus"/>
          <w:sz w:val="28"/>
          <w:szCs w:val="28"/>
        </w:rPr>
        <w:t xml:space="preserve"> </w:t>
      </w:r>
      <w:r w:rsidRPr="0038376A">
        <w:rPr>
          <w:rFonts w:cs="B Lotus"/>
          <w:sz w:val="28"/>
          <w:szCs w:val="28"/>
          <w:rtl/>
        </w:rPr>
        <w:t>او را در اجتماع نشان دهد و بنابر اين براي افراد طبقه بالا در اجتماع و نه جامعه</w:t>
      </w:r>
      <w:r w:rsidRPr="0038376A">
        <w:rPr>
          <w:rFonts w:cs="B Lotus"/>
          <w:sz w:val="28"/>
          <w:szCs w:val="28"/>
        </w:rPr>
        <w:t xml:space="preserve"> </w:t>
      </w:r>
      <w:r w:rsidRPr="0038376A">
        <w:rPr>
          <w:rFonts w:cs="B Lotus"/>
          <w:sz w:val="28"/>
          <w:szCs w:val="28"/>
          <w:rtl/>
        </w:rPr>
        <w:t xml:space="preserve">مصرف اوقات فراغت به نحو تظاهري صورت مي گرفت. </w:t>
      </w:r>
      <w:r w:rsidRPr="0038376A">
        <w:rPr>
          <w:rFonts w:cs="B Lotus" w:hint="cs"/>
          <w:sz w:val="28"/>
          <w:szCs w:val="28"/>
          <w:rtl/>
          <w:lang w:bidi="fa-IR"/>
        </w:rPr>
        <w:t xml:space="preserve"> </w:t>
      </w:r>
      <w:r w:rsidRPr="0038376A">
        <w:rPr>
          <w:rFonts w:cs="B Lotus"/>
          <w:sz w:val="28"/>
          <w:szCs w:val="28"/>
          <w:rtl/>
        </w:rPr>
        <w:t>با گسترش صنعتي</w:t>
      </w:r>
      <w:r w:rsidRPr="0038376A">
        <w:rPr>
          <w:rFonts w:cs="B Lotus"/>
          <w:sz w:val="28"/>
          <w:szCs w:val="28"/>
        </w:rPr>
        <w:t xml:space="preserve"> </w:t>
      </w:r>
      <w:r w:rsidRPr="0038376A">
        <w:rPr>
          <w:rFonts w:cs="B Lotus"/>
          <w:sz w:val="28"/>
          <w:szCs w:val="28"/>
          <w:rtl/>
        </w:rPr>
        <w:t>شدن و رشد دستاوردهاي جنبش کارگري اوقات فراغت ديگر امري طبيعي وضروري بود. به</w:t>
      </w:r>
      <w:r w:rsidRPr="0038376A">
        <w:rPr>
          <w:rFonts w:cs="B Lotus"/>
          <w:sz w:val="28"/>
          <w:szCs w:val="28"/>
        </w:rPr>
        <w:t xml:space="preserve"> </w:t>
      </w:r>
      <w:r w:rsidRPr="0038376A">
        <w:rPr>
          <w:rFonts w:cs="B Lotus"/>
          <w:sz w:val="28"/>
          <w:szCs w:val="28"/>
          <w:rtl/>
        </w:rPr>
        <w:t>علاوه ظهور و گسترش دولت رفاهي نيز به نهادينه شدن اوقات فراغت کمک کرد چون دولت</w:t>
      </w:r>
      <w:r w:rsidRPr="0038376A">
        <w:rPr>
          <w:rFonts w:cs="B Lotus"/>
          <w:sz w:val="28"/>
          <w:szCs w:val="28"/>
        </w:rPr>
        <w:t xml:space="preserve"> </w:t>
      </w:r>
      <w:r w:rsidRPr="0038376A">
        <w:rPr>
          <w:rFonts w:cs="B Lotus"/>
          <w:sz w:val="28"/>
          <w:szCs w:val="28"/>
          <w:rtl/>
        </w:rPr>
        <w:t>رفاهي برابر بود با رشد خدمات و بيمه جمعي يا به عبارت ديگر مديريت ريسک براي تضمين</w:t>
      </w:r>
      <w:r w:rsidRPr="0038376A">
        <w:rPr>
          <w:rFonts w:cs="B Lotus"/>
          <w:sz w:val="28"/>
          <w:szCs w:val="28"/>
        </w:rPr>
        <w:t xml:space="preserve"> </w:t>
      </w:r>
      <w:r w:rsidRPr="0038376A">
        <w:rPr>
          <w:rFonts w:cs="B Lotus"/>
          <w:sz w:val="28"/>
          <w:szCs w:val="28"/>
          <w:rtl/>
        </w:rPr>
        <w:t>حداقل هاي زندگي از جمله استفاده از اوقات فراغت حتي در مواقع بيکاري و بازنشستگي</w:t>
      </w:r>
      <w:r w:rsidRPr="0038376A">
        <w:rPr>
          <w:rFonts w:cs="B Lotus"/>
          <w:sz w:val="28"/>
          <w:szCs w:val="28"/>
        </w:rPr>
        <w:t xml:space="preserve">. </w:t>
      </w:r>
      <w:r w:rsidRPr="0038376A">
        <w:rPr>
          <w:rFonts w:cs="B Lotus"/>
          <w:sz w:val="28"/>
          <w:szCs w:val="28"/>
          <w:rtl/>
        </w:rPr>
        <w:t>چون مساله اوقات فراغت موقعي مشکل مي شود و نياز به کاويدن بيشتري دارد که شما با</w:t>
      </w:r>
      <w:r w:rsidRPr="0038376A">
        <w:rPr>
          <w:rFonts w:cs="B Lotus"/>
          <w:sz w:val="28"/>
          <w:szCs w:val="28"/>
        </w:rPr>
        <w:t xml:space="preserve"> </w:t>
      </w:r>
      <w:r w:rsidRPr="0038376A">
        <w:rPr>
          <w:rFonts w:cs="B Lotus"/>
          <w:sz w:val="28"/>
          <w:szCs w:val="28"/>
          <w:rtl/>
        </w:rPr>
        <w:t>مساله اي به نام بيکاري روبرو مي شويد. چيزي که دولت رفاهي در صدد حل آن بود و براي</w:t>
      </w:r>
      <w:r w:rsidRPr="0038376A">
        <w:rPr>
          <w:rFonts w:cs="B Lotus"/>
          <w:sz w:val="28"/>
          <w:szCs w:val="28"/>
        </w:rPr>
        <w:t xml:space="preserve"> </w:t>
      </w:r>
      <w:r w:rsidRPr="0038376A">
        <w:rPr>
          <w:rFonts w:cs="B Lotus"/>
          <w:sz w:val="28"/>
          <w:szCs w:val="28"/>
          <w:rtl/>
        </w:rPr>
        <w:t>همين يکي از برنامه هاي دولت هاي رفاهي رسيدگي به اوقات فراغت بيکاران بود يعني</w:t>
      </w:r>
      <w:r w:rsidRPr="0038376A">
        <w:rPr>
          <w:rFonts w:cs="B Lotus"/>
          <w:sz w:val="28"/>
          <w:szCs w:val="28"/>
        </w:rPr>
        <w:t xml:space="preserve"> </w:t>
      </w:r>
      <w:r w:rsidRPr="0038376A">
        <w:rPr>
          <w:rFonts w:cs="B Lotus"/>
          <w:sz w:val="28"/>
          <w:szCs w:val="28"/>
          <w:rtl/>
        </w:rPr>
        <w:t>امکان سازي استفاده از تسهيلات فراغتي براي بيکاران. به عبارت ديگر دولت رفاهي هاي</w:t>
      </w:r>
      <w:r w:rsidRPr="0038376A">
        <w:rPr>
          <w:rFonts w:cs="B Lotus"/>
          <w:sz w:val="28"/>
          <w:szCs w:val="28"/>
        </w:rPr>
        <w:t xml:space="preserve"> </w:t>
      </w:r>
      <w:r w:rsidRPr="0038376A">
        <w:rPr>
          <w:rFonts w:cs="B Lotus"/>
          <w:sz w:val="28"/>
          <w:szCs w:val="28"/>
          <w:rtl/>
        </w:rPr>
        <w:t>کلاسيک در پي اين هدف بودند که نسبت هاي جايگزين براي بيکاران هرچه بيشتر به يک</w:t>
      </w:r>
      <w:r w:rsidRPr="0038376A">
        <w:rPr>
          <w:rFonts w:cs="B Lotus"/>
          <w:sz w:val="28"/>
          <w:szCs w:val="28"/>
        </w:rPr>
        <w:t xml:space="preserve"> </w:t>
      </w:r>
      <w:r w:rsidRPr="0038376A">
        <w:rPr>
          <w:rFonts w:cs="B Lotus"/>
          <w:sz w:val="28"/>
          <w:szCs w:val="28"/>
          <w:rtl/>
        </w:rPr>
        <w:t>نزديک تر شود تا قدرت خريد و صرف اوقات فراغت فرد در ايام بيکاري تغييري نکرده و</w:t>
      </w:r>
      <w:r w:rsidRPr="0038376A">
        <w:rPr>
          <w:rFonts w:cs="B Lotus"/>
          <w:sz w:val="28"/>
          <w:szCs w:val="28"/>
        </w:rPr>
        <w:t xml:space="preserve"> </w:t>
      </w:r>
      <w:r w:rsidRPr="0038376A">
        <w:rPr>
          <w:rFonts w:cs="B Lotus"/>
          <w:sz w:val="28"/>
          <w:szCs w:val="28"/>
          <w:rtl/>
        </w:rPr>
        <w:t>کيفيت زندگي افول نکند</w:t>
      </w:r>
      <w:r w:rsidRPr="0038376A">
        <w:rPr>
          <w:rFonts w:cs="B Lotus"/>
          <w:sz w:val="28"/>
          <w:szCs w:val="28"/>
        </w:rPr>
        <w:t xml:space="preserve">. </w:t>
      </w:r>
      <w:r w:rsidRPr="0038376A">
        <w:rPr>
          <w:rFonts w:cs="B Lotus" w:hint="cs"/>
          <w:sz w:val="28"/>
          <w:szCs w:val="28"/>
          <w:rtl/>
          <w:lang w:bidi="fa-IR"/>
        </w:rPr>
        <w:t xml:space="preserve"> </w:t>
      </w:r>
      <w:r w:rsidRPr="0038376A">
        <w:rPr>
          <w:rFonts w:cs="B Lotus"/>
          <w:sz w:val="28"/>
          <w:szCs w:val="28"/>
          <w:rtl/>
        </w:rPr>
        <w:t>اما موضوع تعريف اوقات فراغت در دوره ما قبل مدرن متضمن</w:t>
      </w:r>
      <w:r w:rsidRPr="0038376A">
        <w:rPr>
          <w:rFonts w:cs="B Lotus"/>
          <w:sz w:val="28"/>
          <w:szCs w:val="28"/>
        </w:rPr>
        <w:t xml:space="preserve"> </w:t>
      </w:r>
      <w:r w:rsidRPr="0038376A">
        <w:rPr>
          <w:rFonts w:cs="B Lotus"/>
          <w:sz w:val="28"/>
          <w:szCs w:val="28"/>
          <w:rtl/>
        </w:rPr>
        <w:t>نفسيري ديگر است. به عبارت ديگر آنچه که ما در دوره مدرن از بازي و تفريح معني مي</w:t>
      </w:r>
      <w:r w:rsidRPr="0038376A">
        <w:rPr>
          <w:rFonts w:cs="B Lotus"/>
          <w:sz w:val="28"/>
          <w:szCs w:val="28"/>
        </w:rPr>
        <w:t xml:space="preserve"> </w:t>
      </w:r>
      <w:r w:rsidRPr="0038376A">
        <w:rPr>
          <w:rFonts w:cs="B Lotus"/>
          <w:sz w:val="28"/>
          <w:szCs w:val="28"/>
          <w:rtl/>
        </w:rPr>
        <w:t xml:space="preserve">کنيم نمي توان بر </w:t>
      </w:r>
      <w:r w:rsidRPr="0038376A">
        <w:rPr>
          <w:rFonts w:cs="B Lotus"/>
          <w:sz w:val="28"/>
          <w:szCs w:val="28"/>
          <w:rtl/>
        </w:rPr>
        <w:lastRenderedPageBreak/>
        <w:t>بازيهاي گذشته نيز جاري کرد. در حقيقت در رم و يونان باستان فراغت</w:t>
      </w:r>
      <w:r w:rsidRPr="0038376A">
        <w:rPr>
          <w:rFonts w:cs="B Lotus"/>
          <w:sz w:val="28"/>
          <w:szCs w:val="28"/>
        </w:rPr>
        <w:t xml:space="preserve"> </w:t>
      </w:r>
      <w:r w:rsidRPr="0038376A">
        <w:rPr>
          <w:rFonts w:cs="B Lotus"/>
          <w:sz w:val="28"/>
          <w:szCs w:val="28"/>
          <w:rtl/>
        </w:rPr>
        <w:t>محور و مركز زندگي فرهنگي بوده است كه در آن هنرهاي جنگي ، سواد و زيبا شناسي را مي</w:t>
      </w:r>
      <w:r w:rsidRPr="0038376A">
        <w:rPr>
          <w:rFonts w:cs="B Lotus"/>
          <w:sz w:val="28"/>
          <w:szCs w:val="28"/>
        </w:rPr>
        <w:t xml:space="preserve"> </w:t>
      </w:r>
      <w:r w:rsidRPr="0038376A">
        <w:rPr>
          <w:rFonts w:cs="B Lotus"/>
          <w:sz w:val="28"/>
          <w:szCs w:val="28"/>
          <w:rtl/>
        </w:rPr>
        <w:t>آموختند. بنابراين فراغت امر مهم و مولدي بحساب مي آمده است كه انتخاب آن در اختيار</w:t>
      </w:r>
      <w:r w:rsidRPr="0038376A">
        <w:rPr>
          <w:rFonts w:cs="B Lotus"/>
          <w:sz w:val="28"/>
          <w:szCs w:val="28"/>
        </w:rPr>
        <w:t xml:space="preserve"> </w:t>
      </w:r>
      <w:r w:rsidRPr="0038376A">
        <w:rPr>
          <w:rFonts w:cs="B Lotus"/>
          <w:sz w:val="28"/>
          <w:szCs w:val="28"/>
          <w:rtl/>
        </w:rPr>
        <w:t>فرد نبوده است. بنابر همين اصل بود كه ارسطو مي گفت :" هم كار و هم فراغت جزء مهم</w:t>
      </w:r>
      <w:r w:rsidRPr="0038376A">
        <w:rPr>
          <w:rFonts w:cs="B Lotus"/>
          <w:sz w:val="28"/>
          <w:szCs w:val="28"/>
        </w:rPr>
        <w:t xml:space="preserve"> </w:t>
      </w:r>
      <w:r w:rsidRPr="0038376A">
        <w:rPr>
          <w:rFonts w:cs="B Lotus"/>
          <w:sz w:val="28"/>
          <w:szCs w:val="28"/>
          <w:rtl/>
        </w:rPr>
        <w:t>زندگي هستند." چون فراغت يك توليد فرهنگي محسوب مي شد پس امري مولد بود. بنابر اين</w:t>
      </w:r>
      <w:r w:rsidRPr="0038376A">
        <w:rPr>
          <w:rFonts w:cs="B Lotus"/>
          <w:sz w:val="28"/>
          <w:szCs w:val="28"/>
        </w:rPr>
        <w:t xml:space="preserve"> </w:t>
      </w:r>
      <w:r w:rsidRPr="0038376A">
        <w:rPr>
          <w:rFonts w:cs="B Lotus"/>
          <w:sz w:val="28"/>
          <w:szCs w:val="28"/>
          <w:rtl/>
        </w:rPr>
        <w:t>وجود 200 روز تعطيلات عمومي شامل اختصاص 175 روز به برگزاري مسابقه در سال 354 بعد</w:t>
      </w:r>
      <w:r w:rsidRPr="0038376A">
        <w:rPr>
          <w:rFonts w:cs="B Lotus"/>
          <w:sz w:val="28"/>
          <w:szCs w:val="28"/>
        </w:rPr>
        <w:t xml:space="preserve"> </w:t>
      </w:r>
      <w:r w:rsidRPr="0038376A">
        <w:rPr>
          <w:rFonts w:cs="B Lotus"/>
          <w:sz w:val="28"/>
          <w:szCs w:val="28"/>
          <w:rtl/>
        </w:rPr>
        <w:t>از ميلاد مسيح در رم باستان ( نگاه كنيد به كروس ، 1971، ص 140) را نبايد آنطور که</w:t>
      </w:r>
      <w:r w:rsidRPr="0038376A">
        <w:rPr>
          <w:rFonts w:cs="B Lotus"/>
          <w:sz w:val="28"/>
          <w:szCs w:val="28"/>
        </w:rPr>
        <w:t xml:space="preserve"> </w:t>
      </w:r>
      <w:r w:rsidRPr="0038376A">
        <w:rPr>
          <w:rFonts w:cs="B Lotus"/>
          <w:sz w:val="28"/>
          <w:szCs w:val="28"/>
          <w:rtl/>
        </w:rPr>
        <w:t>در فرهنگ عامه يا آنطورکه در شروع عصر صنعتي شدن تصور مي شد تفسير کرد. به عبارت</w:t>
      </w:r>
      <w:r w:rsidRPr="0038376A">
        <w:rPr>
          <w:rFonts w:cs="B Lotus"/>
          <w:sz w:val="28"/>
          <w:szCs w:val="28"/>
        </w:rPr>
        <w:t xml:space="preserve"> </w:t>
      </w:r>
      <w:r w:rsidRPr="0038376A">
        <w:rPr>
          <w:rFonts w:cs="B Lotus"/>
          <w:sz w:val="28"/>
          <w:szCs w:val="28"/>
          <w:rtl/>
        </w:rPr>
        <w:t>ديگر آنچه از انجام اين نوع فعاليت ها از جمله بازيهاي رمي ها و يوناني ها در تصور</w:t>
      </w:r>
      <w:r w:rsidRPr="0038376A">
        <w:rPr>
          <w:rFonts w:cs="B Lotus"/>
          <w:sz w:val="28"/>
          <w:szCs w:val="28"/>
        </w:rPr>
        <w:t xml:space="preserve"> </w:t>
      </w:r>
      <w:r w:rsidRPr="0038376A">
        <w:rPr>
          <w:rFonts w:cs="B Lotus"/>
          <w:sz w:val="28"/>
          <w:szCs w:val="28"/>
          <w:rtl/>
        </w:rPr>
        <w:t>عموم ثبت شده است نمايش سبعيت امپراطور و تماشاگران در ميدانهاي بازي رمي ها نبوده</w:t>
      </w:r>
      <w:r w:rsidRPr="0038376A">
        <w:rPr>
          <w:rFonts w:cs="B Lotus"/>
          <w:sz w:val="28"/>
          <w:szCs w:val="28"/>
        </w:rPr>
        <w:t xml:space="preserve"> </w:t>
      </w:r>
      <w:r w:rsidRPr="0038376A">
        <w:rPr>
          <w:rFonts w:cs="B Lotus"/>
          <w:sz w:val="28"/>
          <w:szCs w:val="28"/>
          <w:rtl/>
        </w:rPr>
        <w:t>است. تصور فرهنگ عامه از طريق القاي تفسيرها و فيلم هاي محصول هاليوود اوايل قرن</w:t>
      </w:r>
      <w:r w:rsidRPr="0038376A">
        <w:rPr>
          <w:rFonts w:cs="B Lotus"/>
          <w:sz w:val="28"/>
          <w:szCs w:val="28"/>
        </w:rPr>
        <w:t xml:space="preserve"> </w:t>
      </w:r>
      <w:r w:rsidRPr="0038376A">
        <w:rPr>
          <w:rFonts w:cs="B Lotus"/>
          <w:sz w:val="28"/>
          <w:szCs w:val="28"/>
          <w:rtl/>
        </w:rPr>
        <w:t>بيستم اين چنين شکل گرفت که گويا در اين ميدان ها بازيگران مظلوم و در حال زجر</w:t>
      </w:r>
      <w:r w:rsidRPr="0038376A">
        <w:rPr>
          <w:rFonts w:cs="B Lotus"/>
          <w:sz w:val="28"/>
          <w:szCs w:val="28"/>
        </w:rPr>
        <w:t xml:space="preserve"> </w:t>
      </w:r>
      <w:r w:rsidRPr="0038376A">
        <w:rPr>
          <w:rFonts w:cs="B Lotus"/>
          <w:sz w:val="28"/>
          <w:szCs w:val="28"/>
          <w:rtl/>
        </w:rPr>
        <w:t>کشيدن و تماشاچيان در حال لذت بردن از زجر آنان بودند. اما در واقع در بيشتر اين</w:t>
      </w:r>
      <w:r w:rsidRPr="0038376A">
        <w:rPr>
          <w:rFonts w:cs="B Lotus"/>
          <w:sz w:val="28"/>
          <w:szCs w:val="28"/>
        </w:rPr>
        <w:t xml:space="preserve"> </w:t>
      </w:r>
      <w:r w:rsidRPr="0038376A">
        <w:rPr>
          <w:rFonts w:cs="B Lotus"/>
          <w:sz w:val="28"/>
          <w:szCs w:val="28"/>
          <w:rtl/>
        </w:rPr>
        <w:t>بازيها تماشاچي ها يا "ما" شهروندان جامعه رم محسوب مي شدند كه به تماشاي مجرمين</w:t>
      </w:r>
      <w:r w:rsidRPr="0038376A">
        <w:rPr>
          <w:rFonts w:cs="B Lotus"/>
          <w:sz w:val="28"/>
          <w:szCs w:val="28"/>
        </w:rPr>
        <w:t xml:space="preserve"> " </w:t>
      </w:r>
      <w:r w:rsidRPr="0038376A">
        <w:rPr>
          <w:rFonts w:cs="B Lotus"/>
          <w:sz w:val="28"/>
          <w:szCs w:val="28"/>
          <w:rtl/>
        </w:rPr>
        <w:t>آنها" آمده اند كه در حال تحمل مجازات اعمال خود هستند. ( بي بي سي آموزشي ،</w:t>
      </w:r>
      <w:r w:rsidRPr="0038376A">
        <w:rPr>
          <w:rFonts w:cs="B Lotus"/>
          <w:sz w:val="28"/>
          <w:szCs w:val="28"/>
        </w:rPr>
        <w:t xml:space="preserve"> </w:t>
      </w:r>
      <w:r w:rsidRPr="0038376A">
        <w:rPr>
          <w:rFonts w:cs="B Lotus"/>
          <w:sz w:val="28"/>
          <w:szCs w:val="28"/>
          <w:rtl/>
        </w:rPr>
        <w:t>دانشگاه آزاد ، 2004) در جهان باستان آنجه كه تا كنون در باره يونان و رم باستان</w:t>
      </w:r>
      <w:r w:rsidRPr="0038376A">
        <w:rPr>
          <w:rFonts w:cs="B Lotus"/>
          <w:sz w:val="28"/>
          <w:szCs w:val="28"/>
        </w:rPr>
        <w:t xml:space="preserve"> </w:t>
      </w:r>
      <w:r w:rsidRPr="0038376A">
        <w:rPr>
          <w:rFonts w:cs="B Lotus"/>
          <w:sz w:val="28"/>
          <w:szCs w:val="28"/>
          <w:rtl/>
        </w:rPr>
        <w:t>نوشته شده است بازي و تفريح فعاليت هايي محسوب مي شدند كه محور زندگي فرهنگي بودند</w:t>
      </w:r>
      <w:r w:rsidRPr="0038376A">
        <w:rPr>
          <w:rFonts w:cs="B Lotus"/>
          <w:sz w:val="28"/>
          <w:szCs w:val="28"/>
        </w:rPr>
        <w:t xml:space="preserve">. ( </w:t>
      </w:r>
      <w:r w:rsidRPr="0038376A">
        <w:rPr>
          <w:rFonts w:cs="B Lotus"/>
          <w:sz w:val="28"/>
          <w:szCs w:val="28"/>
          <w:rtl/>
        </w:rPr>
        <w:t>بيگارت ، 1994 ، ص 674 ). به عبارت ديگر اوقات فراغت موضوعي است که بعد از دوره</w:t>
      </w:r>
      <w:r w:rsidRPr="0038376A">
        <w:rPr>
          <w:rFonts w:cs="B Lotus"/>
          <w:sz w:val="28"/>
          <w:szCs w:val="28"/>
        </w:rPr>
        <w:t xml:space="preserve"> </w:t>
      </w:r>
      <w:r w:rsidRPr="0038376A">
        <w:rPr>
          <w:rFonts w:cs="B Lotus"/>
          <w:sz w:val="28"/>
          <w:szCs w:val="28"/>
          <w:rtl/>
        </w:rPr>
        <w:t>صنعتي شدن باب شده است تا فرد دوره صنعت گستري زماني را دور از محيط کار بي دغدغه و</w:t>
      </w:r>
      <w:r w:rsidRPr="0038376A">
        <w:rPr>
          <w:rFonts w:cs="B Lotus"/>
          <w:sz w:val="28"/>
          <w:szCs w:val="28"/>
        </w:rPr>
        <w:t xml:space="preserve"> </w:t>
      </w:r>
      <w:r w:rsidRPr="0038376A">
        <w:rPr>
          <w:rFonts w:cs="B Lotus"/>
          <w:sz w:val="28"/>
          <w:szCs w:val="28"/>
          <w:rtl/>
        </w:rPr>
        <w:t>راحت به شيوه اي متفاوت از آن محيط سر کند</w:t>
      </w:r>
      <w:r w:rsidRPr="0038376A">
        <w:rPr>
          <w:rFonts w:cs="B Lotus"/>
          <w:sz w:val="28"/>
          <w:szCs w:val="28"/>
        </w:rPr>
        <w:t>.</w:t>
      </w:r>
    </w:p>
    <w:p w:rsidR="0038376A" w:rsidRPr="0038376A" w:rsidRDefault="0038376A" w:rsidP="0038376A">
      <w:pPr>
        <w:pStyle w:val="Heading2"/>
        <w:bidi/>
        <w:spacing w:line="276" w:lineRule="auto"/>
        <w:ind w:right="70" w:firstLine="70"/>
        <w:jc w:val="both"/>
        <w:rPr>
          <w:rFonts w:cs="B Lotus"/>
          <w:i w:val="0"/>
          <w:iCs w:val="0"/>
        </w:rPr>
      </w:pPr>
      <w:r w:rsidRPr="0038376A">
        <w:rPr>
          <w:rFonts w:cs="B Lotus" w:hint="cs"/>
          <w:i w:val="0"/>
          <w:iCs w:val="0"/>
          <w:rtl/>
          <w:lang w:bidi="fa-IR"/>
        </w:rPr>
        <w:t xml:space="preserve">  </w:t>
      </w:r>
      <w:r w:rsidRPr="0038376A">
        <w:rPr>
          <w:rFonts w:cs="B Lotus"/>
          <w:i w:val="0"/>
          <w:iCs w:val="0"/>
          <w:rtl/>
        </w:rPr>
        <w:t xml:space="preserve">تحول نظام هاي توليدي و بازار كار </w:t>
      </w:r>
    </w:p>
    <w:p w:rsidR="0038376A" w:rsidRPr="0038376A" w:rsidRDefault="0038376A" w:rsidP="0038376A">
      <w:pPr>
        <w:pStyle w:val="BodyText"/>
        <w:spacing w:line="276" w:lineRule="auto"/>
        <w:ind w:left="70"/>
        <w:rPr>
          <w:rFonts w:cs="B Lotus"/>
          <w:sz w:val="28"/>
          <w:szCs w:val="28"/>
        </w:rPr>
      </w:pPr>
      <w:r w:rsidRPr="0038376A">
        <w:rPr>
          <w:rFonts w:cs="B Lotus"/>
          <w:sz w:val="28"/>
          <w:szCs w:val="28"/>
          <w:rtl/>
        </w:rPr>
        <w:t>در اين بخش نخست به بررسي ويژگيهاي نظام هاي توليدي تيلوريسم و فورديسم و پست</w:t>
      </w:r>
      <w:r w:rsidRPr="0038376A">
        <w:rPr>
          <w:rFonts w:cs="B Lotus"/>
          <w:sz w:val="28"/>
          <w:szCs w:val="28"/>
        </w:rPr>
        <w:t xml:space="preserve"> </w:t>
      </w:r>
      <w:r w:rsidRPr="0038376A">
        <w:rPr>
          <w:rFonts w:cs="B Lotus"/>
          <w:sz w:val="28"/>
          <w:szCs w:val="28"/>
          <w:rtl/>
        </w:rPr>
        <w:t>فورديسم مي پردازيم تا بدين وسيله ماهيت و تغييراتي كه در بازار كار رخ داده را</w:t>
      </w:r>
      <w:r w:rsidRPr="0038376A">
        <w:rPr>
          <w:rFonts w:cs="B Lotus"/>
          <w:sz w:val="28"/>
          <w:szCs w:val="28"/>
        </w:rPr>
        <w:t xml:space="preserve"> </w:t>
      </w:r>
      <w:r w:rsidRPr="0038376A">
        <w:rPr>
          <w:rFonts w:cs="B Lotus"/>
          <w:sz w:val="28"/>
          <w:szCs w:val="28"/>
          <w:rtl/>
        </w:rPr>
        <w:t>روشن كنيم. اين نظام هاي توليدي به دنبال تقسيم کار صنعتي ظهور کردند و بر زندگي</w:t>
      </w:r>
      <w:r w:rsidRPr="0038376A">
        <w:rPr>
          <w:rFonts w:cs="B Lotus"/>
          <w:sz w:val="28"/>
          <w:szCs w:val="28"/>
        </w:rPr>
        <w:t xml:space="preserve"> </w:t>
      </w:r>
      <w:r w:rsidRPr="0038376A">
        <w:rPr>
          <w:rFonts w:cs="B Lotus"/>
          <w:sz w:val="28"/>
          <w:szCs w:val="28"/>
          <w:rtl/>
        </w:rPr>
        <w:t>اقتصادي تاثيرات تعيين کننده اي گذاشند. بدين وسيله تاثير اين تغييرات بر زندگي</w:t>
      </w:r>
      <w:r w:rsidRPr="0038376A">
        <w:rPr>
          <w:rFonts w:cs="B Lotus"/>
          <w:sz w:val="28"/>
          <w:szCs w:val="28"/>
        </w:rPr>
        <w:t xml:space="preserve"> </w:t>
      </w:r>
      <w:r w:rsidRPr="0038376A">
        <w:rPr>
          <w:rFonts w:cs="B Lotus"/>
          <w:sz w:val="28"/>
          <w:szCs w:val="28"/>
          <w:rtl/>
        </w:rPr>
        <w:t>خصوصي افراد و خانواده ها استنباط ما از اوقات فراغت را دچار دگرگوني كرده است</w:t>
      </w:r>
      <w:r w:rsidRPr="0038376A">
        <w:rPr>
          <w:rFonts w:cs="B Lotus"/>
          <w:sz w:val="28"/>
          <w:szCs w:val="28"/>
        </w:rPr>
        <w:t xml:space="preserve">. </w:t>
      </w:r>
      <w:r w:rsidRPr="0038376A">
        <w:rPr>
          <w:rFonts w:cs="B Lotus"/>
          <w:sz w:val="28"/>
          <w:szCs w:val="28"/>
          <w:rtl/>
        </w:rPr>
        <w:t>بنابراين در بررسي مفهوم اوقات فراغت بايد تحولاتي كه در ماهيت كار و نظام هاي</w:t>
      </w:r>
      <w:r w:rsidRPr="0038376A">
        <w:rPr>
          <w:rFonts w:cs="B Lotus"/>
          <w:sz w:val="28"/>
          <w:szCs w:val="28"/>
        </w:rPr>
        <w:t xml:space="preserve"> </w:t>
      </w:r>
      <w:r w:rsidRPr="0038376A">
        <w:rPr>
          <w:rFonts w:cs="B Lotus"/>
          <w:sz w:val="28"/>
          <w:szCs w:val="28"/>
          <w:rtl/>
        </w:rPr>
        <w:t>توليدي اتفاق افتاده است را در نظر داشت</w:t>
      </w:r>
      <w:r w:rsidRPr="0038376A">
        <w:rPr>
          <w:rFonts w:cs="B Lotus"/>
          <w:sz w:val="28"/>
          <w:szCs w:val="28"/>
        </w:rPr>
        <w:t>.</w:t>
      </w:r>
      <w:r w:rsidRPr="0038376A">
        <w:rPr>
          <w:rFonts w:cs="B Lotus" w:hint="cs"/>
          <w:sz w:val="28"/>
          <w:szCs w:val="28"/>
          <w:rtl/>
          <w:lang w:bidi="fa-IR"/>
        </w:rPr>
        <w:t xml:space="preserve"> </w:t>
      </w:r>
      <w:r w:rsidRPr="0038376A">
        <w:rPr>
          <w:rFonts w:cs="B Lotus"/>
          <w:sz w:val="28"/>
          <w:szCs w:val="28"/>
          <w:rtl/>
        </w:rPr>
        <w:t>در فاصله يك يا دونسل اخير در حوزه كار</w:t>
      </w:r>
      <w:r w:rsidRPr="0038376A">
        <w:rPr>
          <w:rFonts w:cs="B Lotus"/>
          <w:sz w:val="28"/>
          <w:szCs w:val="28"/>
        </w:rPr>
        <w:t xml:space="preserve"> </w:t>
      </w:r>
      <w:r w:rsidRPr="0038376A">
        <w:rPr>
          <w:rFonts w:cs="B Lotus"/>
          <w:sz w:val="28"/>
          <w:szCs w:val="28"/>
          <w:rtl/>
        </w:rPr>
        <w:t>تغييرات عميقي در زندگي اقتصادي رخ داده است كه براي فهم آنها توجه به تحولات در</w:t>
      </w:r>
      <w:r w:rsidRPr="0038376A">
        <w:rPr>
          <w:rFonts w:cs="B Lotus"/>
          <w:sz w:val="28"/>
          <w:szCs w:val="28"/>
        </w:rPr>
        <w:t xml:space="preserve"> </w:t>
      </w:r>
      <w:r w:rsidRPr="0038376A">
        <w:rPr>
          <w:rFonts w:cs="B Lotus"/>
          <w:sz w:val="28"/>
          <w:szCs w:val="28"/>
          <w:rtl/>
        </w:rPr>
        <w:t>نظام هاي توليدي دو قرن اخير ضرورت دارد. در اواخر سده هيجدهم آدام اسميت (1935، صص</w:t>
      </w:r>
      <w:r w:rsidRPr="0038376A">
        <w:rPr>
          <w:rFonts w:cs="B Lotus"/>
          <w:sz w:val="28"/>
          <w:szCs w:val="28"/>
        </w:rPr>
        <w:t xml:space="preserve"> 5-2) </w:t>
      </w:r>
      <w:r w:rsidRPr="0038376A">
        <w:rPr>
          <w:rFonts w:cs="B Lotus"/>
          <w:sz w:val="28"/>
          <w:szCs w:val="28"/>
          <w:rtl/>
        </w:rPr>
        <w:t xml:space="preserve">در کتاب ثروت ملل بر مزاياي گوناگون </w:t>
      </w:r>
      <w:r w:rsidRPr="0038376A">
        <w:rPr>
          <w:rFonts w:cs="B Lotus"/>
          <w:sz w:val="28"/>
          <w:szCs w:val="28"/>
          <w:rtl/>
        </w:rPr>
        <w:lastRenderedPageBreak/>
        <w:t>تقسيم کار تاکيد کرد که چگونه به افزايش</w:t>
      </w:r>
      <w:r w:rsidRPr="0038376A">
        <w:rPr>
          <w:rFonts w:cs="B Lotus"/>
          <w:sz w:val="28"/>
          <w:szCs w:val="28"/>
        </w:rPr>
        <w:t xml:space="preserve"> </w:t>
      </w:r>
      <w:r w:rsidRPr="0038376A">
        <w:rPr>
          <w:rFonts w:cs="B Lotus"/>
          <w:sz w:val="28"/>
          <w:szCs w:val="28"/>
          <w:rtl/>
        </w:rPr>
        <w:t>قابليت توليد منجر خواهد شد. بعد ها چارلز ببيج (1835) اين تحليل اسميت را بسط داد</w:t>
      </w:r>
      <w:r w:rsidRPr="0038376A">
        <w:rPr>
          <w:rFonts w:cs="B Lotus"/>
          <w:sz w:val="28"/>
          <w:szCs w:val="28"/>
        </w:rPr>
        <w:t xml:space="preserve"> </w:t>
      </w:r>
      <w:r w:rsidRPr="0038376A">
        <w:rPr>
          <w:rFonts w:cs="B Lotus"/>
          <w:sz w:val="28"/>
          <w:szCs w:val="28"/>
          <w:rtl/>
        </w:rPr>
        <w:t>و نشان داد که پيشرفت فناوري در توليد چطور مي تواند از طريق پيچيده تر شدن تقسيم</w:t>
      </w:r>
      <w:r w:rsidRPr="0038376A">
        <w:rPr>
          <w:rFonts w:cs="B Lotus"/>
          <w:sz w:val="28"/>
          <w:szCs w:val="28"/>
        </w:rPr>
        <w:t xml:space="preserve"> </w:t>
      </w:r>
      <w:r w:rsidRPr="0038376A">
        <w:rPr>
          <w:rFonts w:cs="B Lotus"/>
          <w:sz w:val="28"/>
          <w:szCs w:val="28"/>
          <w:rtl/>
        </w:rPr>
        <w:t>کار صنعتي ميزان ساده شدن وظايف هر کارگر و هماهنگي آن با وظايف کارگران ديگر</w:t>
      </w:r>
      <w:r w:rsidRPr="0038376A">
        <w:rPr>
          <w:rFonts w:cs="B Lotus"/>
          <w:sz w:val="28"/>
          <w:szCs w:val="28"/>
        </w:rPr>
        <w:t xml:space="preserve"> </w:t>
      </w:r>
      <w:r w:rsidRPr="0038376A">
        <w:rPr>
          <w:rFonts w:cs="B Lotus"/>
          <w:sz w:val="28"/>
          <w:szCs w:val="28"/>
          <w:rtl/>
        </w:rPr>
        <w:t>اندازه گيري شود. اين فرايند قيمتي را که کارفرمايان ناچارند براي اجير کردن</w:t>
      </w:r>
      <w:r w:rsidRPr="0038376A">
        <w:rPr>
          <w:rFonts w:cs="B Lotus"/>
          <w:sz w:val="28"/>
          <w:szCs w:val="28"/>
        </w:rPr>
        <w:t xml:space="preserve"> </w:t>
      </w:r>
      <w:r w:rsidRPr="0038376A">
        <w:rPr>
          <w:rFonts w:cs="B Lotus"/>
          <w:sz w:val="28"/>
          <w:szCs w:val="28"/>
          <w:rtl/>
        </w:rPr>
        <w:t>کارگران بپردازند و زمان مورد نياز براي يادگيري هر پيشه را چنان كاهش مي داد كه</w:t>
      </w:r>
      <w:r w:rsidRPr="0038376A">
        <w:rPr>
          <w:rFonts w:cs="B Lotus"/>
          <w:sz w:val="28"/>
          <w:szCs w:val="28"/>
        </w:rPr>
        <w:t xml:space="preserve"> </w:t>
      </w:r>
      <w:r w:rsidRPr="0038376A">
        <w:rPr>
          <w:rFonts w:cs="B Lotus"/>
          <w:sz w:val="28"/>
          <w:szCs w:val="28"/>
          <w:rtl/>
        </w:rPr>
        <w:t>موجب تضعيف قدرت چانه زني کارگران در بازار كار مي شد و بدين سان هزينه هاي دستمزد</w:t>
      </w:r>
      <w:r w:rsidRPr="0038376A">
        <w:rPr>
          <w:rFonts w:cs="B Lotus"/>
          <w:sz w:val="28"/>
          <w:szCs w:val="28"/>
        </w:rPr>
        <w:t xml:space="preserve"> </w:t>
      </w:r>
      <w:r w:rsidRPr="0038376A">
        <w:rPr>
          <w:rFonts w:cs="B Lotus"/>
          <w:sz w:val="28"/>
          <w:szCs w:val="28"/>
          <w:rtl/>
        </w:rPr>
        <w:t>را پايين نگه مي داشت. با ظهور تيلوريسم (بريورمن، 1974) تقسيم کار توسعه يافت و</w:t>
      </w:r>
      <w:r w:rsidRPr="0038376A">
        <w:rPr>
          <w:rFonts w:cs="B Lotus"/>
          <w:sz w:val="28"/>
          <w:szCs w:val="28"/>
        </w:rPr>
        <w:t xml:space="preserve"> </w:t>
      </w:r>
      <w:r w:rsidRPr="0038376A">
        <w:rPr>
          <w:rFonts w:cs="B Lotus"/>
          <w:sz w:val="28"/>
          <w:szCs w:val="28"/>
          <w:rtl/>
        </w:rPr>
        <w:t>شديد تر شد و نيز تاثير فراگيري بر سازماندهي توليد صنعتي و فناوري در بسياري از</w:t>
      </w:r>
      <w:r w:rsidRPr="0038376A">
        <w:rPr>
          <w:rFonts w:cs="B Lotus"/>
          <w:sz w:val="28"/>
          <w:szCs w:val="28"/>
        </w:rPr>
        <w:t xml:space="preserve"> </w:t>
      </w:r>
      <w:r w:rsidRPr="0038376A">
        <w:rPr>
          <w:rFonts w:cs="B Lotus"/>
          <w:sz w:val="28"/>
          <w:szCs w:val="28"/>
          <w:rtl/>
        </w:rPr>
        <w:t>کشورها داشت. تيلوريسم در حقيقت تبديل تمام فرايندهاي صنعتي به فرايندهاي ساده قابل</w:t>
      </w:r>
      <w:r w:rsidRPr="0038376A">
        <w:rPr>
          <w:rFonts w:cs="B Lotus"/>
          <w:sz w:val="28"/>
          <w:szCs w:val="28"/>
        </w:rPr>
        <w:t xml:space="preserve"> </w:t>
      </w:r>
      <w:r w:rsidRPr="0038376A">
        <w:rPr>
          <w:rFonts w:cs="B Lotus"/>
          <w:sz w:val="28"/>
          <w:szCs w:val="28"/>
          <w:rtl/>
        </w:rPr>
        <w:t>زمان بندي و سازماندهي بود. بعد از آن فورديسم توجه بيشتري به فروش محصولات از طريق</w:t>
      </w:r>
      <w:r w:rsidRPr="0038376A">
        <w:rPr>
          <w:rFonts w:cs="B Lotus"/>
          <w:sz w:val="28"/>
          <w:szCs w:val="28"/>
        </w:rPr>
        <w:t xml:space="preserve"> </w:t>
      </w:r>
      <w:r w:rsidRPr="0038376A">
        <w:rPr>
          <w:rFonts w:cs="B Lotus"/>
          <w:sz w:val="28"/>
          <w:szCs w:val="28"/>
          <w:rtl/>
        </w:rPr>
        <w:t>توسعه بازارها براي توليدات انبوه کرد. ( هانشل ، 1984) فورديسم در واقع بسط اصول</w:t>
      </w:r>
      <w:r w:rsidRPr="0038376A">
        <w:rPr>
          <w:rFonts w:cs="B Lotus"/>
          <w:sz w:val="28"/>
          <w:szCs w:val="28"/>
        </w:rPr>
        <w:t xml:space="preserve"> </w:t>
      </w:r>
      <w:r w:rsidRPr="0038376A">
        <w:rPr>
          <w:rFonts w:cs="B Lotus"/>
          <w:sz w:val="28"/>
          <w:szCs w:val="28"/>
          <w:rtl/>
        </w:rPr>
        <w:t>مديريت علمي به توليد انبوه بود. اما فورديسم و تايلوريسم هر دو سيستمهاي توليدي با</w:t>
      </w:r>
      <w:r w:rsidRPr="0038376A">
        <w:rPr>
          <w:rFonts w:cs="B Lotus"/>
          <w:sz w:val="28"/>
          <w:szCs w:val="28"/>
        </w:rPr>
        <w:t xml:space="preserve"> </w:t>
      </w:r>
      <w:r w:rsidRPr="0038376A">
        <w:rPr>
          <w:rFonts w:cs="B Lotus"/>
          <w:sz w:val="28"/>
          <w:szCs w:val="28"/>
          <w:rtl/>
        </w:rPr>
        <w:t>اعتماد پايين بودند ( فاکس ، 1974 ) که بيگانگي کارگر را به کار به حداکثر مي</w:t>
      </w:r>
      <w:r w:rsidRPr="0038376A">
        <w:rPr>
          <w:rFonts w:cs="B Lotus"/>
          <w:sz w:val="28"/>
          <w:szCs w:val="28"/>
        </w:rPr>
        <w:t xml:space="preserve"> </w:t>
      </w:r>
      <w:r w:rsidRPr="0038376A">
        <w:rPr>
          <w:rFonts w:cs="B Lotus"/>
          <w:sz w:val="28"/>
          <w:szCs w:val="28"/>
          <w:rtl/>
        </w:rPr>
        <w:t>رساندند. بنابر اين در اين نوع سيستم ها کار امري اجباري و حوزه اي بدون استقلال</w:t>
      </w:r>
      <w:r w:rsidRPr="0038376A">
        <w:rPr>
          <w:rFonts w:cs="B Lotus"/>
          <w:sz w:val="28"/>
          <w:szCs w:val="28"/>
        </w:rPr>
        <w:t xml:space="preserve"> </w:t>
      </w:r>
      <w:r w:rsidRPr="0038376A">
        <w:rPr>
          <w:rFonts w:cs="B Lotus"/>
          <w:sz w:val="28"/>
          <w:szCs w:val="28"/>
          <w:rtl/>
        </w:rPr>
        <w:t>عمل کارگربود كه در آن تعيين وظايف تنها بر عهده مديريت و مرتبط با ماشين ها بود</w:t>
      </w:r>
      <w:r w:rsidRPr="0038376A">
        <w:rPr>
          <w:rFonts w:cs="B Lotus"/>
          <w:sz w:val="28"/>
          <w:szCs w:val="28"/>
        </w:rPr>
        <w:t xml:space="preserve">. </w:t>
      </w:r>
      <w:r w:rsidRPr="0038376A">
        <w:rPr>
          <w:rFonts w:cs="B Lotus"/>
          <w:sz w:val="28"/>
          <w:szCs w:val="28"/>
          <w:rtl/>
        </w:rPr>
        <w:t>در چنين سازماني كه به قول وبر گسترش نظم آن جزء اجتناب ناپذير زندگي در جامعه مدرن</w:t>
      </w:r>
      <w:r w:rsidRPr="0038376A">
        <w:rPr>
          <w:rFonts w:cs="B Lotus"/>
          <w:sz w:val="28"/>
          <w:szCs w:val="28"/>
        </w:rPr>
        <w:t xml:space="preserve"> </w:t>
      </w:r>
      <w:r w:rsidRPr="0038376A">
        <w:rPr>
          <w:rFonts w:cs="B Lotus"/>
          <w:sz w:val="28"/>
          <w:szCs w:val="28"/>
          <w:rtl/>
        </w:rPr>
        <w:t>شده بود استقلال و آزادي افراد و رويه هاي دموكراتيك جاي خود را به نظم سلسله</w:t>
      </w:r>
      <w:r w:rsidRPr="0038376A">
        <w:rPr>
          <w:rFonts w:cs="B Lotus"/>
          <w:sz w:val="28"/>
          <w:szCs w:val="28"/>
        </w:rPr>
        <w:t xml:space="preserve"> </w:t>
      </w:r>
      <w:r w:rsidRPr="0038376A">
        <w:rPr>
          <w:rFonts w:cs="B Lotus"/>
          <w:sz w:val="28"/>
          <w:szCs w:val="28"/>
          <w:rtl/>
        </w:rPr>
        <w:t>مراتبي مي داد كه خلاقيت ها و محيط دموکراتيک را بر نمي تابيد. ( وبر ، 1976) پيامد</w:t>
      </w:r>
      <w:r w:rsidRPr="0038376A">
        <w:rPr>
          <w:rFonts w:cs="B Lotus"/>
          <w:sz w:val="28"/>
          <w:szCs w:val="28"/>
        </w:rPr>
        <w:t xml:space="preserve"> </w:t>
      </w:r>
      <w:r w:rsidRPr="0038376A">
        <w:rPr>
          <w:rFonts w:cs="B Lotus"/>
          <w:sz w:val="28"/>
          <w:szCs w:val="28"/>
          <w:rtl/>
        </w:rPr>
        <w:t>ناخواسته افزايش ميزان بيگانگي کار گسترش ستيزه بود. از دهه 1970 به بعد شرکتهاي</w:t>
      </w:r>
      <w:r w:rsidRPr="0038376A">
        <w:rPr>
          <w:rFonts w:cs="B Lotus"/>
          <w:sz w:val="28"/>
          <w:szCs w:val="28"/>
        </w:rPr>
        <w:t xml:space="preserve"> </w:t>
      </w:r>
      <w:r w:rsidRPr="0038376A">
        <w:rPr>
          <w:rFonts w:cs="B Lotus"/>
          <w:sz w:val="28"/>
          <w:szCs w:val="28"/>
          <w:rtl/>
        </w:rPr>
        <w:t>زيادي در صنايع به دنبال رهايي از چنين وضعي بودند و راه هاي مختلفي را دنبال کردند</w:t>
      </w:r>
      <w:r w:rsidRPr="0038376A">
        <w:rPr>
          <w:rFonts w:cs="B Lotus"/>
          <w:sz w:val="28"/>
          <w:szCs w:val="28"/>
        </w:rPr>
        <w:t xml:space="preserve"> </w:t>
      </w:r>
      <w:r w:rsidRPr="0038376A">
        <w:rPr>
          <w:rFonts w:cs="B Lotus"/>
          <w:sz w:val="28"/>
          <w:szCs w:val="28"/>
          <w:rtl/>
        </w:rPr>
        <w:t>تا بهر نحو وظايف معمول و يکنواخت ماهيت کار را تغيير دهد. ( کلي، 1982) ارائه راه</w:t>
      </w:r>
      <w:r w:rsidRPr="0038376A">
        <w:rPr>
          <w:rFonts w:cs="B Lotus"/>
          <w:sz w:val="28"/>
          <w:szCs w:val="28"/>
        </w:rPr>
        <w:t xml:space="preserve"> </w:t>
      </w:r>
      <w:r w:rsidRPr="0038376A">
        <w:rPr>
          <w:rFonts w:cs="B Lotus"/>
          <w:sz w:val="28"/>
          <w:szCs w:val="28"/>
          <w:rtl/>
        </w:rPr>
        <w:t>حل هاي مختلف از ايجاد خطوط توليد زنجيره اي و خودکار تا ايجاد کار گروهي در</w:t>
      </w:r>
      <w:r w:rsidRPr="0038376A">
        <w:rPr>
          <w:rFonts w:cs="B Lotus"/>
          <w:sz w:val="28"/>
          <w:szCs w:val="28"/>
        </w:rPr>
        <w:t xml:space="preserve"> </w:t>
      </w:r>
      <w:r w:rsidRPr="0038376A">
        <w:rPr>
          <w:rFonts w:cs="B Lotus"/>
          <w:sz w:val="28"/>
          <w:szCs w:val="28"/>
          <w:rtl/>
        </w:rPr>
        <w:t>سازمانها‏ ، تمامي در جهت ايجاد نظام توليدي جديدي بود تا بيگانگي کارگر را از کار</w:t>
      </w:r>
      <w:r w:rsidRPr="0038376A">
        <w:rPr>
          <w:rFonts w:cs="B Lotus"/>
          <w:sz w:val="28"/>
          <w:szCs w:val="28"/>
        </w:rPr>
        <w:t xml:space="preserve"> </w:t>
      </w:r>
      <w:r w:rsidRPr="0038376A">
        <w:rPr>
          <w:rFonts w:cs="B Lotus"/>
          <w:sz w:val="28"/>
          <w:szCs w:val="28"/>
          <w:rtl/>
        </w:rPr>
        <w:t>کاهش دهد. همه اينها بتدريج به ظهور نظام کار جديدي به نام مابعد فورديسم منجر شد</w:t>
      </w:r>
      <w:r w:rsidRPr="0038376A">
        <w:rPr>
          <w:rFonts w:cs="B Lotus"/>
          <w:sz w:val="28"/>
          <w:szCs w:val="28"/>
        </w:rPr>
        <w:t xml:space="preserve"> </w:t>
      </w:r>
      <w:r w:rsidRPr="0038376A">
        <w:rPr>
          <w:rFonts w:cs="B Lotus"/>
          <w:sz w:val="28"/>
          <w:szCs w:val="28"/>
          <w:rtl/>
        </w:rPr>
        <w:t>که در آن سعي بر آن بود که سيستم توليدي جرات کارگررا بالا برد تا حاکم بر سرنوشت و</w:t>
      </w:r>
      <w:r w:rsidRPr="0038376A">
        <w:rPr>
          <w:rFonts w:cs="B Lotus"/>
          <w:sz w:val="28"/>
          <w:szCs w:val="28"/>
        </w:rPr>
        <w:t xml:space="preserve"> </w:t>
      </w:r>
      <w:r w:rsidRPr="0038376A">
        <w:rPr>
          <w:rFonts w:cs="B Lotus"/>
          <w:sz w:val="28"/>
          <w:szCs w:val="28"/>
          <w:rtl/>
        </w:rPr>
        <w:t>محتوي کارش باشد. ويژگي هاي نظام توليدي مابعد فورديسم در جهت تخصصي شدن هر چه</w:t>
      </w:r>
      <w:r w:rsidRPr="0038376A">
        <w:rPr>
          <w:rFonts w:cs="B Lotus"/>
          <w:sz w:val="28"/>
          <w:szCs w:val="28"/>
        </w:rPr>
        <w:t xml:space="preserve"> </w:t>
      </w:r>
      <w:r w:rsidRPr="0038376A">
        <w:rPr>
          <w:rFonts w:cs="B Lotus"/>
          <w:sz w:val="28"/>
          <w:szCs w:val="28"/>
          <w:rtl/>
        </w:rPr>
        <w:t>بيشتر کار، انعطاف پذيري کارگر در محيط کار، کارتيمي، و مهارت هاي چندگانه يعني</w:t>
      </w:r>
      <w:r w:rsidRPr="0038376A">
        <w:rPr>
          <w:rFonts w:cs="B Lotus"/>
          <w:sz w:val="28"/>
          <w:szCs w:val="28"/>
        </w:rPr>
        <w:t xml:space="preserve"> </w:t>
      </w:r>
      <w:r w:rsidRPr="0038376A">
        <w:rPr>
          <w:rFonts w:cs="B Lotus"/>
          <w:sz w:val="28"/>
          <w:szCs w:val="28"/>
          <w:rtl/>
        </w:rPr>
        <w:t>انعطاف کارگر از يک کار به کار ديگربود. در ادامه اين تغييرات از دهه 1980 به بعد</w:t>
      </w:r>
      <w:r w:rsidRPr="0038376A">
        <w:rPr>
          <w:rFonts w:cs="B Lotus"/>
          <w:sz w:val="28"/>
          <w:szCs w:val="28"/>
        </w:rPr>
        <w:t xml:space="preserve"> </w:t>
      </w:r>
      <w:r w:rsidRPr="0038376A">
        <w:rPr>
          <w:rFonts w:cs="B Lotus"/>
          <w:sz w:val="28"/>
          <w:szCs w:val="28"/>
          <w:rtl/>
        </w:rPr>
        <w:t>سازمان توليدي بر اثر ورود فناوري اطلاعاتي درگير تغييرات شگرف تري شد که ظهور ساخت</w:t>
      </w:r>
      <w:r w:rsidRPr="0038376A">
        <w:rPr>
          <w:rFonts w:cs="B Lotus"/>
          <w:sz w:val="28"/>
          <w:szCs w:val="28"/>
        </w:rPr>
        <w:t xml:space="preserve"> </w:t>
      </w:r>
      <w:r w:rsidRPr="0038376A">
        <w:rPr>
          <w:rFonts w:cs="B Lotus"/>
          <w:sz w:val="28"/>
          <w:szCs w:val="28"/>
          <w:rtl/>
        </w:rPr>
        <w:t>اقتصاد دانش محور منجر شد. با گسترش کارهاي تخصصي و شمار کارهاي مديريتي شاهد حرکت</w:t>
      </w:r>
      <w:r w:rsidRPr="0038376A">
        <w:rPr>
          <w:rFonts w:cs="B Lotus"/>
          <w:sz w:val="28"/>
          <w:szCs w:val="28"/>
        </w:rPr>
        <w:t xml:space="preserve"> </w:t>
      </w:r>
      <w:r w:rsidRPr="0038376A">
        <w:rPr>
          <w:rFonts w:cs="B Lotus"/>
          <w:sz w:val="28"/>
          <w:szCs w:val="28"/>
          <w:rtl/>
        </w:rPr>
        <w:t xml:space="preserve">از اقتصاد </w:t>
      </w:r>
      <w:r w:rsidRPr="0038376A">
        <w:rPr>
          <w:rFonts w:cs="B Lotus"/>
          <w:sz w:val="28"/>
          <w:szCs w:val="28"/>
          <w:rtl/>
        </w:rPr>
        <w:lastRenderedPageBreak/>
        <w:t>توليدات کارخانه اي به سمت اين نوع اقتصاد هستيم که نقش کارگران نيمه</w:t>
      </w:r>
      <w:r w:rsidRPr="0038376A">
        <w:rPr>
          <w:rFonts w:cs="B Lotus"/>
          <w:sz w:val="28"/>
          <w:szCs w:val="28"/>
        </w:rPr>
        <w:t xml:space="preserve"> </w:t>
      </w:r>
      <w:r w:rsidRPr="0038376A">
        <w:rPr>
          <w:rFonts w:cs="B Lotus"/>
          <w:sz w:val="28"/>
          <w:szCs w:val="28"/>
          <w:rtl/>
        </w:rPr>
        <w:t>ماهر در آن کم مي شود و بر نقش دو دسته مهارتها اضافه مي شود کارگران ماهر و بدون</w:t>
      </w:r>
      <w:r w:rsidRPr="0038376A">
        <w:rPr>
          <w:rFonts w:cs="B Lotus"/>
          <w:sz w:val="28"/>
          <w:szCs w:val="28"/>
        </w:rPr>
        <w:t xml:space="preserve"> </w:t>
      </w:r>
      <w:r w:rsidRPr="0038376A">
        <w:rPr>
          <w:rFonts w:cs="B Lotus"/>
          <w:sz w:val="28"/>
          <w:szCs w:val="28"/>
          <w:rtl/>
        </w:rPr>
        <w:t>مهارت. ( كميسيون اروپا ، نقل از گيدنز، 2001، ص 377 - 378 ) . رشد اطلاعات رشد</w:t>
      </w:r>
      <w:r w:rsidRPr="0038376A">
        <w:rPr>
          <w:rFonts w:cs="B Lotus"/>
          <w:sz w:val="28"/>
          <w:szCs w:val="28"/>
        </w:rPr>
        <w:t xml:space="preserve"> </w:t>
      </w:r>
      <w:r w:rsidRPr="0038376A">
        <w:rPr>
          <w:rFonts w:cs="B Lotus"/>
          <w:sz w:val="28"/>
          <w:szCs w:val="28"/>
          <w:rtl/>
        </w:rPr>
        <w:t>ايده انتقال به جامعه جديد را پرورش مي دهد که در آن هر چه بيشتر از اتکا بر صنعت</w:t>
      </w:r>
      <w:r w:rsidRPr="0038376A">
        <w:rPr>
          <w:rFonts w:cs="B Lotus"/>
          <w:sz w:val="28"/>
          <w:szCs w:val="28"/>
        </w:rPr>
        <w:t xml:space="preserve"> </w:t>
      </w:r>
      <w:r w:rsidRPr="0038376A">
        <w:rPr>
          <w:rFonts w:cs="B Lotus"/>
          <w:sz w:val="28"/>
          <w:szCs w:val="28"/>
          <w:rtl/>
        </w:rPr>
        <w:t>گرايي کاسته مي شود. در سازمان توليدي مبتني بر دانش بهره گيري از ايده ها، اطلاعات</w:t>
      </w:r>
      <w:r w:rsidRPr="0038376A">
        <w:rPr>
          <w:rFonts w:cs="B Lotus"/>
          <w:sz w:val="28"/>
          <w:szCs w:val="28"/>
        </w:rPr>
        <w:t xml:space="preserve"> </w:t>
      </w:r>
      <w:r w:rsidRPr="0038376A">
        <w:rPr>
          <w:rFonts w:cs="B Lotus"/>
          <w:sz w:val="28"/>
          <w:szCs w:val="28"/>
          <w:rtl/>
        </w:rPr>
        <w:t>و اشکال معرفتي براي رشد اقتصادي تسلط مي يابند و اقتصاد مستمرا تحت تسلط اطلاعات ،</w:t>
      </w:r>
      <w:r w:rsidRPr="0038376A">
        <w:rPr>
          <w:rFonts w:cs="B Lotus"/>
          <w:sz w:val="28"/>
          <w:szCs w:val="28"/>
        </w:rPr>
        <w:t xml:space="preserve"> </w:t>
      </w:r>
      <w:r w:rsidRPr="0038376A">
        <w:rPr>
          <w:rFonts w:cs="B Lotus"/>
          <w:sz w:val="28"/>
          <w:szCs w:val="28"/>
          <w:rtl/>
        </w:rPr>
        <w:t>ايده ها، علم و فن آوري قرار مي گيرد. در اين نوع ساخت اقتصادي آنچه توليد مي شود</w:t>
      </w:r>
      <w:r w:rsidRPr="0038376A">
        <w:rPr>
          <w:rFonts w:cs="B Lotus"/>
          <w:sz w:val="28"/>
          <w:szCs w:val="28"/>
        </w:rPr>
        <w:t xml:space="preserve"> </w:t>
      </w:r>
      <w:r w:rsidRPr="0038376A">
        <w:rPr>
          <w:rFonts w:cs="B Lotus"/>
          <w:sz w:val="28"/>
          <w:szCs w:val="28"/>
          <w:rtl/>
        </w:rPr>
        <w:t>نه وزن مي شود ، نه انبار و نه حمل. بخش هاي مالي در اين نوع اقتصاد بيشتر رشد مي</w:t>
      </w:r>
      <w:r w:rsidRPr="0038376A">
        <w:rPr>
          <w:rFonts w:cs="B Lotus"/>
          <w:sz w:val="28"/>
          <w:szCs w:val="28"/>
        </w:rPr>
        <w:t xml:space="preserve"> </w:t>
      </w:r>
      <w:r w:rsidRPr="0038376A">
        <w:rPr>
          <w:rFonts w:cs="B Lotus"/>
          <w:sz w:val="28"/>
          <w:szCs w:val="28"/>
          <w:rtl/>
        </w:rPr>
        <w:t>کند. از دهه 1980 به بعد اين نوع ساخت توليد اقتصادي موجب شدت بخشيدن به رقابت در</w:t>
      </w:r>
      <w:r w:rsidRPr="0038376A">
        <w:rPr>
          <w:rFonts w:cs="B Lotus"/>
          <w:sz w:val="28"/>
          <w:szCs w:val="28"/>
        </w:rPr>
        <w:t xml:space="preserve"> </w:t>
      </w:r>
      <w:r w:rsidRPr="0038376A">
        <w:rPr>
          <w:rFonts w:cs="B Lotus"/>
          <w:sz w:val="28"/>
          <w:szCs w:val="28"/>
          <w:rtl/>
        </w:rPr>
        <w:t>اقتصاد جهاني مي شود. در اين نوع ساخت اقتصادي دانش محور سرمايه به قيمت هزينه کار</w:t>
      </w:r>
      <w:r w:rsidRPr="0038376A">
        <w:rPr>
          <w:rFonts w:cs="B Lotus"/>
          <w:sz w:val="28"/>
          <w:szCs w:val="28"/>
        </w:rPr>
        <w:t xml:space="preserve"> </w:t>
      </w:r>
      <w:r w:rsidRPr="0038376A">
        <w:rPr>
          <w:rFonts w:cs="B Lotus"/>
          <w:sz w:val="28"/>
          <w:szCs w:val="28"/>
          <w:rtl/>
        </w:rPr>
        <w:t>و کارگر نفع بيشتري مي برد چون سرمايه از کار بسيار متحرک تر مي شود و سرمايه مالي</w:t>
      </w:r>
      <w:r w:rsidRPr="0038376A">
        <w:rPr>
          <w:rFonts w:cs="B Lotus"/>
          <w:sz w:val="28"/>
          <w:szCs w:val="28"/>
        </w:rPr>
        <w:t xml:space="preserve"> </w:t>
      </w:r>
      <w:r w:rsidRPr="0038376A">
        <w:rPr>
          <w:rFonts w:cs="B Lotus"/>
          <w:sz w:val="28"/>
          <w:szCs w:val="28"/>
          <w:rtl/>
        </w:rPr>
        <w:t>از همه متحرک تر. اينجاست که پايه هاي دولت رفاهي که بر توازن سرمايه ( سازمان</w:t>
      </w:r>
      <w:r w:rsidRPr="0038376A">
        <w:rPr>
          <w:rFonts w:cs="B Lotus"/>
          <w:sz w:val="28"/>
          <w:szCs w:val="28"/>
        </w:rPr>
        <w:t xml:space="preserve"> </w:t>
      </w:r>
      <w:r w:rsidRPr="0038376A">
        <w:rPr>
          <w:rFonts w:cs="B Lotus"/>
          <w:sz w:val="28"/>
          <w:szCs w:val="28"/>
          <w:rtl/>
        </w:rPr>
        <w:t>توليدي فورديسم ) و کار بود متزلزل مي گردد چون ساخت اقتصادي هر چه بيشتر نقش</w:t>
      </w:r>
      <w:r w:rsidRPr="0038376A">
        <w:rPr>
          <w:rFonts w:cs="B Lotus"/>
          <w:sz w:val="28"/>
          <w:szCs w:val="28"/>
        </w:rPr>
        <w:t xml:space="preserve"> </w:t>
      </w:r>
      <w:r w:rsidRPr="0038376A">
        <w:rPr>
          <w:rFonts w:cs="B Lotus"/>
          <w:sz w:val="28"/>
          <w:szCs w:val="28"/>
          <w:rtl/>
        </w:rPr>
        <w:t>اتحاديه هاي کارگري را کم رنگ تر کرده است. همانطور که ذکر شد اين روند ها نشانهاي</w:t>
      </w:r>
      <w:r w:rsidRPr="0038376A">
        <w:rPr>
          <w:rFonts w:cs="B Lotus"/>
          <w:sz w:val="28"/>
          <w:szCs w:val="28"/>
        </w:rPr>
        <w:t xml:space="preserve"> </w:t>
      </w:r>
      <w:r w:rsidRPr="0038376A">
        <w:rPr>
          <w:rFonts w:cs="B Lotus"/>
          <w:sz w:val="28"/>
          <w:szCs w:val="28"/>
          <w:rtl/>
        </w:rPr>
        <w:t>محسوس تناقض را در خود داشت . از يک سو در شکل اقتصادي جديد نياز مبرمي به مهارت</w:t>
      </w:r>
      <w:r w:rsidRPr="0038376A">
        <w:rPr>
          <w:rFonts w:cs="B Lotus"/>
          <w:sz w:val="28"/>
          <w:szCs w:val="28"/>
        </w:rPr>
        <w:t xml:space="preserve"> </w:t>
      </w:r>
      <w:r w:rsidRPr="0038376A">
        <w:rPr>
          <w:rFonts w:cs="B Lotus"/>
          <w:sz w:val="28"/>
          <w:szCs w:val="28"/>
          <w:rtl/>
        </w:rPr>
        <w:t>هاي مختلف بود که انتقال از نياز به کار غير يدي را افزايش مي داد اما از سوي ديگر</w:t>
      </w:r>
      <w:r w:rsidRPr="0038376A">
        <w:rPr>
          <w:rFonts w:cs="B Lotus"/>
          <w:sz w:val="28"/>
          <w:szCs w:val="28"/>
        </w:rPr>
        <w:t xml:space="preserve"> </w:t>
      </w:r>
      <w:r w:rsidRPr="0038376A">
        <w:rPr>
          <w:rFonts w:cs="B Lotus"/>
          <w:sz w:val="28"/>
          <w:szCs w:val="28"/>
          <w:rtl/>
        </w:rPr>
        <w:t>ناپديد شدن کارهاي نيمه مديريتي قطب بندي جديدي در بازار کار ايجاد کرده بود و شغل</w:t>
      </w:r>
      <w:r w:rsidRPr="0038376A">
        <w:rPr>
          <w:rFonts w:cs="B Lotus"/>
          <w:sz w:val="28"/>
          <w:szCs w:val="28"/>
        </w:rPr>
        <w:t xml:space="preserve"> </w:t>
      </w:r>
      <w:r w:rsidRPr="0038376A">
        <w:rPr>
          <w:rFonts w:cs="B Lotus"/>
          <w:sz w:val="28"/>
          <w:szCs w:val="28"/>
          <w:rtl/>
        </w:rPr>
        <w:t>هاي ساده را رونق داده است در حاليکه کارهاي مديريتي و حرفه اي را افرايش داده است</w:t>
      </w:r>
      <w:r w:rsidRPr="0038376A">
        <w:rPr>
          <w:rFonts w:cs="B Lotus"/>
          <w:sz w:val="28"/>
          <w:szCs w:val="28"/>
        </w:rPr>
        <w:t xml:space="preserve">. </w:t>
      </w:r>
      <w:r w:rsidRPr="0038376A">
        <w:rPr>
          <w:rFonts w:cs="B Lotus"/>
          <w:sz w:val="28"/>
          <w:szCs w:val="28"/>
          <w:rtl/>
        </w:rPr>
        <w:t>از سوي ديگر انعطاف پذيري در بازار کار رشد کارهاي موقتي را نيز بالا برده بود</w:t>
      </w:r>
      <w:r w:rsidRPr="0038376A">
        <w:rPr>
          <w:rFonts w:cs="B Lotus"/>
          <w:sz w:val="28"/>
          <w:szCs w:val="28"/>
        </w:rPr>
        <w:t xml:space="preserve">. </w:t>
      </w:r>
      <w:r w:rsidRPr="0038376A">
        <w:rPr>
          <w:rFonts w:cs="B Lotus"/>
          <w:sz w:val="28"/>
          <w:szCs w:val="28"/>
          <w:rtl/>
        </w:rPr>
        <w:t>ريچارد سنت ( 1998) در بررسي تغييرات زيادي که ماهيت کار در دهه هاي اخير ايجاد شده</w:t>
      </w:r>
      <w:r w:rsidRPr="0038376A">
        <w:rPr>
          <w:rFonts w:cs="B Lotus"/>
          <w:sz w:val="28"/>
          <w:szCs w:val="28"/>
        </w:rPr>
        <w:t xml:space="preserve"> </w:t>
      </w:r>
      <w:r w:rsidRPr="0038376A">
        <w:rPr>
          <w:rFonts w:cs="B Lotus"/>
          <w:sz w:val="28"/>
          <w:szCs w:val="28"/>
          <w:rtl/>
        </w:rPr>
        <w:t>است به بررسي دو نسل مي پردازد تا نشان دهد تغييرات در کار چه تاثيري بر زندگي</w:t>
      </w:r>
      <w:r w:rsidRPr="0038376A">
        <w:rPr>
          <w:rFonts w:cs="B Lotus"/>
          <w:sz w:val="28"/>
          <w:szCs w:val="28"/>
        </w:rPr>
        <w:t xml:space="preserve"> </w:t>
      </w:r>
      <w:r w:rsidRPr="0038376A">
        <w:rPr>
          <w:rFonts w:cs="B Lotus"/>
          <w:sz w:val="28"/>
          <w:szCs w:val="28"/>
          <w:rtl/>
        </w:rPr>
        <w:t>اقتصادي داشته است. سنت نشان مي دهد که تا چه ماهيت کار دو نسل پشت سر هم ريکو پسر</w:t>
      </w:r>
      <w:r w:rsidRPr="0038376A">
        <w:rPr>
          <w:rFonts w:cs="B Lotus"/>
          <w:sz w:val="28"/>
          <w:szCs w:val="28"/>
        </w:rPr>
        <w:t xml:space="preserve"> </w:t>
      </w:r>
      <w:r w:rsidRPr="0038376A">
        <w:rPr>
          <w:rFonts w:cs="B Lotus"/>
          <w:sz w:val="28"/>
          <w:szCs w:val="28"/>
          <w:rtl/>
        </w:rPr>
        <w:t>مهاجر مکزيکي با پدرش انريکو متفاوت شده است. انريکو پدري که سالها کار يدي مي کند</w:t>
      </w:r>
      <w:r w:rsidRPr="0038376A">
        <w:rPr>
          <w:rFonts w:cs="B Lotus"/>
          <w:sz w:val="28"/>
          <w:szCs w:val="28"/>
        </w:rPr>
        <w:t xml:space="preserve"> </w:t>
      </w:r>
      <w:r w:rsidRPr="0038376A">
        <w:rPr>
          <w:rFonts w:cs="B Lotus"/>
          <w:sz w:val="28"/>
          <w:szCs w:val="28"/>
          <w:rtl/>
        </w:rPr>
        <w:t>، مهاجري است که کار ثابت خدماتي دارد ، در محلي ثابت با حمايت مستمر اتحاديه. هدف</w:t>
      </w:r>
      <w:r w:rsidRPr="0038376A">
        <w:rPr>
          <w:rFonts w:cs="B Lotus"/>
          <w:sz w:val="28"/>
          <w:szCs w:val="28"/>
        </w:rPr>
        <w:t xml:space="preserve"> </w:t>
      </w:r>
      <w:r w:rsidRPr="0038376A">
        <w:rPr>
          <w:rFonts w:cs="B Lotus"/>
          <w:sz w:val="28"/>
          <w:szCs w:val="28"/>
          <w:rtl/>
        </w:rPr>
        <w:t>پدر حمايت از خانواده است اما پسرش ريکو کارو زندگي اقتصادي ماهيتا متفاوت دارد</w:t>
      </w:r>
      <w:r w:rsidRPr="0038376A">
        <w:rPr>
          <w:rFonts w:cs="B Lotus"/>
          <w:sz w:val="28"/>
          <w:szCs w:val="28"/>
        </w:rPr>
        <w:t xml:space="preserve"> : </w:t>
      </w:r>
      <w:r w:rsidRPr="0038376A">
        <w:rPr>
          <w:rFonts w:cs="B Lotus"/>
          <w:sz w:val="28"/>
          <w:szCs w:val="28"/>
          <w:rtl/>
        </w:rPr>
        <w:t>در حرکت، فعالتر، نقش متغيردر کار، موقتي بودن تعهد به انجام کار و همسايه هاي</w:t>
      </w:r>
      <w:r w:rsidRPr="0038376A">
        <w:rPr>
          <w:rFonts w:cs="B Lotus"/>
          <w:sz w:val="28"/>
          <w:szCs w:val="28"/>
        </w:rPr>
        <w:t xml:space="preserve"> </w:t>
      </w:r>
      <w:r w:rsidRPr="0038376A">
        <w:rPr>
          <w:rFonts w:cs="B Lotus"/>
          <w:sz w:val="28"/>
          <w:szCs w:val="28"/>
          <w:rtl/>
        </w:rPr>
        <w:t>موقتي. سنت نشان مي دهد كه چگونه در فاصله يک يا دونسل اين تحولات آينده کار را</w:t>
      </w:r>
      <w:r w:rsidRPr="0038376A">
        <w:rPr>
          <w:rFonts w:cs="B Lotus"/>
          <w:sz w:val="28"/>
          <w:szCs w:val="28"/>
        </w:rPr>
        <w:t xml:space="preserve"> </w:t>
      </w:r>
      <w:r w:rsidRPr="0038376A">
        <w:rPr>
          <w:rFonts w:cs="B Lotus"/>
          <w:sz w:val="28"/>
          <w:szCs w:val="28"/>
          <w:rtl/>
        </w:rPr>
        <w:t>دگرگون کرده است. روز بروز تعداد دارندگان شغل هاي موقت بيشتر مي شود و تعداد</w:t>
      </w:r>
      <w:r w:rsidRPr="0038376A">
        <w:rPr>
          <w:rFonts w:cs="B Lotus"/>
          <w:sz w:val="28"/>
          <w:szCs w:val="28"/>
        </w:rPr>
        <w:t xml:space="preserve"> </w:t>
      </w:r>
      <w:r w:rsidRPr="0038376A">
        <w:rPr>
          <w:rFonts w:cs="B Lotus"/>
          <w:sz w:val="28"/>
          <w:szCs w:val="28"/>
          <w:rtl/>
        </w:rPr>
        <w:t>بيشتري داوطلب مي شوند تا كارشان را عوض كنند و به کارموقت تن دهند، حتي كساني كه</w:t>
      </w:r>
      <w:r w:rsidRPr="0038376A">
        <w:rPr>
          <w:rFonts w:cs="B Lotus"/>
          <w:sz w:val="28"/>
          <w:szCs w:val="28"/>
        </w:rPr>
        <w:t xml:space="preserve"> </w:t>
      </w:r>
      <w:r w:rsidRPr="0038376A">
        <w:rPr>
          <w:rFonts w:cs="B Lotus"/>
          <w:sz w:val="28"/>
          <w:szCs w:val="28"/>
          <w:rtl/>
        </w:rPr>
        <w:t>كار ثابت و با تامين آينده اي دارند. در امريكا تعداد كساني كه در جواني چند شغل</w:t>
      </w:r>
      <w:r w:rsidRPr="0038376A">
        <w:rPr>
          <w:rFonts w:cs="B Lotus"/>
          <w:sz w:val="28"/>
          <w:szCs w:val="28"/>
        </w:rPr>
        <w:t xml:space="preserve"> </w:t>
      </w:r>
      <w:r w:rsidRPr="0038376A">
        <w:rPr>
          <w:rFonts w:cs="B Lotus"/>
          <w:sz w:val="28"/>
          <w:szCs w:val="28"/>
          <w:rtl/>
        </w:rPr>
        <w:t xml:space="preserve">عوض كرده اند روبه افزايش است. بطور مثال برخي </w:t>
      </w:r>
      <w:r w:rsidRPr="0038376A">
        <w:rPr>
          <w:rFonts w:cs="B Lotus"/>
          <w:sz w:val="28"/>
          <w:szCs w:val="28"/>
          <w:rtl/>
        </w:rPr>
        <w:lastRenderedPageBreak/>
        <w:t>در 30 سالگي 7 تا 8 شغل عوض کرده</w:t>
      </w:r>
      <w:r w:rsidRPr="0038376A">
        <w:rPr>
          <w:rFonts w:cs="B Lotus"/>
          <w:sz w:val="28"/>
          <w:szCs w:val="28"/>
        </w:rPr>
        <w:t xml:space="preserve"> </w:t>
      </w:r>
      <w:r w:rsidRPr="0038376A">
        <w:rPr>
          <w:rFonts w:cs="B Lotus"/>
          <w:sz w:val="28"/>
          <w:szCs w:val="28"/>
          <w:rtl/>
        </w:rPr>
        <w:t>اند. ( سنت ، 1998). در اينجا به نظر مي رسد آنچيزي كه انسان ها را از كارشان مي</w:t>
      </w:r>
      <w:r w:rsidRPr="0038376A">
        <w:rPr>
          <w:rFonts w:cs="B Lotus"/>
          <w:sz w:val="28"/>
          <w:szCs w:val="28"/>
        </w:rPr>
        <w:t xml:space="preserve"> </w:t>
      </w:r>
      <w:r w:rsidRPr="0038376A">
        <w:rPr>
          <w:rFonts w:cs="B Lotus"/>
          <w:sz w:val="28"/>
          <w:szCs w:val="28"/>
          <w:rtl/>
        </w:rPr>
        <w:t>رماند و موجب ايجاد سبك هاي مختلف زندگي و گذران اوقات فراغت جديد شده است ظهور</w:t>
      </w:r>
      <w:r w:rsidRPr="0038376A">
        <w:rPr>
          <w:rFonts w:cs="B Lotus"/>
          <w:sz w:val="28"/>
          <w:szCs w:val="28"/>
        </w:rPr>
        <w:t xml:space="preserve"> </w:t>
      </w:r>
      <w:r w:rsidRPr="0038376A">
        <w:rPr>
          <w:rFonts w:cs="B Lotus"/>
          <w:sz w:val="28"/>
          <w:szCs w:val="28"/>
          <w:rtl/>
        </w:rPr>
        <w:t>فردگرايي و پديده انتخاب در فرد مدرن است. به قول ريچارد سنت (1998) ماهيت كار و و</w:t>
      </w:r>
      <w:r w:rsidRPr="0038376A">
        <w:rPr>
          <w:rFonts w:cs="B Lotus"/>
          <w:sz w:val="28"/>
          <w:szCs w:val="28"/>
        </w:rPr>
        <w:t xml:space="preserve"> </w:t>
      </w:r>
      <w:r w:rsidRPr="0038376A">
        <w:rPr>
          <w:rFonts w:cs="B Lotus"/>
          <w:sz w:val="28"/>
          <w:szCs w:val="28"/>
          <w:rtl/>
        </w:rPr>
        <w:t>دوره كار در كشورهاي غربي و بويژه امريكاي شمالي كوتاه مدت تر شده و رقابت هاي</w:t>
      </w:r>
      <w:r w:rsidRPr="0038376A">
        <w:rPr>
          <w:rFonts w:cs="B Lotus"/>
          <w:sz w:val="28"/>
          <w:szCs w:val="28"/>
        </w:rPr>
        <w:t xml:space="preserve"> </w:t>
      </w:r>
      <w:r w:rsidRPr="0038376A">
        <w:rPr>
          <w:rFonts w:cs="B Lotus"/>
          <w:sz w:val="28"/>
          <w:szCs w:val="28"/>
          <w:rtl/>
        </w:rPr>
        <w:t>گروهي در شركتها فضايي دموكراتيك را ايجاد كرده است كه افراد در آن بر خلاف گذشته</w:t>
      </w:r>
      <w:r w:rsidRPr="0038376A">
        <w:rPr>
          <w:rFonts w:cs="B Lotus"/>
          <w:sz w:val="28"/>
          <w:szCs w:val="28"/>
        </w:rPr>
        <w:t xml:space="preserve"> </w:t>
      </w:r>
      <w:r w:rsidRPr="0038376A">
        <w:rPr>
          <w:rFonts w:cs="B Lotus"/>
          <w:sz w:val="28"/>
          <w:szCs w:val="28"/>
          <w:rtl/>
        </w:rPr>
        <w:t>لذت هم مي برند نه رنج و از خود بيگانگي. بطور مثال در شركتهايي مانند ميكروسافت و</w:t>
      </w:r>
      <w:r w:rsidRPr="0038376A">
        <w:rPr>
          <w:rFonts w:cs="B Lotus"/>
          <w:sz w:val="28"/>
          <w:szCs w:val="28"/>
        </w:rPr>
        <w:t xml:space="preserve"> </w:t>
      </w:r>
      <w:r w:rsidRPr="0038376A">
        <w:rPr>
          <w:rFonts w:cs="B Lotus"/>
          <w:sz w:val="28"/>
          <w:szCs w:val="28"/>
          <w:rtl/>
        </w:rPr>
        <w:t>گوگل كاركنان با نظم سلسله مراتبي سازمانهاي مورد نظر وبر روبرو نيستند و لذا فرصت</w:t>
      </w:r>
      <w:r w:rsidRPr="0038376A">
        <w:rPr>
          <w:rFonts w:cs="B Lotus"/>
          <w:sz w:val="28"/>
          <w:szCs w:val="28"/>
        </w:rPr>
        <w:t xml:space="preserve"> </w:t>
      </w:r>
      <w:r w:rsidRPr="0038376A">
        <w:rPr>
          <w:rFonts w:cs="B Lotus"/>
          <w:sz w:val="28"/>
          <w:szCs w:val="28"/>
          <w:rtl/>
        </w:rPr>
        <w:t>باز نگري مجدد از خود و كار خود را دارند. البته با وجود اين تغييرات در كار و حرفه</w:t>
      </w:r>
      <w:r w:rsidRPr="0038376A">
        <w:rPr>
          <w:rFonts w:cs="B Lotus"/>
          <w:sz w:val="28"/>
          <w:szCs w:val="28"/>
        </w:rPr>
        <w:t xml:space="preserve"> </w:t>
      </w:r>
      <w:r w:rsidRPr="0038376A">
        <w:rPr>
          <w:rFonts w:cs="B Lotus"/>
          <w:sz w:val="28"/>
          <w:szCs w:val="28"/>
          <w:rtl/>
        </w:rPr>
        <w:t>ديگر نمي توان انتظار شكل گيري هويت كاري داشت. به عبارت ديگر حافظه سازماني كوتاه</w:t>
      </w:r>
      <w:r w:rsidRPr="0038376A">
        <w:rPr>
          <w:rFonts w:cs="B Lotus"/>
          <w:sz w:val="28"/>
          <w:szCs w:val="28"/>
        </w:rPr>
        <w:t xml:space="preserve"> </w:t>
      </w:r>
      <w:r w:rsidRPr="0038376A">
        <w:rPr>
          <w:rFonts w:cs="B Lotus"/>
          <w:sz w:val="28"/>
          <w:szCs w:val="28"/>
          <w:rtl/>
        </w:rPr>
        <w:t>مدت مي شود و به نوعي بحران هويت كاري يا حرفه اي مي انجامد. اما مي توان گفت كه با</w:t>
      </w:r>
      <w:r w:rsidRPr="0038376A">
        <w:rPr>
          <w:rFonts w:cs="B Lotus"/>
          <w:sz w:val="28"/>
          <w:szCs w:val="28"/>
        </w:rPr>
        <w:t xml:space="preserve"> </w:t>
      </w:r>
      <w:r w:rsidRPr="0038376A">
        <w:rPr>
          <w:rFonts w:cs="B Lotus"/>
          <w:sz w:val="28"/>
          <w:szCs w:val="28"/>
          <w:rtl/>
        </w:rPr>
        <w:t>مقايسه گذشته اين تلقي از كار ماهيت كار را مخدوش جلوه مي دهد. در نتيجه در اين</w:t>
      </w:r>
      <w:r w:rsidRPr="0038376A">
        <w:rPr>
          <w:rFonts w:cs="B Lotus"/>
          <w:sz w:val="28"/>
          <w:szCs w:val="28"/>
        </w:rPr>
        <w:t xml:space="preserve"> </w:t>
      </w:r>
      <w:r w:rsidRPr="0038376A">
        <w:rPr>
          <w:rFonts w:cs="B Lotus"/>
          <w:sz w:val="28"/>
          <w:szCs w:val="28"/>
          <w:rtl/>
        </w:rPr>
        <w:t>شرايط براي بسياري كار آنقدر كسل كننده نيست و جنبه هايي از خلاقيت را در بر</w:t>
      </w:r>
      <w:r w:rsidRPr="0038376A">
        <w:rPr>
          <w:rFonts w:cs="B Lotus"/>
          <w:sz w:val="28"/>
          <w:szCs w:val="28"/>
        </w:rPr>
        <w:t xml:space="preserve"> </w:t>
      </w:r>
      <w:r w:rsidRPr="0038376A">
        <w:rPr>
          <w:rFonts w:cs="B Lotus"/>
          <w:sz w:val="28"/>
          <w:szCs w:val="28"/>
          <w:rtl/>
        </w:rPr>
        <w:t>دارد</w:t>
      </w:r>
      <w:r w:rsidRPr="0038376A">
        <w:rPr>
          <w:rFonts w:cs="B Lotus"/>
          <w:sz w:val="28"/>
          <w:szCs w:val="28"/>
        </w:rPr>
        <w:t>.</w:t>
      </w:r>
      <w:r w:rsidRPr="0038376A">
        <w:rPr>
          <w:rFonts w:cs="B Lotus" w:hint="cs"/>
          <w:sz w:val="28"/>
          <w:szCs w:val="28"/>
          <w:rtl/>
          <w:lang w:bidi="fa-IR"/>
        </w:rPr>
        <w:t xml:space="preserve"> </w:t>
      </w:r>
      <w:r w:rsidRPr="0038376A">
        <w:rPr>
          <w:rFonts w:cs="B Lotus"/>
          <w:sz w:val="28"/>
          <w:szCs w:val="28"/>
          <w:rtl/>
        </w:rPr>
        <w:t>تغييرات در ساخت اقتصادي و بازار كار نهادهاي اقتصادي را نيز در بر گفته</w:t>
      </w:r>
      <w:r w:rsidRPr="0038376A">
        <w:rPr>
          <w:rFonts w:cs="B Lotus"/>
          <w:sz w:val="28"/>
          <w:szCs w:val="28"/>
        </w:rPr>
        <w:t xml:space="preserve"> </w:t>
      </w:r>
      <w:r w:rsidRPr="0038376A">
        <w:rPr>
          <w:rFonts w:cs="B Lotus"/>
          <w:sz w:val="28"/>
          <w:szCs w:val="28"/>
          <w:rtl/>
        </w:rPr>
        <w:t>است. در اين خصوص مي توان به نقش اتحاديه هاي کارگري در دو ساخت اقتصادي متفاوت</w:t>
      </w:r>
      <w:r w:rsidRPr="0038376A">
        <w:rPr>
          <w:rFonts w:cs="B Lotus"/>
          <w:sz w:val="28"/>
          <w:szCs w:val="28"/>
        </w:rPr>
        <w:t xml:space="preserve"> </w:t>
      </w:r>
      <w:r w:rsidRPr="0038376A">
        <w:rPr>
          <w:rFonts w:cs="B Lotus"/>
          <w:sz w:val="28"/>
          <w:szCs w:val="28"/>
          <w:rtl/>
        </w:rPr>
        <w:t>اشاره كرد. يکي از کارکردهاي اتحاديه هاي کارگري در شروع دوره صنعت گستري تلاش در</w:t>
      </w:r>
      <w:r w:rsidRPr="0038376A">
        <w:rPr>
          <w:rFonts w:cs="B Lotus"/>
          <w:sz w:val="28"/>
          <w:szCs w:val="28"/>
        </w:rPr>
        <w:t xml:space="preserve"> </w:t>
      </w:r>
      <w:r w:rsidRPr="0038376A">
        <w:rPr>
          <w:rFonts w:cs="B Lotus"/>
          <w:sz w:val="28"/>
          <w:szCs w:val="28"/>
          <w:rtl/>
        </w:rPr>
        <w:t>جهت به رسميت شناختن و احقاق برخي حقوق براي کارگران از جمله حق اعتصاب ، حق</w:t>
      </w:r>
      <w:r w:rsidRPr="0038376A">
        <w:rPr>
          <w:rFonts w:cs="B Lotus"/>
          <w:sz w:val="28"/>
          <w:szCs w:val="28"/>
        </w:rPr>
        <w:t xml:space="preserve"> </w:t>
      </w:r>
      <w:r w:rsidRPr="0038376A">
        <w:rPr>
          <w:rFonts w:cs="B Lotus"/>
          <w:sz w:val="28"/>
          <w:szCs w:val="28"/>
          <w:rtl/>
        </w:rPr>
        <w:t>برخورداري از انواع مرخصي ها چه با حقوق و چه بدون حقوق بوده است. وجود و رشد اين</w:t>
      </w:r>
      <w:r w:rsidRPr="0038376A">
        <w:rPr>
          <w:rFonts w:cs="B Lotus"/>
          <w:sz w:val="28"/>
          <w:szCs w:val="28"/>
        </w:rPr>
        <w:t xml:space="preserve"> </w:t>
      </w:r>
      <w:r w:rsidRPr="0038376A">
        <w:rPr>
          <w:rFonts w:cs="B Lotus"/>
          <w:sz w:val="28"/>
          <w:szCs w:val="28"/>
          <w:rtl/>
        </w:rPr>
        <w:t>اتحاديه ها از چند جهت بررسي شده اند. فرانک تنباوم ( 1974) بطور مثال اين استدلال</w:t>
      </w:r>
      <w:r w:rsidRPr="0038376A">
        <w:rPr>
          <w:rFonts w:cs="B Lotus"/>
          <w:sz w:val="28"/>
          <w:szCs w:val="28"/>
        </w:rPr>
        <w:t xml:space="preserve"> </w:t>
      </w:r>
      <w:r w:rsidRPr="0038376A">
        <w:rPr>
          <w:rFonts w:cs="B Lotus"/>
          <w:sz w:val="28"/>
          <w:szCs w:val="28"/>
          <w:rtl/>
        </w:rPr>
        <w:t>را مطرح مي کند که اتحاديه ها بوجود آمدند چون افراد عضو آن بر مبناي يک شيوه و</w:t>
      </w:r>
      <w:r w:rsidRPr="0038376A">
        <w:rPr>
          <w:rFonts w:cs="B Lotus"/>
          <w:sz w:val="28"/>
          <w:szCs w:val="28"/>
        </w:rPr>
        <w:t xml:space="preserve"> </w:t>
      </w:r>
      <w:r w:rsidRPr="0038376A">
        <w:rPr>
          <w:rFonts w:cs="B Lotus"/>
          <w:sz w:val="28"/>
          <w:szCs w:val="28"/>
          <w:rtl/>
        </w:rPr>
        <w:t>تجربه مشترک در شغل هاي مشابهي کار مي کرنند. وجود چنين تشابهي در ماهيت کار در</w:t>
      </w:r>
      <w:r w:rsidRPr="0038376A">
        <w:rPr>
          <w:rFonts w:cs="B Lotus"/>
          <w:sz w:val="28"/>
          <w:szCs w:val="28"/>
        </w:rPr>
        <w:t xml:space="preserve"> </w:t>
      </w:r>
      <w:r w:rsidRPr="0038376A">
        <w:rPr>
          <w:rFonts w:cs="B Lotus"/>
          <w:sz w:val="28"/>
          <w:szCs w:val="28"/>
          <w:rtl/>
        </w:rPr>
        <w:t>نظام هاي توليدي فورديسم و تيلوريسم ديده مي شود. بنابر اين اتحاديه ها همگام با</w:t>
      </w:r>
      <w:r w:rsidRPr="0038376A">
        <w:rPr>
          <w:rFonts w:cs="B Lotus"/>
          <w:sz w:val="28"/>
          <w:szCs w:val="28"/>
        </w:rPr>
        <w:t xml:space="preserve"> </w:t>
      </w:r>
      <w:r w:rsidRPr="0038376A">
        <w:rPr>
          <w:rFonts w:cs="B Lotus"/>
          <w:sz w:val="28"/>
          <w:szCs w:val="28"/>
          <w:rtl/>
        </w:rPr>
        <w:t>رشد اين نوع شيوه توليدي توانستند در ستيزه خود با مديريت امتيازاتي را حول کار</w:t>
      </w:r>
      <w:r w:rsidRPr="0038376A">
        <w:rPr>
          <w:rFonts w:cs="B Lotus"/>
          <w:sz w:val="28"/>
          <w:szCs w:val="28"/>
        </w:rPr>
        <w:t xml:space="preserve"> </w:t>
      </w:r>
      <w:r w:rsidRPr="0038376A">
        <w:rPr>
          <w:rFonts w:cs="B Lotus"/>
          <w:sz w:val="28"/>
          <w:szCs w:val="28"/>
          <w:rtl/>
        </w:rPr>
        <w:t>جمعي نهادي بدست آورند که از جمله آن حق برخورداري از زماني است که افراد به اختيار</w:t>
      </w:r>
      <w:r w:rsidRPr="0038376A">
        <w:rPr>
          <w:rFonts w:cs="B Lotus"/>
          <w:sz w:val="28"/>
          <w:szCs w:val="28"/>
        </w:rPr>
        <w:t xml:space="preserve"> </w:t>
      </w:r>
      <w:r w:rsidRPr="0038376A">
        <w:rPr>
          <w:rFonts w:cs="B Lotus"/>
          <w:sz w:val="28"/>
          <w:szCs w:val="28"/>
          <w:rtl/>
        </w:rPr>
        <w:t>خود آن را انجام دهند. اما هنگامي که شيوه و نظام توليد کارخانه اي يا سرمايه داري</w:t>
      </w:r>
      <w:r w:rsidRPr="0038376A">
        <w:rPr>
          <w:rFonts w:cs="B Lotus"/>
          <w:sz w:val="28"/>
          <w:szCs w:val="28"/>
        </w:rPr>
        <w:t xml:space="preserve"> </w:t>
      </w:r>
      <w:r w:rsidRPr="0038376A">
        <w:rPr>
          <w:rFonts w:cs="B Lotus"/>
          <w:sz w:val="28"/>
          <w:szCs w:val="28"/>
          <w:rtl/>
        </w:rPr>
        <w:t>فيزيکي تغيير کرد نقش اتحاديه ها به سبب تغييرات کار و بازار کار نيز افول کرد</w:t>
      </w:r>
      <w:r w:rsidRPr="0038376A">
        <w:rPr>
          <w:rFonts w:cs="B Lotus"/>
          <w:sz w:val="28"/>
          <w:szCs w:val="28"/>
        </w:rPr>
        <w:t xml:space="preserve">. </w:t>
      </w:r>
    </w:p>
    <w:p w:rsidR="0038376A" w:rsidRPr="0038376A" w:rsidRDefault="0038376A" w:rsidP="0038376A">
      <w:pPr>
        <w:pStyle w:val="Heading2"/>
        <w:bidi/>
        <w:spacing w:line="276" w:lineRule="auto"/>
        <w:ind w:right="70" w:firstLine="70"/>
        <w:jc w:val="both"/>
        <w:rPr>
          <w:rFonts w:cs="B Lotus" w:hint="cs"/>
          <w:i w:val="0"/>
          <w:iCs w:val="0"/>
          <w:rtl/>
          <w:lang w:bidi="fa-IR"/>
        </w:rPr>
      </w:pPr>
      <w:r w:rsidRPr="0038376A">
        <w:rPr>
          <w:rFonts w:cs="B Lotus"/>
          <w:i w:val="0"/>
          <w:iCs w:val="0"/>
          <w:rtl/>
        </w:rPr>
        <w:t>تحول مفهوم اوقات فراغت در دوره مدرنيته متاخر</w:t>
      </w:r>
    </w:p>
    <w:p w:rsidR="0038376A" w:rsidRPr="0038376A" w:rsidRDefault="0038376A" w:rsidP="0038376A">
      <w:pPr>
        <w:pStyle w:val="BodyText"/>
        <w:spacing w:line="276" w:lineRule="auto"/>
        <w:ind w:left="70"/>
        <w:rPr>
          <w:rFonts w:cs="B Lotus"/>
          <w:sz w:val="28"/>
          <w:szCs w:val="28"/>
        </w:rPr>
      </w:pPr>
      <w:r w:rsidRPr="0038376A">
        <w:rPr>
          <w:rFonts w:cs="B Lotus"/>
          <w:sz w:val="28"/>
          <w:szCs w:val="28"/>
          <w:rtl/>
        </w:rPr>
        <w:t>با توجه به آنچه در مورد</w:t>
      </w:r>
      <w:r w:rsidRPr="0038376A">
        <w:rPr>
          <w:rFonts w:cs="B Lotus"/>
          <w:sz w:val="28"/>
          <w:szCs w:val="28"/>
        </w:rPr>
        <w:t xml:space="preserve"> </w:t>
      </w:r>
      <w:r w:rsidRPr="0038376A">
        <w:rPr>
          <w:rFonts w:cs="B Lotus"/>
          <w:sz w:val="28"/>
          <w:szCs w:val="28"/>
          <w:rtl/>
        </w:rPr>
        <w:t>تغيير ساختار هاي اقتصادي گفته شد در دهه هاي اخير جوانب مختلف زندگي از جمله زندگي</w:t>
      </w:r>
      <w:r w:rsidRPr="0038376A">
        <w:rPr>
          <w:rFonts w:cs="B Lotus"/>
          <w:sz w:val="28"/>
          <w:szCs w:val="28"/>
        </w:rPr>
        <w:t xml:space="preserve"> </w:t>
      </w:r>
      <w:r w:rsidRPr="0038376A">
        <w:rPr>
          <w:rFonts w:cs="B Lotus"/>
          <w:sz w:val="28"/>
          <w:szCs w:val="28"/>
          <w:rtl/>
        </w:rPr>
        <w:t>اقتصادي در معرض تغييرات شگرفي قرار گرفته است. پديده هايي مانند "مرگ حرفه ها</w:t>
      </w:r>
      <w:r w:rsidRPr="0038376A">
        <w:rPr>
          <w:rFonts w:cs="B Lotus"/>
          <w:sz w:val="28"/>
          <w:szCs w:val="28"/>
        </w:rPr>
        <w:t xml:space="preserve">" </w:t>
      </w:r>
      <w:r w:rsidRPr="0038376A">
        <w:rPr>
          <w:rFonts w:cs="B Lotus"/>
          <w:sz w:val="28"/>
          <w:szCs w:val="28"/>
          <w:rtl/>
        </w:rPr>
        <w:t>،</w:t>
      </w:r>
      <w:r w:rsidRPr="0038376A">
        <w:rPr>
          <w:rFonts w:cs="B Lotus"/>
          <w:sz w:val="28"/>
          <w:szCs w:val="28"/>
        </w:rPr>
        <w:t xml:space="preserve"> </w:t>
      </w:r>
      <w:r w:rsidRPr="0038376A">
        <w:rPr>
          <w:rFonts w:cs="B Lotus"/>
          <w:sz w:val="28"/>
          <w:szCs w:val="28"/>
          <w:rtl/>
        </w:rPr>
        <w:t>اخبار مربوط به ادغام شرکتهاي بزرگ و کوچک شدن اندازه آنها، و گزارش هاي ضد و نقيض</w:t>
      </w:r>
      <w:r w:rsidRPr="0038376A">
        <w:rPr>
          <w:rFonts w:cs="B Lotus"/>
          <w:sz w:val="28"/>
          <w:szCs w:val="28"/>
        </w:rPr>
        <w:t xml:space="preserve"> </w:t>
      </w:r>
      <w:r w:rsidRPr="0038376A">
        <w:rPr>
          <w:rFonts w:cs="B Lotus"/>
          <w:sz w:val="28"/>
          <w:szCs w:val="28"/>
          <w:rtl/>
        </w:rPr>
        <w:t xml:space="preserve">در باره </w:t>
      </w:r>
      <w:r w:rsidRPr="0038376A">
        <w:rPr>
          <w:rFonts w:cs="B Lotus"/>
          <w:sz w:val="28"/>
          <w:szCs w:val="28"/>
          <w:rtl/>
        </w:rPr>
        <w:lastRenderedPageBreak/>
        <w:t>اثرات فناوري اطلاعاتي بر محل کار از آن جمله اند. جامعه شناسان اوقات</w:t>
      </w:r>
      <w:r w:rsidRPr="0038376A">
        <w:rPr>
          <w:rFonts w:cs="B Lotus"/>
          <w:sz w:val="28"/>
          <w:szCs w:val="28"/>
        </w:rPr>
        <w:t xml:space="preserve"> </w:t>
      </w:r>
      <w:r w:rsidRPr="0038376A">
        <w:rPr>
          <w:rFonts w:cs="B Lotus"/>
          <w:sz w:val="28"/>
          <w:szCs w:val="28"/>
          <w:rtl/>
        </w:rPr>
        <w:t>فراغت از آن جهت اين پديده ها را مورد بررسي قرار مي دهند تا تاثير تغييرات در کار</w:t>
      </w:r>
      <w:r w:rsidRPr="0038376A">
        <w:rPr>
          <w:rFonts w:cs="B Lotus"/>
          <w:sz w:val="28"/>
          <w:szCs w:val="28"/>
        </w:rPr>
        <w:t xml:space="preserve"> </w:t>
      </w:r>
      <w:r w:rsidRPr="0038376A">
        <w:rPr>
          <w:rFonts w:cs="B Lotus"/>
          <w:sz w:val="28"/>
          <w:szCs w:val="28"/>
          <w:rtl/>
        </w:rPr>
        <w:t>را بر زندگي خصوصي افراد و خانواده ها بطور اعم و زندگي فراغتي آنان به طور اخص</w:t>
      </w:r>
      <w:r w:rsidRPr="0038376A">
        <w:rPr>
          <w:rFonts w:cs="B Lotus"/>
          <w:sz w:val="28"/>
          <w:szCs w:val="28"/>
        </w:rPr>
        <w:t xml:space="preserve"> </w:t>
      </w:r>
      <w:r w:rsidRPr="0038376A">
        <w:rPr>
          <w:rFonts w:cs="B Lotus"/>
          <w:sz w:val="28"/>
          <w:szCs w:val="28"/>
          <w:rtl/>
        </w:rPr>
        <w:t>دريابند. اگر چه تاثير اين تغييرات مي تواند جنبه هاي عمومي تر زندگي اجتماعي را</w:t>
      </w:r>
      <w:r w:rsidRPr="0038376A">
        <w:rPr>
          <w:rFonts w:cs="B Lotus"/>
          <w:sz w:val="28"/>
          <w:szCs w:val="28"/>
        </w:rPr>
        <w:t xml:space="preserve"> </w:t>
      </w:r>
      <w:r w:rsidRPr="0038376A">
        <w:rPr>
          <w:rFonts w:cs="B Lotus"/>
          <w:sz w:val="28"/>
          <w:szCs w:val="28"/>
          <w:rtl/>
        </w:rPr>
        <w:t>نيز در بر گيرد. تاثير اين تغييرات در تعاريف اخير جامعه شناسان از اوقات فراغت نيز</w:t>
      </w:r>
      <w:r w:rsidRPr="0038376A">
        <w:rPr>
          <w:rFonts w:cs="B Lotus"/>
          <w:sz w:val="28"/>
          <w:szCs w:val="28"/>
        </w:rPr>
        <w:t xml:space="preserve"> </w:t>
      </w:r>
      <w:r w:rsidRPr="0038376A">
        <w:rPr>
          <w:rFonts w:cs="B Lotus"/>
          <w:sz w:val="28"/>
          <w:szCs w:val="28"/>
          <w:rtl/>
        </w:rPr>
        <w:t>اجتناب ناپذير بوده است. بطور مثال آلفرد لويد جامعه شناسي دانشگاه ميشيگان اوقات</w:t>
      </w:r>
      <w:r w:rsidRPr="0038376A">
        <w:rPr>
          <w:rFonts w:cs="B Lotus"/>
          <w:sz w:val="28"/>
          <w:szCs w:val="28"/>
        </w:rPr>
        <w:t xml:space="preserve"> </w:t>
      </w:r>
      <w:r w:rsidRPr="0038376A">
        <w:rPr>
          <w:rFonts w:cs="B Lotus"/>
          <w:sz w:val="28"/>
          <w:szCs w:val="28"/>
          <w:rtl/>
        </w:rPr>
        <w:t>فراغت را ماهيتا راه و روشي براي رسيدن به فرهنگ دموکراتيک توصيف کرده است. ( نقل</w:t>
      </w:r>
      <w:r w:rsidRPr="0038376A">
        <w:rPr>
          <w:rFonts w:cs="B Lotus"/>
          <w:sz w:val="28"/>
          <w:szCs w:val="28"/>
        </w:rPr>
        <w:t xml:space="preserve"> </w:t>
      </w:r>
      <w:r w:rsidRPr="0038376A">
        <w:rPr>
          <w:rFonts w:cs="B Lotus"/>
          <w:sz w:val="28"/>
          <w:szCs w:val="28"/>
          <w:rtl/>
        </w:rPr>
        <w:t>از هانيکات ، 1988 ، ص 104). هانيکات ( 1988، ص 130) نيز اوقات فراغت را به مثابه</w:t>
      </w:r>
      <w:r w:rsidRPr="0038376A">
        <w:rPr>
          <w:rFonts w:cs="B Lotus"/>
          <w:sz w:val="28"/>
          <w:szCs w:val="28"/>
        </w:rPr>
        <w:t xml:space="preserve"> </w:t>
      </w:r>
      <w:r w:rsidRPr="0038376A">
        <w:rPr>
          <w:rFonts w:cs="B Lotus"/>
          <w:sz w:val="28"/>
          <w:szCs w:val="28"/>
          <w:rtl/>
        </w:rPr>
        <w:t>يک خلاقيت نگاه مي کند: "جامعه بايد براي افراد فرصتي آماده کند تا کارهاي خلاقانه</w:t>
      </w:r>
      <w:r w:rsidRPr="0038376A">
        <w:rPr>
          <w:rFonts w:cs="B Lotus"/>
          <w:sz w:val="28"/>
          <w:szCs w:val="28"/>
        </w:rPr>
        <w:t xml:space="preserve"> </w:t>
      </w:r>
      <w:r w:rsidRPr="0038376A">
        <w:rPr>
          <w:rFonts w:cs="B Lotus"/>
          <w:sz w:val="28"/>
          <w:szCs w:val="28"/>
          <w:rtl/>
        </w:rPr>
        <w:t>توليد کنند و اوقات فراغت همين فرصت است". روژک ( 1990) نيز از نظريه پردازاني است</w:t>
      </w:r>
      <w:r w:rsidRPr="0038376A">
        <w:rPr>
          <w:rFonts w:cs="B Lotus"/>
          <w:sz w:val="28"/>
          <w:szCs w:val="28"/>
        </w:rPr>
        <w:t xml:space="preserve"> </w:t>
      </w:r>
      <w:r w:rsidRPr="0038376A">
        <w:rPr>
          <w:rFonts w:cs="B Lotus"/>
          <w:sz w:val="28"/>
          <w:szCs w:val="28"/>
          <w:rtl/>
        </w:rPr>
        <w:t>که بر خلاف نظريه پردازان اجتماعي که به مساله سرمايه داري و کار يا نيروي کار در</w:t>
      </w:r>
      <w:r w:rsidRPr="0038376A">
        <w:rPr>
          <w:rFonts w:cs="B Lotus"/>
          <w:sz w:val="28"/>
          <w:szCs w:val="28"/>
        </w:rPr>
        <w:t xml:space="preserve"> </w:t>
      </w:r>
      <w:r w:rsidRPr="0038376A">
        <w:rPr>
          <w:rFonts w:cs="B Lotus"/>
          <w:sz w:val="28"/>
          <w:szCs w:val="28"/>
          <w:rtl/>
        </w:rPr>
        <w:t>نظريه هاي مدرن اهميت مي دهند به مساله ماهيت اوقات فراغت هم پرداخته است. به علاوه</w:t>
      </w:r>
      <w:r w:rsidRPr="0038376A">
        <w:rPr>
          <w:rFonts w:cs="B Lotus"/>
          <w:sz w:val="28"/>
          <w:szCs w:val="28"/>
        </w:rPr>
        <w:t xml:space="preserve"> </w:t>
      </w:r>
      <w:r w:rsidRPr="0038376A">
        <w:rPr>
          <w:rFonts w:cs="B Lotus"/>
          <w:sz w:val="28"/>
          <w:szCs w:val="28"/>
          <w:rtl/>
        </w:rPr>
        <w:t>مناقشات در باره پست مدرنيسم و جهاني شدن بر اوقات فراغت هم متمرکز است. به اين</w:t>
      </w:r>
      <w:r w:rsidRPr="0038376A">
        <w:rPr>
          <w:rFonts w:cs="B Lotus"/>
          <w:sz w:val="28"/>
          <w:szCs w:val="28"/>
        </w:rPr>
        <w:t xml:space="preserve"> </w:t>
      </w:r>
      <w:r w:rsidRPr="0038376A">
        <w:rPr>
          <w:rFonts w:cs="B Lotus"/>
          <w:sz w:val="28"/>
          <w:szCs w:val="28"/>
          <w:rtl/>
        </w:rPr>
        <w:t>معني که مصرف کننده معاصر يک نوع خاص و متناسب سبک زندگي اوقات فراغتي در زندگي</w:t>
      </w:r>
      <w:r w:rsidRPr="0038376A">
        <w:rPr>
          <w:rFonts w:cs="B Lotus"/>
          <w:sz w:val="28"/>
          <w:szCs w:val="28"/>
        </w:rPr>
        <w:t xml:space="preserve"> </w:t>
      </w:r>
      <w:r w:rsidRPr="0038376A">
        <w:rPr>
          <w:rFonts w:cs="B Lotus"/>
          <w:sz w:val="28"/>
          <w:szCs w:val="28"/>
          <w:rtl/>
        </w:rPr>
        <w:t>آزاد خود ساخته است. ( روژک ، 1990) اين را مي توان با توجه به برخي الگوي هاي مسلط</w:t>
      </w:r>
      <w:r w:rsidRPr="0038376A">
        <w:rPr>
          <w:rFonts w:cs="B Lotus"/>
          <w:sz w:val="28"/>
          <w:szCs w:val="28"/>
        </w:rPr>
        <w:t xml:space="preserve"> </w:t>
      </w:r>
      <w:r w:rsidRPr="0038376A">
        <w:rPr>
          <w:rFonts w:cs="B Lotus"/>
          <w:sz w:val="28"/>
          <w:szCs w:val="28"/>
          <w:rtl/>
        </w:rPr>
        <w:t>اوقات فراغت در اکثر کشورهاي اروپايي مانند اوقات فراعت با محوريت خانه نيز مشاهده</w:t>
      </w:r>
      <w:r w:rsidRPr="0038376A">
        <w:rPr>
          <w:rFonts w:cs="B Lotus"/>
          <w:sz w:val="28"/>
          <w:szCs w:val="28"/>
        </w:rPr>
        <w:t xml:space="preserve"> </w:t>
      </w:r>
      <w:r w:rsidRPr="0038376A">
        <w:rPr>
          <w:rFonts w:cs="B Lotus"/>
          <w:sz w:val="28"/>
          <w:szCs w:val="28"/>
          <w:rtl/>
        </w:rPr>
        <w:t>کرد</w:t>
      </w:r>
      <w:r w:rsidRPr="0038376A">
        <w:rPr>
          <w:rFonts w:cs="B Lotus" w:hint="cs"/>
          <w:sz w:val="28"/>
          <w:szCs w:val="28"/>
          <w:rtl/>
          <w:lang w:bidi="fa-IR"/>
        </w:rPr>
        <w:t xml:space="preserve"> </w:t>
      </w:r>
      <w:r w:rsidRPr="0038376A">
        <w:rPr>
          <w:rFonts w:cs="B Lotus"/>
          <w:sz w:val="28"/>
          <w:szCs w:val="28"/>
          <w:rtl/>
        </w:rPr>
        <w:t>بنابر اين مي توان از تحول در مفهوم فراغت و ظهور جامعه اي فراغتي سخن</w:t>
      </w:r>
      <w:r w:rsidRPr="0038376A">
        <w:rPr>
          <w:rFonts w:cs="B Lotus"/>
          <w:sz w:val="28"/>
          <w:szCs w:val="28"/>
        </w:rPr>
        <w:t xml:space="preserve"> </w:t>
      </w:r>
      <w:r w:rsidRPr="0038376A">
        <w:rPr>
          <w:rFonts w:cs="B Lotus"/>
          <w:sz w:val="28"/>
          <w:szCs w:val="28"/>
          <w:rtl/>
        </w:rPr>
        <w:t>گفت. روز بروز بر تعداد مردمي که كمتر به كار با دستمزد وقت مي گذرانند و بيشتر در</w:t>
      </w:r>
      <w:r w:rsidRPr="0038376A">
        <w:rPr>
          <w:rFonts w:cs="B Lotus"/>
          <w:sz w:val="28"/>
          <w:szCs w:val="28"/>
        </w:rPr>
        <w:t xml:space="preserve"> </w:t>
      </w:r>
      <w:r w:rsidRPr="0038376A">
        <w:rPr>
          <w:rFonts w:cs="B Lotus"/>
          <w:sz w:val="28"/>
          <w:szCs w:val="28"/>
          <w:rtl/>
        </w:rPr>
        <w:t>فعاليت هاي فراغتي زمان مي گذرانند افزوده مي شود. اوقات فراغت در حقيقت حوزه تخصصي</w:t>
      </w:r>
      <w:r w:rsidRPr="0038376A">
        <w:rPr>
          <w:rFonts w:cs="B Lotus"/>
          <w:sz w:val="28"/>
          <w:szCs w:val="28"/>
        </w:rPr>
        <w:t xml:space="preserve"> </w:t>
      </w:r>
      <w:r w:rsidRPr="0038376A">
        <w:rPr>
          <w:rFonts w:cs="B Lotus"/>
          <w:sz w:val="28"/>
          <w:szCs w:val="28"/>
          <w:rtl/>
        </w:rPr>
        <w:t>فعاليت انساني شده است. مردم وقت زيادي را صرف برنامه ريزي و فكر كردن به صرف اوقات</w:t>
      </w:r>
      <w:r w:rsidRPr="0038376A">
        <w:rPr>
          <w:rFonts w:cs="B Lotus"/>
          <w:sz w:val="28"/>
          <w:szCs w:val="28"/>
        </w:rPr>
        <w:t xml:space="preserve"> </w:t>
      </w:r>
      <w:r w:rsidRPr="0038376A">
        <w:rPr>
          <w:rFonts w:cs="B Lotus"/>
          <w:sz w:val="28"/>
          <w:szCs w:val="28"/>
          <w:rtl/>
        </w:rPr>
        <w:t>فراغت مي کنند. صنعت فراغت بخش عظيم كارش در اصل دادن چنين مشاوره هايي است. مردم</w:t>
      </w:r>
      <w:r w:rsidRPr="0038376A">
        <w:rPr>
          <w:rFonts w:cs="B Lotus"/>
          <w:sz w:val="28"/>
          <w:szCs w:val="28"/>
        </w:rPr>
        <w:t xml:space="preserve"> </w:t>
      </w:r>
      <w:r w:rsidRPr="0038376A">
        <w:rPr>
          <w:rFonts w:cs="B Lotus"/>
          <w:sz w:val="28"/>
          <w:szCs w:val="28"/>
          <w:rtl/>
        </w:rPr>
        <w:t>وقت بيشتري از گذشته صرف فراغت و وقت كمتري صرف كار مي كنند. اين مساله آنقدر محسوس</w:t>
      </w:r>
      <w:r w:rsidRPr="0038376A">
        <w:rPr>
          <w:rFonts w:cs="B Lotus"/>
          <w:sz w:val="28"/>
          <w:szCs w:val="28"/>
        </w:rPr>
        <w:t xml:space="preserve"> </w:t>
      </w:r>
      <w:r w:rsidRPr="0038376A">
        <w:rPr>
          <w:rFonts w:cs="B Lotus"/>
          <w:sz w:val="28"/>
          <w:szCs w:val="28"/>
          <w:rtl/>
        </w:rPr>
        <w:t>است كه اين استدلال منطقي به نظر مي رسد كه آينده بشر بيشتر صرف فراغت مي شود تا</w:t>
      </w:r>
      <w:r w:rsidRPr="0038376A">
        <w:rPr>
          <w:rFonts w:cs="B Lotus"/>
          <w:sz w:val="28"/>
          <w:szCs w:val="28"/>
        </w:rPr>
        <w:t xml:space="preserve"> </w:t>
      </w:r>
      <w:r w:rsidRPr="0038376A">
        <w:rPr>
          <w:rFonts w:cs="B Lotus"/>
          <w:sz w:val="28"/>
          <w:szCs w:val="28"/>
          <w:rtl/>
        </w:rPr>
        <w:t>كار و مساله اصلي فراغت است نه كار. اما آيا چنين تلقي از اوقات فراغت يعني قرار</w:t>
      </w:r>
      <w:r w:rsidRPr="0038376A">
        <w:rPr>
          <w:rFonts w:cs="B Lotus"/>
          <w:sz w:val="28"/>
          <w:szCs w:val="28"/>
        </w:rPr>
        <w:t xml:space="preserve"> </w:t>
      </w:r>
      <w:r w:rsidRPr="0038376A">
        <w:rPr>
          <w:rFonts w:cs="B Lotus"/>
          <w:sz w:val="28"/>
          <w:szCs w:val="28"/>
          <w:rtl/>
        </w:rPr>
        <w:t>دادن مفهوم اوقات فراغت در مقابل كار درست است؟ آيا تحولات شگرفي که در متن جامعه</w:t>
      </w:r>
      <w:r w:rsidRPr="0038376A">
        <w:rPr>
          <w:rFonts w:cs="B Lotus"/>
          <w:sz w:val="28"/>
          <w:szCs w:val="28"/>
        </w:rPr>
        <w:t xml:space="preserve"> </w:t>
      </w:r>
      <w:r w:rsidRPr="0038376A">
        <w:rPr>
          <w:rFonts w:cs="B Lotus"/>
          <w:sz w:val="28"/>
          <w:szCs w:val="28"/>
          <w:rtl/>
        </w:rPr>
        <w:t>رخ داده است نبايد درک ما از اوقات فراغت را تغيير دهد؟ آيا اوقات فراغت با انتخاب</w:t>
      </w:r>
      <w:r w:rsidRPr="0038376A">
        <w:rPr>
          <w:rFonts w:cs="B Lotus"/>
          <w:sz w:val="28"/>
          <w:szCs w:val="28"/>
        </w:rPr>
        <w:t xml:space="preserve"> </w:t>
      </w:r>
      <w:r w:rsidRPr="0038376A">
        <w:rPr>
          <w:rFonts w:cs="B Lotus"/>
          <w:sz w:val="28"/>
          <w:szCs w:val="28"/>
          <w:rtl/>
        </w:rPr>
        <w:t>، آزادي و استقلال ، لذت و خوشحالي تداعي مي شود و در مقابل كار با محدوديت ، حصر ،</w:t>
      </w:r>
      <w:r w:rsidRPr="0038376A">
        <w:rPr>
          <w:rFonts w:cs="B Lotus"/>
          <w:sz w:val="28"/>
          <w:szCs w:val="28"/>
        </w:rPr>
        <w:t xml:space="preserve"> </w:t>
      </w:r>
      <w:r w:rsidRPr="0038376A">
        <w:rPr>
          <w:rFonts w:cs="B Lotus"/>
          <w:sz w:val="28"/>
          <w:szCs w:val="28"/>
          <w:rtl/>
        </w:rPr>
        <w:t>كسلي و بي حوصلگي و بيگانگي. اگر اين تعريف از اوقات فراغت را انتخاب كنيم اولا چه</w:t>
      </w:r>
      <w:r w:rsidRPr="0038376A">
        <w:rPr>
          <w:rFonts w:cs="B Lotus"/>
          <w:sz w:val="28"/>
          <w:szCs w:val="28"/>
        </w:rPr>
        <w:t xml:space="preserve"> </w:t>
      </w:r>
      <w:r w:rsidRPr="0038376A">
        <w:rPr>
          <w:rFonts w:cs="B Lotus"/>
          <w:sz w:val="28"/>
          <w:szCs w:val="28"/>
          <w:rtl/>
        </w:rPr>
        <w:t>استباطي از كار داريم و ثانيا با چه مشكلاتي روبرو خواهيم شد؟ به عبارت ديگر تعريفي</w:t>
      </w:r>
      <w:r w:rsidRPr="0038376A">
        <w:rPr>
          <w:rFonts w:cs="B Lotus"/>
          <w:sz w:val="28"/>
          <w:szCs w:val="28"/>
        </w:rPr>
        <w:t xml:space="preserve"> </w:t>
      </w:r>
      <w:r w:rsidRPr="0038376A">
        <w:rPr>
          <w:rFonts w:cs="B Lotus"/>
          <w:sz w:val="28"/>
          <w:szCs w:val="28"/>
          <w:rtl/>
        </w:rPr>
        <w:t>كه شعور عمومي به آن بيشتر گرايش دارد اوقات فراغت را اولا به مثابه زماني مي داند</w:t>
      </w:r>
      <w:r w:rsidRPr="0038376A">
        <w:rPr>
          <w:rFonts w:cs="B Lotus"/>
          <w:sz w:val="28"/>
          <w:szCs w:val="28"/>
        </w:rPr>
        <w:t xml:space="preserve"> </w:t>
      </w:r>
      <w:r w:rsidRPr="0038376A">
        <w:rPr>
          <w:rFonts w:cs="B Lotus"/>
          <w:sz w:val="28"/>
          <w:szCs w:val="28"/>
          <w:rtl/>
        </w:rPr>
        <w:t xml:space="preserve">كه به طور انتخابي تلقي مي </w:t>
      </w:r>
      <w:r w:rsidRPr="0038376A">
        <w:rPr>
          <w:rFonts w:cs="B Lotus"/>
          <w:sz w:val="28"/>
          <w:szCs w:val="28"/>
          <w:rtl/>
        </w:rPr>
        <w:lastRenderedPageBreak/>
        <w:t>کند يعني اينکه در اين زمان هرچه مي توانيم انجام مي</w:t>
      </w:r>
      <w:r w:rsidRPr="0038376A">
        <w:rPr>
          <w:rFonts w:cs="B Lotus"/>
          <w:sz w:val="28"/>
          <w:szCs w:val="28"/>
        </w:rPr>
        <w:t xml:space="preserve"> </w:t>
      </w:r>
      <w:r w:rsidRPr="0038376A">
        <w:rPr>
          <w:rFonts w:cs="B Lotus"/>
          <w:sz w:val="28"/>
          <w:szCs w:val="28"/>
          <w:rtl/>
        </w:rPr>
        <w:t>دهيم. ثانيا، فراغت فعاليتي است كه موجب ابراز وجود و خود شكوفايي فردي است و ثالثا</w:t>
      </w:r>
      <w:r w:rsidRPr="0038376A">
        <w:rPr>
          <w:rFonts w:cs="B Lotus"/>
          <w:sz w:val="28"/>
          <w:szCs w:val="28"/>
        </w:rPr>
        <w:t xml:space="preserve"> </w:t>
      </w:r>
      <w:r w:rsidRPr="0038376A">
        <w:rPr>
          <w:rFonts w:cs="B Lotus"/>
          <w:sz w:val="28"/>
          <w:szCs w:val="28"/>
          <w:rtl/>
        </w:rPr>
        <w:t>فراغت به عنوان يك تجربه دروني به وضع روحي و رواني و گرايش ها و شرايط و تجربه</w:t>
      </w:r>
      <w:r w:rsidRPr="0038376A">
        <w:rPr>
          <w:rFonts w:cs="B Lotus"/>
          <w:sz w:val="28"/>
          <w:szCs w:val="28"/>
        </w:rPr>
        <w:t xml:space="preserve"> </w:t>
      </w:r>
      <w:r w:rsidRPr="0038376A">
        <w:rPr>
          <w:rFonts w:cs="B Lotus"/>
          <w:sz w:val="28"/>
          <w:szCs w:val="28"/>
          <w:rtl/>
        </w:rPr>
        <w:t>توجه دارد. ( گزارش ملي جوانان ‏، 1381 ، ص 5). آيا نبايد اين نگرش را به نقد کشيد؟</w:t>
      </w:r>
      <w:r w:rsidRPr="0038376A">
        <w:rPr>
          <w:rFonts w:cs="B Lotus"/>
          <w:sz w:val="28"/>
          <w:szCs w:val="28"/>
        </w:rPr>
        <w:t xml:space="preserve"> </w:t>
      </w:r>
      <w:r w:rsidRPr="0038376A">
        <w:rPr>
          <w:rFonts w:cs="B Lotus"/>
          <w:sz w:val="28"/>
          <w:szCs w:val="28"/>
          <w:rtl/>
        </w:rPr>
        <w:t>آيا اين نگرش متناسب با تحولات در نظام هاي توليدي جديد است؟ آيا نبايد اين تصور را</w:t>
      </w:r>
      <w:r w:rsidRPr="0038376A">
        <w:rPr>
          <w:rFonts w:cs="B Lotus"/>
          <w:sz w:val="28"/>
          <w:szCs w:val="28"/>
        </w:rPr>
        <w:t xml:space="preserve"> </w:t>
      </w:r>
      <w:r w:rsidRPr="0038376A">
        <w:rPr>
          <w:rFonts w:cs="B Lotus"/>
          <w:sz w:val="28"/>
          <w:szCs w:val="28"/>
          <w:rtl/>
        </w:rPr>
        <w:t>که اوقات فراغت را با آزادي وساعات آزاد وفارغ ازكارمرتبط مي کند به چالش كشيد؟ به</w:t>
      </w:r>
      <w:r w:rsidRPr="0038376A">
        <w:rPr>
          <w:rFonts w:cs="B Lotus"/>
          <w:sz w:val="28"/>
          <w:szCs w:val="28"/>
        </w:rPr>
        <w:t xml:space="preserve"> </w:t>
      </w:r>
      <w:r w:rsidRPr="0038376A">
        <w:rPr>
          <w:rFonts w:cs="B Lotus"/>
          <w:sz w:val="28"/>
          <w:szCs w:val="28"/>
          <w:rtl/>
        </w:rPr>
        <w:t>نظر روژک تعاريف ما از اوقات فراغت بايد بر اساس تفسير ما از متن و زمينه پيدايش</w:t>
      </w:r>
      <w:r w:rsidRPr="0038376A">
        <w:rPr>
          <w:rFonts w:cs="B Lotus"/>
          <w:sz w:val="28"/>
          <w:szCs w:val="28"/>
        </w:rPr>
        <w:t xml:space="preserve"> </w:t>
      </w:r>
      <w:r w:rsidRPr="0038376A">
        <w:rPr>
          <w:rFonts w:cs="B Lotus"/>
          <w:sz w:val="28"/>
          <w:szCs w:val="28"/>
          <w:rtl/>
        </w:rPr>
        <w:t>وكاربرد آن باشد. بنابر اين قرار دادن کار در مقابل اوقات فراغت مربوط است به متن</w:t>
      </w:r>
      <w:r w:rsidRPr="0038376A">
        <w:rPr>
          <w:rFonts w:cs="B Lotus"/>
          <w:sz w:val="28"/>
          <w:szCs w:val="28"/>
        </w:rPr>
        <w:t xml:space="preserve"> </w:t>
      </w:r>
      <w:r w:rsidRPr="0038376A">
        <w:rPr>
          <w:rFonts w:cs="B Lotus"/>
          <w:sz w:val="28"/>
          <w:szCs w:val="28"/>
          <w:rtl/>
        </w:rPr>
        <w:t>اجتماعي اقتصادي ظهور نظام توليدي تيلوريسم و فورديسم و تبعات آن. اگر بنا به نظر</w:t>
      </w:r>
      <w:r w:rsidRPr="0038376A">
        <w:rPr>
          <w:rFonts w:cs="B Lotus"/>
          <w:sz w:val="28"/>
          <w:szCs w:val="28"/>
        </w:rPr>
        <w:t xml:space="preserve"> </w:t>
      </w:r>
      <w:r w:rsidRPr="0038376A">
        <w:rPr>
          <w:rFonts w:cs="B Lotus"/>
          <w:sz w:val="28"/>
          <w:szCs w:val="28"/>
          <w:rtl/>
        </w:rPr>
        <w:t>روژک به پهنه تحولات اجتماعي و اقتصادي توجه کنيم نمي توان تئوري عام وكلي در باره</w:t>
      </w:r>
      <w:r w:rsidRPr="0038376A">
        <w:rPr>
          <w:rFonts w:cs="B Lotus"/>
          <w:sz w:val="28"/>
          <w:szCs w:val="28"/>
        </w:rPr>
        <w:t xml:space="preserve"> </w:t>
      </w:r>
      <w:r w:rsidRPr="0038376A">
        <w:rPr>
          <w:rFonts w:cs="B Lotus"/>
          <w:sz w:val="28"/>
          <w:szCs w:val="28"/>
          <w:rtl/>
        </w:rPr>
        <w:t>اوقات فراغت ارائه کرد و هر گونه کوششي از اين دست غيرواقعي وايده آليستي خواهدبود</w:t>
      </w:r>
      <w:r w:rsidRPr="0038376A">
        <w:rPr>
          <w:rFonts w:cs="B Lotus"/>
          <w:sz w:val="28"/>
          <w:szCs w:val="28"/>
        </w:rPr>
        <w:t xml:space="preserve">. </w:t>
      </w:r>
      <w:r w:rsidRPr="0038376A">
        <w:rPr>
          <w:rFonts w:cs="B Lotus"/>
          <w:sz w:val="28"/>
          <w:szCs w:val="28"/>
          <w:rtl/>
        </w:rPr>
        <w:t>به عبارت ديگر نمي توان اوقات آزاد وفراغت و يا چگونگي وكيفيت تجربه آن را از متن</w:t>
      </w:r>
      <w:r w:rsidRPr="0038376A">
        <w:rPr>
          <w:rFonts w:cs="B Lotus"/>
          <w:sz w:val="28"/>
          <w:szCs w:val="28"/>
        </w:rPr>
        <w:t xml:space="preserve"> </w:t>
      </w:r>
      <w:r w:rsidRPr="0038376A">
        <w:rPr>
          <w:rFonts w:cs="B Lotus"/>
          <w:sz w:val="28"/>
          <w:szCs w:val="28"/>
          <w:rtl/>
        </w:rPr>
        <w:t>وزمينة اجتماعي وتاريخي كه اين اموردرآنهاشكل مي گيرند جدا نمود. ( روژک ، 1985 و</w:t>
      </w:r>
      <w:r w:rsidRPr="0038376A">
        <w:rPr>
          <w:rFonts w:cs="B Lotus"/>
          <w:sz w:val="28"/>
          <w:szCs w:val="28"/>
        </w:rPr>
        <w:t xml:space="preserve"> 1993 </w:t>
      </w:r>
      <w:r w:rsidRPr="0038376A">
        <w:rPr>
          <w:rFonts w:cs="B Lotus"/>
          <w:sz w:val="28"/>
          <w:szCs w:val="28"/>
          <w:rtl/>
        </w:rPr>
        <w:t>و 1995 و 2000 و برامهام ، 2002، ص 221-2 ) به علاوه اگر نظريه روژک را باز</w:t>
      </w:r>
      <w:r w:rsidRPr="0038376A">
        <w:rPr>
          <w:rFonts w:cs="B Lotus"/>
          <w:sz w:val="28"/>
          <w:szCs w:val="28"/>
        </w:rPr>
        <w:t xml:space="preserve"> </w:t>
      </w:r>
      <w:r w:rsidRPr="0038376A">
        <w:rPr>
          <w:rFonts w:cs="B Lotus"/>
          <w:sz w:val="28"/>
          <w:szCs w:val="28"/>
          <w:rtl/>
        </w:rPr>
        <w:t>سازي کنيم مي توان گفت که تحول ماهيت اوقات فراغت بر تحول مفهوم آن نيز تاثير</w:t>
      </w:r>
      <w:r w:rsidRPr="0038376A">
        <w:rPr>
          <w:rFonts w:cs="B Lotus"/>
          <w:sz w:val="28"/>
          <w:szCs w:val="28"/>
        </w:rPr>
        <w:t xml:space="preserve"> </w:t>
      </w:r>
      <w:r w:rsidRPr="0038376A">
        <w:rPr>
          <w:rFonts w:cs="B Lotus"/>
          <w:sz w:val="28"/>
          <w:szCs w:val="28"/>
          <w:rtl/>
        </w:rPr>
        <w:t>گذاشته است و اين مساله با ماهيت تغييرات نظام هاي اقتصادي و کار ارتباط داشته است</w:t>
      </w:r>
      <w:r w:rsidRPr="0038376A">
        <w:rPr>
          <w:rFonts w:cs="B Lotus"/>
          <w:sz w:val="28"/>
          <w:szCs w:val="28"/>
        </w:rPr>
        <w:t xml:space="preserve">. </w:t>
      </w:r>
      <w:r w:rsidRPr="0038376A">
        <w:rPr>
          <w:rFonts w:cs="B Lotus"/>
          <w:sz w:val="28"/>
          <w:szCs w:val="28"/>
          <w:rtl/>
        </w:rPr>
        <w:t>به طور مثال ظهور جامعه مصرفي که با بحث آزادي ، استقلال ، محدوديت ها، فاعليت و</w:t>
      </w:r>
      <w:r w:rsidRPr="0038376A">
        <w:rPr>
          <w:rFonts w:cs="B Lotus"/>
          <w:sz w:val="28"/>
          <w:szCs w:val="28"/>
        </w:rPr>
        <w:t xml:space="preserve"> </w:t>
      </w:r>
      <w:r w:rsidRPr="0038376A">
        <w:rPr>
          <w:rFonts w:cs="B Lotus"/>
          <w:sz w:val="28"/>
          <w:szCs w:val="28"/>
          <w:rtl/>
        </w:rPr>
        <w:t>ساختار رابطه دارد بر مفهوم اوقات فراغت تاثير گذاشته است. در نتيجه براي پاسخ به</w:t>
      </w:r>
      <w:r w:rsidRPr="0038376A">
        <w:rPr>
          <w:rFonts w:cs="B Lotus"/>
          <w:sz w:val="28"/>
          <w:szCs w:val="28"/>
        </w:rPr>
        <w:t xml:space="preserve"> </w:t>
      </w:r>
      <w:r w:rsidRPr="0038376A">
        <w:rPr>
          <w:rFonts w:cs="B Lotus"/>
          <w:sz w:val="28"/>
          <w:szCs w:val="28"/>
          <w:rtl/>
        </w:rPr>
        <w:t>اين سوال که آيا اوقات فراغت چيزي است که ما آن را با اختيار انتخاب مي کنيم يا نه</w:t>
      </w:r>
      <w:r w:rsidRPr="0038376A">
        <w:rPr>
          <w:rFonts w:cs="B Lotus"/>
          <w:sz w:val="28"/>
          <w:szCs w:val="28"/>
        </w:rPr>
        <w:t xml:space="preserve"> </w:t>
      </w:r>
      <w:r w:rsidRPr="0038376A">
        <w:rPr>
          <w:rFonts w:cs="B Lotus"/>
          <w:sz w:val="28"/>
          <w:szCs w:val="28"/>
          <w:rtl/>
        </w:rPr>
        <w:t>را بايد با بررسي رابطه اي علي بين تغييرات در ماهيت اوقات فراغت و تغييرات در نظام</w:t>
      </w:r>
      <w:r w:rsidRPr="0038376A">
        <w:rPr>
          <w:rFonts w:cs="B Lotus"/>
          <w:sz w:val="28"/>
          <w:szCs w:val="28"/>
        </w:rPr>
        <w:t xml:space="preserve"> </w:t>
      </w:r>
      <w:r w:rsidRPr="0038376A">
        <w:rPr>
          <w:rFonts w:cs="B Lotus"/>
          <w:sz w:val="28"/>
          <w:szCs w:val="28"/>
          <w:rtl/>
        </w:rPr>
        <w:t>هاي اقتصادي و کار روشن کرد. البته اين امر منافاتي با اين مساله ندارد که ما</w:t>
      </w:r>
      <w:r w:rsidRPr="0038376A">
        <w:rPr>
          <w:rFonts w:cs="B Lotus"/>
          <w:sz w:val="28"/>
          <w:szCs w:val="28"/>
        </w:rPr>
        <w:t xml:space="preserve"> </w:t>
      </w:r>
      <w:r w:rsidRPr="0038376A">
        <w:rPr>
          <w:rFonts w:cs="B Lotus"/>
          <w:sz w:val="28"/>
          <w:szCs w:val="28"/>
          <w:rtl/>
        </w:rPr>
        <w:t>مطالعه اوقات فراغت را امري مرتبط با حوزه سياست بدانيم يا اينکه امري بدانيم که به</w:t>
      </w:r>
      <w:r w:rsidRPr="0038376A">
        <w:rPr>
          <w:rFonts w:cs="B Lotus"/>
          <w:sz w:val="28"/>
          <w:szCs w:val="28"/>
        </w:rPr>
        <w:t xml:space="preserve"> </w:t>
      </w:r>
      <w:r w:rsidRPr="0038376A">
        <w:rPr>
          <w:rFonts w:cs="B Lotus"/>
          <w:sz w:val="28"/>
          <w:szCs w:val="28"/>
          <w:rtl/>
        </w:rPr>
        <w:t>شکلي با تحليل اجتماعي مرتبط باشد. يعني اينکه مي توان مطالعه اوقات فراغت را با</w:t>
      </w:r>
      <w:r w:rsidRPr="0038376A">
        <w:rPr>
          <w:rFonts w:cs="B Lotus"/>
          <w:sz w:val="28"/>
          <w:szCs w:val="28"/>
        </w:rPr>
        <w:t xml:space="preserve"> </w:t>
      </w:r>
      <w:r w:rsidRPr="0038376A">
        <w:rPr>
          <w:rFonts w:cs="B Lotus"/>
          <w:sz w:val="28"/>
          <w:szCs w:val="28"/>
          <w:rtl/>
        </w:rPr>
        <w:t>برخي مسائل در فرايند قدرت و امتياز يا قدرت و طبقه مرتبط کرد. نظم اجتماعي به قول</w:t>
      </w:r>
      <w:r w:rsidRPr="0038376A">
        <w:rPr>
          <w:rFonts w:cs="B Lotus"/>
          <w:sz w:val="28"/>
          <w:szCs w:val="28"/>
        </w:rPr>
        <w:t xml:space="preserve"> </w:t>
      </w:r>
      <w:r w:rsidRPr="0038376A">
        <w:rPr>
          <w:rFonts w:cs="B Lotus"/>
          <w:sz w:val="28"/>
          <w:szCs w:val="28"/>
          <w:rtl/>
        </w:rPr>
        <w:t>ايلايس و دانينگ چيزي نيست که تنها در محيط کار بحث شود يا نسبت به آن حساس بود</w:t>
      </w:r>
      <w:r w:rsidRPr="0038376A">
        <w:rPr>
          <w:rFonts w:cs="B Lotus"/>
          <w:sz w:val="28"/>
          <w:szCs w:val="28"/>
        </w:rPr>
        <w:t xml:space="preserve"> </w:t>
      </w:r>
      <w:r w:rsidRPr="0038376A">
        <w:rPr>
          <w:rFonts w:cs="B Lotus"/>
          <w:sz w:val="28"/>
          <w:szCs w:val="28"/>
          <w:rtl/>
        </w:rPr>
        <w:t>بلکه در اوقات فراغت نيز نظم اجتماعي شکل مي گيرد و مورد خطر يا مذاکره قرار مي</w:t>
      </w:r>
      <w:r w:rsidRPr="0038376A">
        <w:rPr>
          <w:rFonts w:cs="B Lotus"/>
          <w:sz w:val="28"/>
          <w:szCs w:val="28"/>
        </w:rPr>
        <w:t xml:space="preserve"> </w:t>
      </w:r>
      <w:r w:rsidRPr="0038376A">
        <w:rPr>
          <w:rFonts w:cs="B Lotus"/>
          <w:sz w:val="28"/>
          <w:szCs w:val="28"/>
          <w:rtl/>
        </w:rPr>
        <w:t>گيرد. ( ايلايس و دانينگ ، 1986( در اين نوع بررسي اوقات فراغت است که مي توان به</w:t>
      </w:r>
      <w:r w:rsidRPr="0038376A">
        <w:rPr>
          <w:rFonts w:cs="B Lotus"/>
          <w:sz w:val="28"/>
          <w:szCs w:val="28"/>
        </w:rPr>
        <w:t xml:space="preserve"> </w:t>
      </w:r>
      <w:r w:rsidRPr="0038376A">
        <w:rPr>
          <w:rFonts w:cs="B Lotus"/>
          <w:sz w:val="28"/>
          <w:szCs w:val="28"/>
          <w:rtl/>
        </w:rPr>
        <w:t>دنبال هويت هاي جديد بود. بطور مثال در برخي جوامع غربي درست است که الگوي فراغت</w:t>
      </w:r>
      <w:r w:rsidRPr="0038376A">
        <w:rPr>
          <w:rFonts w:cs="B Lotus"/>
          <w:sz w:val="28"/>
          <w:szCs w:val="28"/>
        </w:rPr>
        <w:t xml:space="preserve"> </w:t>
      </w:r>
      <w:r w:rsidRPr="0038376A">
        <w:rPr>
          <w:rFonts w:cs="B Lotus"/>
          <w:sz w:val="28"/>
          <w:szCs w:val="28"/>
          <w:rtl/>
        </w:rPr>
        <w:t xml:space="preserve">مسلط گرايش به خصوصي سازي خانواده دارد (آبرکرومبي و ديگران، 2000 ، ص 341 ) </w:t>
      </w:r>
      <w:r w:rsidRPr="0038376A">
        <w:rPr>
          <w:rFonts w:cs="Times New Roman" w:hint="cs"/>
          <w:sz w:val="28"/>
          <w:szCs w:val="28"/>
          <w:rtl/>
        </w:rPr>
        <w:t>–</w:t>
      </w:r>
      <w:r w:rsidRPr="0038376A">
        <w:rPr>
          <w:rFonts w:cs="B Lotus"/>
          <w:sz w:val="28"/>
          <w:szCs w:val="28"/>
          <w:rtl/>
        </w:rPr>
        <w:t xml:space="preserve"> </w:t>
      </w:r>
      <w:r w:rsidRPr="0038376A">
        <w:rPr>
          <w:rFonts w:cs="B Lotus" w:hint="cs"/>
          <w:sz w:val="28"/>
          <w:szCs w:val="28"/>
          <w:rtl/>
        </w:rPr>
        <w:t>يعني</w:t>
      </w:r>
      <w:r w:rsidRPr="0038376A">
        <w:rPr>
          <w:rFonts w:cs="B Lotus"/>
          <w:sz w:val="28"/>
          <w:szCs w:val="28"/>
        </w:rPr>
        <w:t xml:space="preserve"> </w:t>
      </w:r>
      <w:r w:rsidRPr="0038376A">
        <w:rPr>
          <w:rFonts w:cs="B Lotus"/>
          <w:sz w:val="28"/>
          <w:szCs w:val="28"/>
          <w:rtl/>
        </w:rPr>
        <w:t>عقب نشيني به طرف خانه و خانواده و صرف اوقات فراغت در خانه اما همين مساله نشان مي</w:t>
      </w:r>
      <w:r w:rsidRPr="0038376A">
        <w:rPr>
          <w:rFonts w:cs="B Lotus"/>
          <w:sz w:val="28"/>
          <w:szCs w:val="28"/>
        </w:rPr>
        <w:t xml:space="preserve"> </w:t>
      </w:r>
      <w:r w:rsidRPr="0038376A">
        <w:rPr>
          <w:rFonts w:cs="B Lotus"/>
          <w:sz w:val="28"/>
          <w:szCs w:val="28"/>
          <w:rtl/>
        </w:rPr>
        <w:t>دهد که اوقات فراغت تا چه حد تحت تاثير تحولات ديگر اجتماعي و اقتصادي است. گسترش</w:t>
      </w:r>
      <w:r w:rsidRPr="0038376A">
        <w:rPr>
          <w:rFonts w:cs="B Lotus"/>
          <w:sz w:val="28"/>
          <w:szCs w:val="28"/>
        </w:rPr>
        <w:t xml:space="preserve"> </w:t>
      </w:r>
      <w:r w:rsidRPr="0038376A">
        <w:rPr>
          <w:rFonts w:cs="B Lotus"/>
          <w:sz w:val="28"/>
          <w:szCs w:val="28"/>
          <w:rtl/>
        </w:rPr>
        <w:t xml:space="preserve">شهر نشيني </w:t>
      </w:r>
      <w:r w:rsidRPr="0038376A">
        <w:rPr>
          <w:rFonts w:cs="B Lotus"/>
          <w:sz w:val="28"/>
          <w:szCs w:val="28"/>
          <w:rtl/>
        </w:rPr>
        <w:lastRenderedPageBreak/>
        <w:t>چنان محيط غربيه اي ايجاد کرده است که افراد را که در يک روند تاريخي از</w:t>
      </w:r>
      <w:r w:rsidRPr="0038376A">
        <w:rPr>
          <w:rFonts w:cs="B Lotus"/>
          <w:sz w:val="28"/>
          <w:szCs w:val="28"/>
        </w:rPr>
        <w:t xml:space="preserve"> </w:t>
      </w:r>
      <w:r w:rsidRPr="0038376A">
        <w:rPr>
          <w:rFonts w:cs="B Lotus"/>
          <w:sz w:val="28"/>
          <w:szCs w:val="28"/>
          <w:rtl/>
        </w:rPr>
        <w:t>محليت و اجتماعات خود براي گم شدن در ميان غربيه ها به شهرها پناه آورده بودند</w:t>
      </w:r>
      <w:r w:rsidRPr="0038376A">
        <w:rPr>
          <w:rFonts w:cs="B Lotus"/>
          <w:sz w:val="28"/>
          <w:szCs w:val="28"/>
        </w:rPr>
        <w:t xml:space="preserve"> </w:t>
      </w:r>
      <w:r w:rsidRPr="0038376A">
        <w:rPr>
          <w:rFonts w:cs="B Lotus"/>
          <w:sz w:val="28"/>
          <w:szCs w:val="28"/>
          <w:rtl/>
        </w:rPr>
        <w:t>دوباره به جاي نخست باز مي گرداند اما در نبود محليت آنها تنها به خانه هايشان پناه</w:t>
      </w:r>
      <w:r w:rsidRPr="0038376A">
        <w:rPr>
          <w:rFonts w:cs="B Lotus"/>
          <w:sz w:val="28"/>
          <w:szCs w:val="28"/>
        </w:rPr>
        <w:t xml:space="preserve"> </w:t>
      </w:r>
      <w:r w:rsidRPr="0038376A">
        <w:rPr>
          <w:rFonts w:cs="B Lotus"/>
          <w:sz w:val="28"/>
          <w:szCs w:val="28"/>
          <w:rtl/>
        </w:rPr>
        <w:t>مي برند زيرا تنها اين فضاست که مي تواند مامني براي فرديت و خود در جامعه مصرفي</w:t>
      </w:r>
      <w:r w:rsidRPr="0038376A">
        <w:rPr>
          <w:rFonts w:cs="B Lotus"/>
          <w:sz w:val="28"/>
          <w:szCs w:val="28"/>
        </w:rPr>
        <w:t xml:space="preserve"> </w:t>
      </w:r>
      <w:r w:rsidRPr="0038376A">
        <w:rPr>
          <w:rFonts w:cs="B Lotus"/>
          <w:sz w:val="28"/>
          <w:szCs w:val="28"/>
          <w:rtl/>
        </w:rPr>
        <w:t>جديد باشد. ( کوريگان، 1997، 96-114) از سوي ديگر بخش زيادي از اوقات فراغت به</w:t>
      </w:r>
      <w:r w:rsidRPr="0038376A">
        <w:rPr>
          <w:rFonts w:cs="B Lotus"/>
          <w:sz w:val="28"/>
          <w:szCs w:val="28"/>
        </w:rPr>
        <w:t xml:space="preserve"> </w:t>
      </w:r>
      <w:r w:rsidRPr="0038376A">
        <w:rPr>
          <w:rFonts w:cs="B Lotus"/>
          <w:sz w:val="28"/>
          <w:szCs w:val="28"/>
          <w:rtl/>
        </w:rPr>
        <w:t>کالايي شدن زندگي تبديل شده است که به رشد جامعه مصرفي دامن زده است. همچنين بايد</w:t>
      </w:r>
      <w:r w:rsidRPr="0038376A">
        <w:rPr>
          <w:rFonts w:cs="B Lotus"/>
          <w:sz w:val="28"/>
          <w:szCs w:val="28"/>
        </w:rPr>
        <w:t xml:space="preserve"> </w:t>
      </w:r>
      <w:r w:rsidRPr="0038376A">
        <w:rPr>
          <w:rFonts w:cs="B Lotus"/>
          <w:sz w:val="28"/>
          <w:szCs w:val="28"/>
          <w:rtl/>
        </w:rPr>
        <w:t>گفت که توزيع صرف اوقات فراغت به طور ناموزون بين جمعيت توزيع شده است. براي مثال</w:t>
      </w:r>
      <w:r w:rsidRPr="0038376A">
        <w:rPr>
          <w:rFonts w:cs="B Lotus"/>
          <w:sz w:val="28"/>
          <w:szCs w:val="28"/>
        </w:rPr>
        <w:t xml:space="preserve"> </w:t>
      </w:r>
      <w:r w:rsidRPr="0038376A">
        <w:rPr>
          <w:rFonts w:cs="B Lotus"/>
          <w:sz w:val="28"/>
          <w:szCs w:val="28"/>
          <w:rtl/>
        </w:rPr>
        <w:t>طبقات متخصص و حرفه اي بيشتر اوقات فراغت را در بيرون خانه دنبال مي کنند اما</w:t>
      </w:r>
      <w:r w:rsidRPr="0038376A">
        <w:rPr>
          <w:rFonts w:cs="B Lotus"/>
          <w:sz w:val="28"/>
          <w:szCs w:val="28"/>
        </w:rPr>
        <w:t xml:space="preserve"> </w:t>
      </w:r>
      <w:r w:rsidRPr="0038376A">
        <w:rPr>
          <w:rFonts w:cs="B Lotus"/>
          <w:sz w:val="28"/>
          <w:szCs w:val="28"/>
          <w:rtl/>
        </w:rPr>
        <w:t>کارگران ساده و بي تخصص ممکن است بيشتر در خانه اوقات فراغت را بگذرانند. اما اين</w:t>
      </w:r>
      <w:r w:rsidRPr="0038376A">
        <w:rPr>
          <w:rFonts w:cs="B Lotus"/>
          <w:sz w:val="28"/>
          <w:szCs w:val="28"/>
        </w:rPr>
        <w:t xml:space="preserve"> </w:t>
      </w:r>
      <w:r w:rsidRPr="0038376A">
        <w:rPr>
          <w:rFonts w:cs="B Lotus"/>
          <w:sz w:val="28"/>
          <w:szCs w:val="28"/>
          <w:rtl/>
        </w:rPr>
        <w:t>به معناي اين نيست که بطور مثال در ساخت اقتصاد مبتني بر دانش مديران و متخصصين که</w:t>
      </w:r>
      <w:r w:rsidRPr="0038376A">
        <w:rPr>
          <w:rFonts w:cs="B Lotus"/>
          <w:sz w:val="28"/>
          <w:szCs w:val="28"/>
        </w:rPr>
        <w:t xml:space="preserve"> </w:t>
      </w:r>
      <w:r w:rsidRPr="0038376A">
        <w:rPr>
          <w:rFonts w:cs="B Lotus"/>
          <w:sz w:val="28"/>
          <w:szCs w:val="28"/>
          <w:rtl/>
        </w:rPr>
        <w:t>جايگاه بهتري دارند وقت بيشتري هم براي اوقات فراغت دارند. به قول گيدنز آنها بايد</w:t>
      </w:r>
      <w:r w:rsidRPr="0038376A">
        <w:rPr>
          <w:rFonts w:cs="B Lotus"/>
          <w:sz w:val="28"/>
          <w:szCs w:val="28"/>
        </w:rPr>
        <w:t xml:space="preserve"> </w:t>
      </w:r>
      <w:r w:rsidRPr="0038376A">
        <w:rPr>
          <w:rFonts w:cs="B Lotus"/>
          <w:sz w:val="28"/>
          <w:szCs w:val="28"/>
          <w:rtl/>
        </w:rPr>
        <w:t>دائما در حال دستکاري اوقات کار براي ايجاد اوقات ازاد باشند.</w:t>
      </w:r>
      <w:r w:rsidRPr="0038376A">
        <w:rPr>
          <w:rFonts w:cs="B Lotus" w:hint="cs"/>
          <w:sz w:val="28"/>
          <w:szCs w:val="28"/>
          <w:rtl/>
          <w:lang w:bidi="fa-IR"/>
        </w:rPr>
        <w:t xml:space="preserve"> </w:t>
      </w:r>
      <w:r w:rsidRPr="0038376A">
        <w:rPr>
          <w:rFonts w:cs="B Lotus"/>
          <w:sz w:val="28"/>
          <w:szCs w:val="28"/>
          <w:rtl/>
        </w:rPr>
        <w:t>بهرحال تمامي آنچه گفته شد با تحولات بعد از دهه 1980 و 1990 که نظام</w:t>
      </w:r>
      <w:r w:rsidRPr="0038376A">
        <w:rPr>
          <w:rFonts w:cs="B Lotus"/>
          <w:sz w:val="28"/>
          <w:szCs w:val="28"/>
        </w:rPr>
        <w:t xml:space="preserve"> </w:t>
      </w:r>
      <w:r w:rsidRPr="0038376A">
        <w:rPr>
          <w:rFonts w:cs="B Lotus"/>
          <w:sz w:val="28"/>
          <w:szCs w:val="28"/>
          <w:rtl/>
        </w:rPr>
        <w:t>سرمايه داري مواجه با رشد اقتصاد دانش محور شد و پيامدهاي آن بر ساخت بازار کار و</w:t>
      </w:r>
      <w:r w:rsidRPr="0038376A">
        <w:rPr>
          <w:rFonts w:cs="B Lotus"/>
          <w:sz w:val="28"/>
          <w:szCs w:val="28"/>
        </w:rPr>
        <w:t xml:space="preserve"> </w:t>
      </w:r>
      <w:r w:rsidRPr="0038376A">
        <w:rPr>
          <w:rFonts w:cs="B Lotus"/>
          <w:sz w:val="28"/>
          <w:szCs w:val="28"/>
          <w:rtl/>
        </w:rPr>
        <w:t>آينده کار و شغل محسوس گرديده است. همين مساله بر درک ما از اوقات فراغت نيز تاثير</w:t>
      </w:r>
      <w:r w:rsidRPr="0038376A">
        <w:rPr>
          <w:rFonts w:cs="B Lotus"/>
          <w:sz w:val="28"/>
          <w:szCs w:val="28"/>
        </w:rPr>
        <w:t xml:space="preserve"> </w:t>
      </w:r>
      <w:r w:rsidRPr="0038376A">
        <w:rPr>
          <w:rFonts w:cs="B Lotus"/>
          <w:sz w:val="28"/>
          <w:szCs w:val="28"/>
          <w:rtl/>
        </w:rPr>
        <w:t>جدي گذاشته است . بنابر اين به دليل همين تغييرات بود که نظريه پردازان اجتماعي در</w:t>
      </w:r>
      <w:r w:rsidRPr="0038376A">
        <w:rPr>
          <w:rFonts w:cs="B Lotus"/>
          <w:sz w:val="28"/>
          <w:szCs w:val="28"/>
        </w:rPr>
        <w:t xml:space="preserve"> </w:t>
      </w:r>
      <w:r w:rsidRPr="0038376A">
        <w:rPr>
          <w:rFonts w:cs="B Lotus"/>
          <w:sz w:val="28"/>
          <w:szCs w:val="28"/>
          <w:rtl/>
        </w:rPr>
        <w:t>تعريف خود از اوقات فراغت تجديد نظر کردند چرا که ماهيت اوقات فراغت بر اثر تغييرات</w:t>
      </w:r>
      <w:r w:rsidRPr="0038376A">
        <w:rPr>
          <w:rFonts w:cs="B Lotus"/>
          <w:sz w:val="28"/>
          <w:szCs w:val="28"/>
        </w:rPr>
        <w:t xml:space="preserve"> </w:t>
      </w:r>
      <w:r w:rsidRPr="0038376A">
        <w:rPr>
          <w:rFonts w:cs="B Lotus"/>
          <w:sz w:val="28"/>
          <w:szCs w:val="28"/>
          <w:rtl/>
        </w:rPr>
        <w:t>در کار تغيير کرده بود</w:t>
      </w:r>
      <w:r w:rsidRPr="0038376A">
        <w:rPr>
          <w:rFonts w:cs="B Lotus"/>
          <w:sz w:val="28"/>
          <w:szCs w:val="28"/>
        </w:rPr>
        <w:t>.</w:t>
      </w:r>
    </w:p>
    <w:p w:rsidR="0038376A" w:rsidRPr="0038376A" w:rsidRDefault="0038376A" w:rsidP="0038376A">
      <w:pPr>
        <w:pStyle w:val="Heading1"/>
        <w:bidi/>
        <w:spacing w:line="276" w:lineRule="auto"/>
        <w:jc w:val="both"/>
        <w:rPr>
          <w:rFonts w:cs="B Lotus" w:hint="cs"/>
          <w:b w:val="0"/>
          <w:bCs w:val="0"/>
          <w:i/>
          <w:iCs/>
          <w:sz w:val="28"/>
          <w:szCs w:val="28"/>
          <w:rtl/>
          <w:lang w:bidi="fa-IR"/>
        </w:rPr>
      </w:pPr>
      <w:r w:rsidRPr="0038376A">
        <w:rPr>
          <w:rFonts w:cs="B Lotus" w:hint="cs"/>
          <w:b w:val="0"/>
          <w:bCs w:val="0"/>
          <w:i/>
          <w:iCs/>
          <w:sz w:val="28"/>
          <w:szCs w:val="28"/>
          <w:rtl/>
        </w:rPr>
        <w:t>اوقات فراغت، مكمل نظام تعليم و تربيتي</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گذري اجمالي به كاركردها و ويژگيهاي اوقات فراغت به وضوح نشان مي‌دهد كه موضوع ياد شده، مناسب‌ترين مكمل براي نظام تعليم و تربيت است؛ زيرا</w:t>
      </w:r>
      <w:r w:rsidRPr="0038376A">
        <w:rPr>
          <w:rFonts w:cs="Times New Roman" w:hint="cs"/>
          <w:sz w:val="28"/>
          <w:szCs w:val="28"/>
          <w:rtl/>
        </w:rPr>
        <w:t> </w:t>
      </w:r>
      <w:r w:rsidRPr="0038376A">
        <w:rPr>
          <w:rFonts w:cs="B Lotus" w:hint="cs"/>
          <w:sz w:val="28"/>
          <w:szCs w:val="28"/>
          <w:rtl/>
        </w:rPr>
        <w:t>غيرموظف</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آزاد</w:t>
      </w:r>
      <w:r w:rsidRPr="0038376A">
        <w:rPr>
          <w:rFonts w:cs="B Lotus"/>
          <w:sz w:val="28"/>
          <w:szCs w:val="28"/>
          <w:rtl/>
        </w:rPr>
        <w:t xml:space="preserve"> </w:t>
      </w:r>
      <w:r w:rsidRPr="0038376A">
        <w:rPr>
          <w:rFonts w:cs="B Lotus" w:hint="cs"/>
          <w:sz w:val="28"/>
          <w:szCs w:val="28"/>
          <w:rtl/>
        </w:rPr>
        <w:t>بودن</w:t>
      </w:r>
      <w:r w:rsidRPr="0038376A">
        <w:rPr>
          <w:rFonts w:cs="B Lotus"/>
          <w:sz w:val="28"/>
          <w:szCs w:val="28"/>
          <w:rtl/>
        </w:rPr>
        <w:t xml:space="preserve"> </w:t>
      </w:r>
      <w:r w:rsidRPr="0038376A">
        <w:rPr>
          <w:rFonts w:cs="B Lotus" w:hint="cs"/>
          <w:sz w:val="28"/>
          <w:szCs w:val="28"/>
          <w:rtl/>
        </w:rPr>
        <w:t>انتخاب</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زمان</w:t>
      </w:r>
      <w:r w:rsidRPr="0038376A">
        <w:rPr>
          <w:rFonts w:cs="B Lotus"/>
          <w:sz w:val="28"/>
          <w:szCs w:val="28"/>
          <w:rtl/>
        </w:rPr>
        <w:t xml:space="preserve"> </w:t>
      </w:r>
      <w:r w:rsidRPr="0038376A">
        <w:rPr>
          <w:rFonts w:cs="B Lotus" w:hint="cs"/>
          <w:sz w:val="28"/>
          <w:szCs w:val="28"/>
          <w:rtl/>
        </w:rPr>
        <w:t>پرداختن</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فعاليتها</w:t>
      </w:r>
      <w:r w:rsidRPr="0038376A">
        <w:rPr>
          <w:rFonts w:cs="B Lotus"/>
          <w:sz w:val="28"/>
          <w:szCs w:val="28"/>
          <w:rtl/>
        </w:rPr>
        <w:t xml:space="preserve"> </w:t>
      </w:r>
      <w:r w:rsidRPr="0038376A">
        <w:rPr>
          <w:rFonts w:cs="B Lotus" w:hint="cs"/>
          <w:sz w:val="28"/>
          <w:szCs w:val="28"/>
          <w:rtl/>
        </w:rPr>
        <w:t>موجب</w:t>
      </w:r>
      <w:r w:rsidRPr="0038376A">
        <w:rPr>
          <w:rFonts w:cs="B Lotus"/>
          <w:sz w:val="28"/>
          <w:szCs w:val="28"/>
          <w:rtl/>
        </w:rPr>
        <w:t xml:space="preserve"> </w:t>
      </w:r>
      <w:r w:rsidRPr="0038376A">
        <w:rPr>
          <w:rFonts w:cs="B Lotus" w:hint="cs"/>
          <w:sz w:val="28"/>
          <w:szCs w:val="28"/>
          <w:rtl/>
        </w:rPr>
        <w:t>ايجاد</w:t>
      </w:r>
      <w:r w:rsidRPr="0038376A">
        <w:rPr>
          <w:rFonts w:cs="B Lotus"/>
          <w:sz w:val="28"/>
          <w:szCs w:val="28"/>
          <w:rtl/>
        </w:rPr>
        <w:t xml:space="preserve"> </w:t>
      </w:r>
      <w:r w:rsidRPr="0038376A">
        <w:rPr>
          <w:rFonts w:cs="B Lotus" w:hint="cs"/>
          <w:sz w:val="28"/>
          <w:szCs w:val="28"/>
          <w:rtl/>
        </w:rPr>
        <w:t>شوق</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رغبت</w:t>
      </w:r>
      <w:r w:rsidRPr="0038376A">
        <w:rPr>
          <w:rFonts w:cs="B Lotus"/>
          <w:sz w:val="28"/>
          <w:szCs w:val="28"/>
          <w:rtl/>
        </w:rPr>
        <w:t xml:space="preserve"> </w:t>
      </w:r>
      <w:r w:rsidRPr="0038376A">
        <w:rPr>
          <w:rFonts w:cs="B Lotus" w:hint="cs"/>
          <w:sz w:val="28"/>
          <w:szCs w:val="28"/>
          <w:rtl/>
        </w:rPr>
        <w:t>مي‌شود،</w:t>
      </w:r>
      <w:r w:rsidRPr="0038376A">
        <w:rPr>
          <w:rFonts w:cs="Times New Roman" w:hint="cs"/>
          <w:sz w:val="28"/>
          <w:szCs w:val="28"/>
          <w:rtl/>
        </w:rPr>
        <w:t> </w:t>
      </w:r>
      <w:r w:rsidRPr="0038376A">
        <w:rPr>
          <w:rFonts w:cs="B Lotus" w:hint="cs"/>
          <w:sz w:val="28"/>
          <w:szCs w:val="28"/>
          <w:rtl/>
        </w:rPr>
        <w:t>تنوع</w:t>
      </w:r>
      <w:r w:rsidRPr="0038376A">
        <w:rPr>
          <w:rFonts w:cs="B Lotus"/>
          <w:sz w:val="28"/>
          <w:szCs w:val="28"/>
          <w:rtl/>
        </w:rPr>
        <w:t xml:space="preserve"> </w:t>
      </w:r>
      <w:r w:rsidRPr="0038376A">
        <w:rPr>
          <w:rFonts w:cs="B Lotus" w:hint="cs"/>
          <w:sz w:val="28"/>
          <w:szCs w:val="28"/>
          <w:rtl/>
        </w:rPr>
        <w:t>برنامه‌ها</w:t>
      </w:r>
      <w:r w:rsidRPr="0038376A">
        <w:rPr>
          <w:rFonts w:cs="B Lotus"/>
          <w:sz w:val="28"/>
          <w:szCs w:val="28"/>
          <w:rtl/>
        </w:rPr>
        <w:t xml:space="preserve"> </w:t>
      </w:r>
      <w:r w:rsidRPr="0038376A">
        <w:rPr>
          <w:rFonts w:cs="B Lotus" w:hint="cs"/>
          <w:sz w:val="28"/>
          <w:szCs w:val="28"/>
          <w:rtl/>
        </w:rPr>
        <w:t>سبب</w:t>
      </w:r>
      <w:r w:rsidRPr="0038376A">
        <w:rPr>
          <w:rFonts w:cs="B Lotus"/>
          <w:sz w:val="28"/>
          <w:szCs w:val="28"/>
          <w:rtl/>
        </w:rPr>
        <w:t xml:space="preserve"> </w:t>
      </w:r>
      <w:r w:rsidRPr="0038376A">
        <w:rPr>
          <w:rFonts w:cs="B Lotus" w:hint="cs"/>
          <w:sz w:val="28"/>
          <w:szCs w:val="28"/>
          <w:rtl/>
        </w:rPr>
        <w:t>سهولت</w:t>
      </w:r>
      <w:r w:rsidRPr="0038376A">
        <w:rPr>
          <w:rFonts w:cs="B Lotus"/>
          <w:sz w:val="28"/>
          <w:szCs w:val="28"/>
          <w:rtl/>
        </w:rPr>
        <w:t xml:space="preserve"> </w:t>
      </w:r>
      <w:r w:rsidRPr="0038376A">
        <w:rPr>
          <w:rFonts w:cs="B Lotus" w:hint="cs"/>
          <w:sz w:val="28"/>
          <w:szCs w:val="28"/>
          <w:rtl/>
        </w:rPr>
        <w:t>انتخاب</w:t>
      </w:r>
      <w:r w:rsidRPr="0038376A">
        <w:rPr>
          <w:rFonts w:cs="B Lotus"/>
          <w:sz w:val="28"/>
          <w:szCs w:val="28"/>
          <w:rtl/>
        </w:rPr>
        <w:t xml:space="preserve"> </w:t>
      </w:r>
      <w:r w:rsidRPr="0038376A">
        <w:rPr>
          <w:rFonts w:cs="B Lotus" w:hint="cs"/>
          <w:sz w:val="28"/>
          <w:szCs w:val="28"/>
          <w:rtl/>
        </w:rPr>
        <w:t>متناسب</w:t>
      </w:r>
      <w:r w:rsidRPr="0038376A">
        <w:rPr>
          <w:rFonts w:cs="B Lotus"/>
          <w:sz w:val="28"/>
          <w:szCs w:val="28"/>
          <w:rtl/>
        </w:rPr>
        <w:t xml:space="preserve"> </w:t>
      </w:r>
      <w:r w:rsidRPr="0038376A">
        <w:rPr>
          <w:rFonts w:cs="B Lotus" w:hint="cs"/>
          <w:sz w:val="28"/>
          <w:szCs w:val="28"/>
          <w:rtl/>
        </w:rPr>
        <w:t>باعلايق</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استعدادهاي</w:t>
      </w:r>
      <w:r w:rsidRPr="0038376A">
        <w:rPr>
          <w:rFonts w:cs="B Lotus"/>
          <w:sz w:val="28"/>
          <w:szCs w:val="28"/>
          <w:rtl/>
        </w:rPr>
        <w:t xml:space="preserve"> شخص مي‌گردد وعلاقمندي جوانان به اين عرصه، پويايي آنها را بدنبال دارد -</w:t>
      </w:r>
      <w:r w:rsidRPr="0038376A">
        <w:rPr>
          <w:rFonts w:cs="Times New Roman" w:hint="cs"/>
          <w:sz w:val="28"/>
          <w:szCs w:val="28"/>
          <w:rtl/>
        </w:rPr>
        <w:t> </w:t>
      </w:r>
      <w:r w:rsidRPr="0038376A">
        <w:rPr>
          <w:rFonts w:cs="B Lotus" w:hint="cs"/>
          <w:sz w:val="28"/>
          <w:szCs w:val="28"/>
          <w:rtl/>
        </w:rPr>
        <w:t>چنانچه</w:t>
      </w:r>
      <w:r w:rsidRPr="0038376A">
        <w:rPr>
          <w:rFonts w:cs="B Lotus"/>
          <w:sz w:val="28"/>
          <w:szCs w:val="28"/>
          <w:rtl/>
        </w:rPr>
        <w:t xml:space="preserve"> </w:t>
      </w:r>
      <w:r w:rsidRPr="0038376A">
        <w:rPr>
          <w:rFonts w:cs="B Lotus" w:hint="cs"/>
          <w:sz w:val="28"/>
          <w:szCs w:val="28"/>
          <w:rtl/>
        </w:rPr>
        <w:t>براساس</w:t>
      </w:r>
      <w:r w:rsidRPr="0038376A">
        <w:rPr>
          <w:rFonts w:cs="B Lotus"/>
          <w:sz w:val="28"/>
          <w:szCs w:val="28"/>
          <w:rtl/>
        </w:rPr>
        <w:t xml:space="preserve"> </w:t>
      </w:r>
      <w:r w:rsidRPr="0038376A">
        <w:rPr>
          <w:rFonts w:cs="B Lotus" w:hint="cs"/>
          <w:sz w:val="28"/>
          <w:szCs w:val="28"/>
          <w:rtl/>
        </w:rPr>
        <w:t>نتايج</w:t>
      </w:r>
      <w:r w:rsidRPr="0038376A">
        <w:rPr>
          <w:rFonts w:cs="B Lotus"/>
          <w:sz w:val="28"/>
          <w:szCs w:val="28"/>
          <w:rtl/>
        </w:rPr>
        <w:t xml:space="preserve"> </w:t>
      </w:r>
      <w:r w:rsidRPr="0038376A">
        <w:rPr>
          <w:rFonts w:cs="B Lotus" w:hint="cs"/>
          <w:sz w:val="28"/>
          <w:szCs w:val="28"/>
          <w:rtl/>
        </w:rPr>
        <w:t>تحقيقات</w:t>
      </w:r>
      <w:r w:rsidRPr="0038376A">
        <w:rPr>
          <w:rFonts w:cs="B Lotus"/>
          <w:sz w:val="28"/>
          <w:szCs w:val="28"/>
          <w:rtl/>
        </w:rPr>
        <w:t xml:space="preserve"> </w:t>
      </w:r>
      <w:r w:rsidRPr="0038376A">
        <w:rPr>
          <w:rFonts w:cs="B Lotus" w:hint="cs"/>
          <w:sz w:val="28"/>
          <w:szCs w:val="28"/>
          <w:rtl/>
        </w:rPr>
        <w:t>انجام</w:t>
      </w:r>
      <w:r w:rsidRPr="0038376A">
        <w:rPr>
          <w:rFonts w:cs="B Lotus"/>
          <w:sz w:val="28"/>
          <w:szCs w:val="28"/>
          <w:rtl/>
        </w:rPr>
        <w:t xml:space="preserve"> </w:t>
      </w:r>
      <w:r w:rsidRPr="0038376A">
        <w:rPr>
          <w:rFonts w:cs="B Lotus" w:hint="cs"/>
          <w:sz w:val="28"/>
          <w:szCs w:val="28"/>
          <w:rtl/>
        </w:rPr>
        <w:t>شده</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سوي</w:t>
      </w:r>
      <w:r w:rsidRPr="0038376A">
        <w:rPr>
          <w:rFonts w:cs="B Lotus"/>
          <w:sz w:val="28"/>
          <w:szCs w:val="28"/>
          <w:rtl/>
        </w:rPr>
        <w:t xml:space="preserve"> </w:t>
      </w:r>
      <w:r w:rsidRPr="0038376A">
        <w:rPr>
          <w:rFonts w:cs="B Lotus" w:hint="cs"/>
          <w:sz w:val="28"/>
          <w:szCs w:val="28"/>
          <w:rtl/>
        </w:rPr>
        <w:t>سازمان</w:t>
      </w:r>
      <w:r w:rsidRPr="0038376A">
        <w:rPr>
          <w:rFonts w:cs="B Lotus"/>
          <w:sz w:val="28"/>
          <w:szCs w:val="28"/>
          <w:rtl/>
        </w:rPr>
        <w:t xml:space="preserve"> </w:t>
      </w:r>
      <w:r w:rsidRPr="0038376A">
        <w:rPr>
          <w:rFonts w:cs="B Lotus" w:hint="cs"/>
          <w:sz w:val="28"/>
          <w:szCs w:val="28"/>
          <w:rtl/>
        </w:rPr>
        <w:t>ملي</w:t>
      </w:r>
      <w:r w:rsidRPr="0038376A">
        <w:rPr>
          <w:rFonts w:cs="B Lotus"/>
          <w:sz w:val="28"/>
          <w:szCs w:val="28"/>
          <w:rtl/>
        </w:rPr>
        <w:t xml:space="preserve"> </w:t>
      </w:r>
      <w:r w:rsidRPr="0038376A">
        <w:rPr>
          <w:rFonts w:cs="B Lotus" w:hint="cs"/>
          <w:sz w:val="28"/>
          <w:szCs w:val="28"/>
          <w:rtl/>
        </w:rPr>
        <w:t>جوانان،</w:t>
      </w:r>
      <w:r w:rsidRPr="0038376A">
        <w:rPr>
          <w:rFonts w:cs="B Lotus"/>
          <w:sz w:val="28"/>
          <w:szCs w:val="28"/>
          <w:rtl/>
        </w:rPr>
        <w:t xml:space="preserve"> </w:t>
      </w:r>
      <w:r w:rsidRPr="0038376A">
        <w:rPr>
          <w:rFonts w:cs="B Lotus" w:hint="cs"/>
          <w:sz w:val="28"/>
          <w:szCs w:val="28"/>
          <w:rtl/>
        </w:rPr>
        <w:t>اغلب</w:t>
      </w:r>
      <w:r w:rsidRPr="0038376A">
        <w:rPr>
          <w:rFonts w:cs="B Lotus"/>
          <w:sz w:val="28"/>
          <w:szCs w:val="28"/>
          <w:rtl/>
        </w:rPr>
        <w:t xml:space="preserve"> </w:t>
      </w:r>
      <w:r w:rsidRPr="0038376A">
        <w:rPr>
          <w:rFonts w:cs="B Lotus" w:hint="cs"/>
          <w:sz w:val="28"/>
          <w:szCs w:val="28"/>
          <w:rtl/>
        </w:rPr>
        <w:t>الگوهاي</w:t>
      </w:r>
      <w:r w:rsidRPr="0038376A">
        <w:rPr>
          <w:rFonts w:cs="B Lotus"/>
          <w:sz w:val="28"/>
          <w:szCs w:val="28"/>
          <w:rtl/>
        </w:rPr>
        <w:t xml:space="preserve"> </w:t>
      </w:r>
      <w:r w:rsidRPr="0038376A">
        <w:rPr>
          <w:rFonts w:cs="B Lotus" w:hint="cs"/>
          <w:sz w:val="28"/>
          <w:szCs w:val="28"/>
          <w:rtl/>
        </w:rPr>
        <w:t>رفتاري</w:t>
      </w:r>
      <w:r w:rsidRPr="0038376A">
        <w:rPr>
          <w:rFonts w:cs="B Lotus"/>
          <w:sz w:val="28"/>
          <w:szCs w:val="28"/>
          <w:rtl/>
        </w:rPr>
        <w:t xml:space="preserve"> </w:t>
      </w:r>
      <w:r w:rsidRPr="0038376A">
        <w:rPr>
          <w:rFonts w:cs="B Lotus" w:hint="cs"/>
          <w:sz w:val="28"/>
          <w:szCs w:val="28"/>
          <w:rtl/>
        </w:rPr>
        <w:t>جوانان</w:t>
      </w:r>
      <w:r w:rsidRPr="0038376A">
        <w:rPr>
          <w:rFonts w:cs="B Lotus"/>
          <w:sz w:val="28"/>
          <w:szCs w:val="28"/>
          <w:rtl/>
        </w:rPr>
        <w:t xml:space="preserve"> </w:t>
      </w:r>
      <w:r w:rsidRPr="0038376A">
        <w:rPr>
          <w:rFonts w:cs="B Lotus" w:hint="cs"/>
          <w:sz w:val="28"/>
          <w:szCs w:val="28"/>
          <w:rtl/>
        </w:rPr>
        <w:t>را</w:t>
      </w:r>
      <w:r w:rsidRPr="0038376A">
        <w:rPr>
          <w:rFonts w:cs="Times New Roman" w:hint="cs"/>
          <w:sz w:val="28"/>
          <w:szCs w:val="28"/>
          <w:rtl/>
        </w:rPr>
        <w:t> </w:t>
      </w:r>
      <w:r w:rsidRPr="0038376A">
        <w:rPr>
          <w:rFonts w:cs="B Lotus"/>
          <w:sz w:val="28"/>
          <w:szCs w:val="28"/>
          <w:rtl/>
        </w:rPr>
        <w:t xml:space="preserve"> </w:t>
      </w:r>
      <w:r w:rsidRPr="0038376A">
        <w:rPr>
          <w:rFonts w:cs="B Lotus" w:hint="cs"/>
          <w:sz w:val="28"/>
          <w:szCs w:val="28"/>
          <w:rtl/>
        </w:rPr>
        <w:t>چهره‌هاي</w:t>
      </w:r>
      <w:r w:rsidRPr="0038376A">
        <w:rPr>
          <w:rFonts w:cs="B Lotus"/>
          <w:sz w:val="28"/>
          <w:szCs w:val="28"/>
          <w:rtl/>
        </w:rPr>
        <w:t xml:space="preserve"> </w:t>
      </w:r>
      <w:r w:rsidRPr="0038376A">
        <w:rPr>
          <w:rFonts w:cs="B Lotus" w:hint="cs"/>
          <w:sz w:val="28"/>
          <w:szCs w:val="28"/>
          <w:rtl/>
        </w:rPr>
        <w:t>مورد</w:t>
      </w:r>
      <w:r w:rsidRPr="0038376A">
        <w:rPr>
          <w:rFonts w:cs="B Lotus"/>
          <w:sz w:val="28"/>
          <w:szCs w:val="28"/>
          <w:rtl/>
        </w:rPr>
        <w:t xml:space="preserve"> </w:t>
      </w:r>
      <w:r w:rsidRPr="0038376A">
        <w:rPr>
          <w:rFonts w:cs="B Lotus" w:hint="cs"/>
          <w:sz w:val="28"/>
          <w:szCs w:val="28"/>
          <w:rtl/>
        </w:rPr>
        <w:t>علاقة</w:t>
      </w:r>
      <w:r w:rsidRPr="0038376A">
        <w:rPr>
          <w:rFonts w:cs="B Lotus"/>
          <w:sz w:val="28"/>
          <w:szCs w:val="28"/>
          <w:rtl/>
        </w:rPr>
        <w:t xml:space="preserve"> </w:t>
      </w:r>
      <w:r w:rsidRPr="0038376A">
        <w:rPr>
          <w:rFonts w:cs="B Lotus" w:hint="cs"/>
          <w:sz w:val="28"/>
          <w:szCs w:val="28"/>
          <w:rtl/>
        </w:rPr>
        <w:t>آنان</w:t>
      </w:r>
      <w:r w:rsidRPr="0038376A">
        <w:rPr>
          <w:rFonts w:cs="Times New Roman" w:hint="cs"/>
          <w:sz w:val="28"/>
          <w:szCs w:val="28"/>
          <w:rtl/>
        </w:rPr>
        <w:t> </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ميان</w:t>
      </w:r>
      <w:r w:rsidRPr="0038376A">
        <w:rPr>
          <w:rFonts w:cs="B Lotus"/>
          <w:sz w:val="28"/>
          <w:szCs w:val="28"/>
          <w:rtl/>
        </w:rPr>
        <w:t xml:space="preserve"> </w:t>
      </w:r>
      <w:r w:rsidRPr="0038376A">
        <w:rPr>
          <w:rFonts w:cs="B Lotus" w:hint="cs"/>
          <w:sz w:val="28"/>
          <w:szCs w:val="28"/>
          <w:rtl/>
        </w:rPr>
        <w:t>موضوعات</w:t>
      </w:r>
      <w:r w:rsidRPr="0038376A">
        <w:rPr>
          <w:rFonts w:cs="B Lotus"/>
          <w:sz w:val="28"/>
          <w:szCs w:val="28"/>
          <w:rtl/>
        </w:rPr>
        <w:t xml:space="preserve"> </w:t>
      </w:r>
      <w:r w:rsidRPr="0038376A">
        <w:rPr>
          <w:rFonts w:cs="B Lotus" w:hint="cs"/>
          <w:sz w:val="28"/>
          <w:szCs w:val="28"/>
          <w:rtl/>
        </w:rPr>
        <w:t>فراغتي</w:t>
      </w:r>
      <w:r w:rsidRPr="0038376A">
        <w:rPr>
          <w:rFonts w:cs="B Lotus"/>
          <w:sz w:val="28"/>
          <w:szCs w:val="28"/>
          <w:rtl/>
        </w:rPr>
        <w:t xml:space="preserve"> </w:t>
      </w:r>
      <w:r w:rsidRPr="0038376A">
        <w:rPr>
          <w:rFonts w:cs="B Lotus" w:hint="cs"/>
          <w:sz w:val="28"/>
          <w:szCs w:val="28"/>
          <w:rtl/>
        </w:rPr>
        <w:t>تشکيل</w:t>
      </w:r>
      <w:r w:rsidRPr="0038376A">
        <w:rPr>
          <w:rFonts w:cs="B Lotus"/>
          <w:sz w:val="28"/>
          <w:szCs w:val="28"/>
          <w:rtl/>
        </w:rPr>
        <w:t xml:space="preserve"> </w:t>
      </w:r>
      <w:r w:rsidRPr="0038376A">
        <w:rPr>
          <w:rFonts w:cs="B Lotus" w:hint="cs"/>
          <w:sz w:val="28"/>
          <w:szCs w:val="28"/>
          <w:rtl/>
        </w:rPr>
        <w:t>مي‌دهند</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اينرو،</w:t>
      </w:r>
      <w:r w:rsidRPr="0038376A">
        <w:rPr>
          <w:rFonts w:cs="Times New Roman" w:hint="cs"/>
          <w:sz w:val="28"/>
          <w:szCs w:val="28"/>
          <w:rtl/>
        </w:rPr>
        <w:t> </w:t>
      </w:r>
      <w:r w:rsidRPr="0038376A">
        <w:rPr>
          <w:rFonts w:cs="B Lotus" w:hint="cs"/>
          <w:sz w:val="28"/>
          <w:szCs w:val="28"/>
          <w:rtl/>
        </w:rPr>
        <w:t>مي‌توان</w:t>
      </w:r>
      <w:r w:rsidRPr="0038376A">
        <w:rPr>
          <w:rFonts w:cs="B Lotus"/>
          <w:sz w:val="28"/>
          <w:szCs w:val="28"/>
          <w:rtl/>
        </w:rPr>
        <w:t xml:space="preserve"> </w:t>
      </w:r>
      <w:r w:rsidRPr="0038376A">
        <w:rPr>
          <w:rFonts w:cs="B Lotus" w:hint="cs"/>
          <w:sz w:val="28"/>
          <w:szCs w:val="28"/>
          <w:rtl/>
        </w:rPr>
        <w:t>گفت</w:t>
      </w:r>
      <w:r w:rsidRPr="0038376A">
        <w:rPr>
          <w:rFonts w:cs="B Lotus"/>
          <w:sz w:val="28"/>
          <w:szCs w:val="28"/>
          <w:rtl/>
        </w:rPr>
        <w:t xml:space="preserve"> </w:t>
      </w:r>
      <w:r w:rsidRPr="0038376A">
        <w:rPr>
          <w:rFonts w:cs="B Lotus" w:hint="cs"/>
          <w:sz w:val="28"/>
          <w:szCs w:val="28"/>
          <w:rtl/>
        </w:rPr>
        <w:t>که</w:t>
      </w:r>
      <w:r w:rsidRPr="0038376A">
        <w:rPr>
          <w:rFonts w:cs="B Lotus"/>
          <w:sz w:val="28"/>
          <w:szCs w:val="28"/>
          <w:rtl/>
        </w:rPr>
        <w:t xml:space="preserve"> </w:t>
      </w:r>
      <w:r w:rsidRPr="0038376A">
        <w:rPr>
          <w:rFonts w:cs="B Lotus" w:hint="cs"/>
          <w:sz w:val="28"/>
          <w:szCs w:val="28"/>
          <w:rtl/>
        </w:rPr>
        <w:t>ا</w:t>
      </w:r>
      <w:r w:rsidRPr="0038376A">
        <w:rPr>
          <w:rFonts w:cs="B Lotus"/>
          <w:sz w:val="28"/>
          <w:szCs w:val="28"/>
          <w:rtl/>
        </w:rPr>
        <w:t>وقات فراغت، زمينه‌ساز رشد شخصيت و شكل‌گيري هويت جوان است</w:t>
      </w:r>
      <w:r w:rsidRPr="0038376A">
        <w:rPr>
          <w:rFonts w:cs="Times New Roman" w:hint="cs"/>
          <w:sz w:val="28"/>
          <w:szCs w:val="28"/>
          <w:rtl/>
        </w:rPr>
        <w:t>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او</w:t>
      </w:r>
      <w:r w:rsidRPr="0038376A">
        <w:rPr>
          <w:rFonts w:cs="B Lotus"/>
          <w:sz w:val="28"/>
          <w:szCs w:val="28"/>
          <w:rtl/>
        </w:rPr>
        <w:t xml:space="preserve"> </w:t>
      </w:r>
      <w:r w:rsidRPr="0038376A">
        <w:rPr>
          <w:rFonts w:cs="B Lotus" w:hint="cs"/>
          <w:sz w:val="28"/>
          <w:szCs w:val="28"/>
          <w:rtl/>
        </w:rPr>
        <w:t>را</w:t>
      </w:r>
      <w:r w:rsidRPr="0038376A">
        <w:rPr>
          <w:rFonts w:cs="B Lotus"/>
          <w:sz w:val="28"/>
          <w:szCs w:val="28"/>
          <w:rtl/>
        </w:rPr>
        <w:t xml:space="preserve"> </w:t>
      </w:r>
      <w:r w:rsidRPr="0038376A">
        <w:rPr>
          <w:rFonts w:cs="B Lotus" w:hint="cs"/>
          <w:sz w:val="28"/>
          <w:szCs w:val="28"/>
          <w:rtl/>
        </w:rPr>
        <w:t>قادر</w:t>
      </w:r>
      <w:r w:rsidRPr="0038376A">
        <w:rPr>
          <w:rFonts w:cs="B Lotus"/>
          <w:sz w:val="28"/>
          <w:szCs w:val="28"/>
          <w:rtl/>
        </w:rPr>
        <w:t xml:space="preserve"> </w:t>
      </w:r>
      <w:r w:rsidRPr="0038376A">
        <w:rPr>
          <w:rFonts w:cs="B Lotus" w:hint="cs"/>
          <w:sz w:val="28"/>
          <w:szCs w:val="28"/>
          <w:rtl/>
        </w:rPr>
        <w:t>خواهد</w:t>
      </w:r>
      <w:r w:rsidRPr="0038376A">
        <w:rPr>
          <w:rFonts w:cs="Times New Roman" w:hint="cs"/>
          <w:sz w:val="28"/>
          <w:szCs w:val="28"/>
          <w:rtl/>
        </w:rPr>
        <w:t> </w:t>
      </w:r>
      <w:r w:rsidRPr="0038376A">
        <w:rPr>
          <w:rFonts w:cs="B Lotus" w:hint="cs"/>
          <w:sz w:val="28"/>
          <w:szCs w:val="28"/>
          <w:rtl/>
        </w:rPr>
        <w:t>ساخت</w:t>
      </w:r>
      <w:r w:rsidRPr="0038376A">
        <w:rPr>
          <w:rFonts w:cs="B Lotus"/>
          <w:sz w:val="28"/>
          <w:szCs w:val="28"/>
          <w:rtl/>
        </w:rPr>
        <w:t xml:space="preserve"> </w:t>
      </w:r>
      <w:r w:rsidRPr="0038376A">
        <w:rPr>
          <w:rFonts w:cs="B Lotus" w:hint="cs"/>
          <w:sz w:val="28"/>
          <w:szCs w:val="28"/>
          <w:rtl/>
        </w:rPr>
        <w:t>که</w:t>
      </w:r>
      <w:r w:rsidRPr="0038376A">
        <w:rPr>
          <w:rFonts w:cs="Times New Roman" w:hint="cs"/>
          <w:sz w:val="28"/>
          <w:szCs w:val="28"/>
          <w:rtl/>
        </w:rPr>
        <w:t>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عنوان</w:t>
      </w:r>
      <w:r w:rsidRPr="0038376A">
        <w:rPr>
          <w:rFonts w:cs="B Lotus"/>
          <w:sz w:val="28"/>
          <w:szCs w:val="28"/>
          <w:rtl/>
        </w:rPr>
        <w:t xml:space="preserve"> </w:t>
      </w:r>
      <w:r w:rsidRPr="0038376A">
        <w:rPr>
          <w:rFonts w:cs="B Lotus" w:hint="cs"/>
          <w:sz w:val="28"/>
          <w:szCs w:val="28"/>
          <w:rtl/>
        </w:rPr>
        <w:t>عنصري</w:t>
      </w:r>
      <w:r w:rsidRPr="0038376A">
        <w:rPr>
          <w:rFonts w:cs="B Lotus"/>
          <w:sz w:val="28"/>
          <w:szCs w:val="28"/>
          <w:rtl/>
        </w:rPr>
        <w:t xml:space="preserve"> </w:t>
      </w:r>
      <w:r w:rsidRPr="0038376A">
        <w:rPr>
          <w:rFonts w:cs="B Lotus" w:hint="cs"/>
          <w:sz w:val="28"/>
          <w:szCs w:val="28"/>
          <w:rtl/>
        </w:rPr>
        <w:t>فعال،</w:t>
      </w:r>
      <w:r w:rsidRPr="0038376A">
        <w:rPr>
          <w:rFonts w:cs="B Lotus"/>
          <w:sz w:val="28"/>
          <w:szCs w:val="28"/>
          <w:rtl/>
        </w:rPr>
        <w:t xml:space="preserve"> </w:t>
      </w:r>
      <w:r w:rsidRPr="0038376A">
        <w:rPr>
          <w:rFonts w:cs="B Lotus" w:hint="cs"/>
          <w:sz w:val="28"/>
          <w:szCs w:val="28"/>
          <w:rtl/>
        </w:rPr>
        <w:t>خلاق</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پويا</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جريان</w:t>
      </w:r>
      <w:r w:rsidRPr="0038376A">
        <w:rPr>
          <w:rFonts w:cs="B Lotus"/>
          <w:sz w:val="28"/>
          <w:szCs w:val="28"/>
          <w:rtl/>
        </w:rPr>
        <w:t xml:space="preserve"> </w:t>
      </w:r>
      <w:r w:rsidRPr="0038376A">
        <w:rPr>
          <w:rFonts w:cs="B Lotus" w:hint="cs"/>
          <w:sz w:val="28"/>
          <w:szCs w:val="28"/>
          <w:rtl/>
        </w:rPr>
        <w:t>هويت‌يابي</w:t>
      </w:r>
      <w:r w:rsidRPr="0038376A">
        <w:rPr>
          <w:rFonts w:cs="B Lotus"/>
          <w:sz w:val="28"/>
          <w:szCs w:val="28"/>
          <w:rtl/>
        </w:rPr>
        <w:t xml:space="preserve"> </w:t>
      </w:r>
      <w:r w:rsidRPr="0038376A">
        <w:rPr>
          <w:rFonts w:cs="B Lotus" w:hint="cs"/>
          <w:sz w:val="28"/>
          <w:szCs w:val="28"/>
          <w:rtl/>
        </w:rPr>
        <w:t>خويش</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ايفاي</w:t>
      </w:r>
      <w:r w:rsidRPr="0038376A">
        <w:rPr>
          <w:rFonts w:cs="B Lotus"/>
          <w:sz w:val="28"/>
          <w:szCs w:val="28"/>
          <w:rtl/>
        </w:rPr>
        <w:t xml:space="preserve"> </w:t>
      </w:r>
      <w:r w:rsidRPr="0038376A">
        <w:rPr>
          <w:rFonts w:cs="B Lotus" w:hint="cs"/>
          <w:sz w:val="28"/>
          <w:szCs w:val="28"/>
          <w:rtl/>
        </w:rPr>
        <w:t>نقش</w:t>
      </w:r>
      <w:r w:rsidRPr="0038376A">
        <w:rPr>
          <w:rFonts w:cs="B Lotus"/>
          <w:sz w:val="28"/>
          <w:szCs w:val="28"/>
          <w:rtl/>
        </w:rPr>
        <w:t xml:space="preserve"> </w:t>
      </w:r>
      <w:r w:rsidRPr="0038376A">
        <w:rPr>
          <w:rFonts w:cs="B Lotus" w:hint="cs"/>
          <w:sz w:val="28"/>
          <w:szCs w:val="28"/>
          <w:rtl/>
        </w:rPr>
        <w:t>بپردازد</w:t>
      </w:r>
      <w:r w:rsidRPr="0038376A">
        <w:rPr>
          <w:rFonts w:cs="B Lotus"/>
          <w:sz w:val="28"/>
          <w:szCs w:val="28"/>
          <w:rtl/>
        </w:rPr>
        <w:t>.</w:t>
      </w:r>
      <w:r w:rsidRPr="0038376A">
        <w:rPr>
          <w:rFonts w:cs="Times New Roman" w:hint="cs"/>
          <w:sz w:val="28"/>
          <w:szCs w:val="28"/>
          <w:rtl/>
        </w:rPr>
        <w:t> </w:t>
      </w:r>
      <w:r w:rsidRPr="0038376A">
        <w:rPr>
          <w:rFonts w:cs="B Lotus" w:hint="cs"/>
          <w:sz w:val="28"/>
          <w:szCs w:val="28"/>
          <w:rtl/>
        </w:rPr>
        <w:t>پس،</w:t>
      </w:r>
      <w:r w:rsidRPr="0038376A">
        <w:rPr>
          <w:rFonts w:cs="B Lotus"/>
          <w:sz w:val="28"/>
          <w:szCs w:val="28"/>
          <w:rtl/>
        </w:rPr>
        <w:t xml:space="preserve"> </w:t>
      </w:r>
      <w:r w:rsidRPr="0038376A">
        <w:rPr>
          <w:rFonts w:cs="B Lotus" w:hint="cs"/>
          <w:sz w:val="28"/>
          <w:szCs w:val="28"/>
          <w:rtl/>
        </w:rPr>
        <w:t>بهره‌برداري</w:t>
      </w:r>
      <w:r w:rsidRPr="0038376A">
        <w:rPr>
          <w:rFonts w:cs="B Lotus"/>
          <w:sz w:val="28"/>
          <w:szCs w:val="28"/>
          <w:rtl/>
        </w:rPr>
        <w:t xml:space="preserve"> </w:t>
      </w:r>
      <w:r w:rsidRPr="0038376A">
        <w:rPr>
          <w:rFonts w:cs="B Lotus" w:hint="cs"/>
          <w:sz w:val="28"/>
          <w:szCs w:val="28"/>
          <w:rtl/>
        </w:rPr>
        <w:t>صحيح</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سازماندهي</w:t>
      </w:r>
      <w:r w:rsidRPr="0038376A">
        <w:rPr>
          <w:rFonts w:cs="B Lotus"/>
          <w:sz w:val="28"/>
          <w:szCs w:val="28"/>
          <w:rtl/>
        </w:rPr>
        <w:t xml:space="preserve"> </w:t>
      </w:r>
      <w:r w:rsidRPr="0038376A">
        <w:rPr>
          <w:rFonts w:cs="B Lotus" w:hint="cs"/>
          <w:sz w:val="28"/>
          <w:szCs w:val="28"/>
          <w:rtl/>
        </w:rPr>
        <w:t>شده</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اين</w:t>
      </w:r>
      <w:r w:rsidRPr="0038376A">
        <w:rPr>
          <w:rFonts w:cs="B Lotus"/>
          <w:sz w:val="28"/>
          <w:szCs w:val="28"/>
          <w:rtl/>
        </w:rPr>
        <w:t xml:space="preserve"> </w:t>
      </w:r>
      <w:r w:rsidRPr="0038376A">
        <w:rPr>
          <w:rFonts w:cs="B Lotus" w:hint="cs"/>
          <w:sz w:val="28"/>
          <w:szCs w:val="28"/>
          <w:rtl/>
        </w:rPr>
        <w:t>زمان</w:t>
      </w:r>
      <w:r w:rsidRPr="0038376A">
        <w:rPr>
          <w:rFonts w:cs="B Lotus"/>
          <w:sz w:val="28"/>
          <w:szCs w:val="28"/>
          <w:rtl/>
        </w:rPr>
        <w:t xml:space="preserve"> </w:t>
      </w:r>
      <w:r w:rsidRPr="0038376A">
        <w:rPr>
          <w:rFonts w:cs="B Lotus" w:hint="cs"/>
          <w:sz w:val="28"/>
          <w:szCs w:val="28"/>
          <w:rtl/>
        </w:rPr>
        <w:t>مي‌تواند</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نقش</w:t>
      </w:r>
      <w:r w:rsidRPr="0038376A">
        <w:rPr>
          <w:rFonts w:cs="B Lotus"/>
          <w:sz w:val="28"/>
          <w:szCs w:val="28"/>
          <w:rtl/>
        </w:rPr>
        <w:t xml:space="preserve"> </w:t>
      </w:r>
      <w:r w:rsidRPr="0038376A">
        <w:rPr>
          <w:rFonts w:cs="B Lotus" w:hint="cs"/>
          <w:sz w:val="28"/>
          <w:szCs w:val="28"/>
          <w:rtl/>
        </w:rPr>
        <w:t>عنصري</w:t>
      </w:r>
      <w:r w:rsidRPr="0038376A">
        <w:rPr>
          <w:rFonts w:cs="B Lotus"/>
          <w:sz w:val="28"/>
          <w:szCs w:val="28"/>
          <w:rtl/>
        </w:rPr>
        <w:t xml:space="preserve"> </w:t>
      </w:r>
      <w:r w:rsidRPr="0038376A">
        <w:rPr>
          <w:rFonts w:cs="B Lotus" w:hint="cs"/>
          <w:sz w:val="28"/>
          <w:szCs w:val="28"/>
          <w:rtl/>
        </w:rPr>
        <w:t>مكمل،</w:t>
      </w:r>
      <w:r w:rsidRPr="0038376A">
        <w:rPr>
          <w:rFonts w:cs="B Lotus"/>
          <w:sz w:val="28"/>
          <w:szCs w:val="28"/>
          <w:rtl/>
        </w:rPr>
        <w:t xml:space="preserve"> </w:t>
      </w:r>
      <w:r w:rsidRPr="0038376A">
        <w:rPr>
          <w:rFonts w:cs="B Lotus" w:hint="cs"/>
          <w:sz w:val="28"/>
          <w:szCs w:val="28"/>
          <w:rtl/>
        </w:rPr>
        <w:t>خلأ</w:t>
      </w:r>
      <w:r w:rsidRPr="0038376A">
        <w:rPr>
          <w:rFonts w:cs="B Lotus"/>
          <w:sz w:val="28"/>
          <w:szCs w:val="28"/>
          <w:rtl/>
        </w:rPr>
        <w:t xml:space="preserve"> </w:t>
      </w:r>
      <w:r w:rsidRPr="0038376A">
        <w:rPr>
          <w:rFonts w:cs="B Lotus" w:hint="cs"/>
          <w:sz w:val="28"/>
          <w:szCs w:val="28"/>
          <w:rtl/>
        </w:rPr>
        <w:t>نظام</w:t>
      </w:r>
      <w:r w:rsidRPr="0038376A">
        <w:rPr>
          <w:rFonts w:cs="B Lotus"/>
          <w:sz w:val="28"/>
          <w:szCs w:val="28"/>
          <w:rtl/>
        </w:rPr>
        <w:t xml:space="preserve"> </w:t>
      </w:r>
      <w:r w:rsidRPr="0038376A">
        <w:rPr>
          <w:rFonts w:cs="B Lotus" w:hint="cs"/>
          <w:sz w:val="28"/>
          <w:szCs w:val="28"/>
          <w:rtl/>
        </w:rPr>
        <w:t>تعليم</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تربيت رسمي كشور در شكل‌دهي به هويت جوانان را برطرف نمايد.</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lastRenderedPageBreak/>
        <w:t> </w:t>
      </w:r>
      <w:r w:rsidRPr="0038376A">
        <w:rPr>
          <w:rFonts w:cs="B Lotus" w:hint="cs"/>
          <w:sz w:val="28"/>
          <w:szCs w:val="28"/>
          <w:rtl/>
        </w:rPr>
        <w:t>بي‌ترديد،</w:t>
      </w:r>
      <w:r w:rsidRPr="0038376A">
        <w:rPr>
          <w:rFonts w:cs="B Lotus"/>
          <w:sz w:val="28"/>
          <w:szCs w:val="28"/>
          <w:rtl/>
        </w:rPr>
        <w:t xml:space="preserve"> </w:t>
      </w:r>
      <w:r w:rsidRPr="0038376A">
        <w:rPr>
          <w:rFonts w:cs="B Lotus" w:hint="cs"/>
          <w:sz w:val="28"/>
          <w:szCs w:val="28"/>
          <w:rtl/>
        </w:rPr>
        <w:t>شيوه‌گذران‌</w:t>
      </w:r>
      <w:r w:rsidRPr="0038376A">
        <w:rPr>
          <w:rFonts w:cs="B Lotus"/>
          <w:sz w:val="28"/>
          <w:szCs w:val="28"/>
          <w:rtl/>
        </w:rPr>
        <w:t xml:space="preserve"> </w:t>
      </w:r>
      <w:r w:rsidRPr="0038376A">
        <w:rPr>
          <w:rFonts w:cs="B Lotus" w:hint="cs"/>
          <w:sz w:val="28"/>
          <w:szCs w:val="28"/>
          <w:rtl/>
        </w:rPr>
        <w:t>اوقات‌</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متناسب‌</w:t>
      </w:r>
      <w:r w:rsidRPr="0038376A">
        <w:rPr>
          <w:rFonts w:cs="B Lotus"/>
          <w:sz w:val="28"/>
          <w:szCs w:val="28"/>
          <w:rtl/>
        </w:rPr>
        <w:t xml:space="preserve"> </w:t>
      </w:r>
      <w:r w:rsidRPr="0038376A">
        <w:rPr>
          <w:rFonts w:cs="B Lotus" w:hint="cs"/>
          <w:sz w:val="28"/>
          <w:szCs w:val="28"/>
          <w:rtl/>
        </w:rPr>
        <w:t>با</w:t>
      </w:r>
      <w:r w:rsidRPr="0038376A">
        <w:rPr>
          <w:rFonts w:cs="B Lotus"/>
          <w:sz w:val="28"/>
          <w:szCs w:val="28"/>
          <w:rtl/>
        </w:rPr>
        <w:t xml:space="preserve"> </w:t>
      </w:r>
      <w:r w:rsidRPr="0038376A">
        <w:rPr>
          <w:rFonts w:cs="B Lotus" w:hint="cs"/>
          <w:sz w:val="28"/>
          <w:szCs w:val="28"/>
          <w:rtl/>
        </w:rPr>
        <w:t>نحوه‌</w:t>
      </w:r>
      <w:r w:rsidRPr="0038376A">
        <w:rPr>
          <w:rFonts w:cs="B Lotus"/>
          <w:sz w:val="28"/>
          <w:szCs w:val="28"/>
          <w:rtl/>
        </w:rPr>
        <w:t xml:space="preserve"> </w:t>
      </w:r>
      <w:r w:rsidRPr="0038376A">
        <w:rPr>
          <w:rFonts w:cs="B Lotus" w:hint="cs"/>
          <w:sz w:val="28"/>
          <w:szCs w:val="28"/>
          <w:rtl/>
        </w:rPr>
        <w:t>تفكر،اعتقادات‌</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شرايط</w:t>
      </w:r>
      <w:r w:rsidRPr="0038376A">
        <w:rPr>
          <w:rFonts w:cs="B Lotus"/>
          <w:sz w:val="28"/>
          <w:szCs w:val="28"/>
          <w:rtl/>
        </w:rPr>
        <w:t xml:space="preserve"> </w:t>
      </w:r>
      <w:r w:rsidRPr="0038376A">
        <w:rPr>
          <w:rFonts w:cs="B Lotus" w:hint="cs"/>
          <w:sz w:val="28"/>
          <w:szCs w:val="28"/>
          <w:rtl/>
        </w:rPr>
        <w:t>اجتماعي‌،</w:t>
      </w:r>
      <w:r w:rsidRPr="0038376A">
        <w:rPr>
          <w:rFonts w:cs="B Lotus"/>
          <w:sz w:val="28"/>
          <w:szCs w:val="28"/>
          <w:rtl/>
        </w:rPr>
        <w:t xml:space="preserve"> </w:t>
      </w:r>
      <w:r w:rsidRPr="0038376A">
        <w:rPr>
          <w:rFonts w:cs="B Lotus" w:hint="cs"/>
          <w:sz w:val="28"/>
          <w:szCs w:val="28"/>
          <w:rtl/>
        </w:rPr>
        <w:t>اقتصادي‌</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فرهنگي‌</w:t>
      </w:r>
      <w:r w:rsidRPr="0038376A">
        <w:rPr>
          <w:rFonts w:cs="B Lotus"/>
          <w:sz w:val="28"/>
          <w:szCs w:val="28"/>
          <w:rtl/>
        </w:rPr>
        <w:t xml:space="preserve"> </w:t>
      </w:r>
      <w:r w:rsidRPr="0038376A">
        <w:rPr>
          <w:rFonts w:cs="B Lotus" w:hint="cs"/>
          <w:sz w:val="28"/>
          <w:szCs w:val="28"/>
          <w:rtl/>
        </w:rPr>
        <w:t>هر</w:t>
      </w:r>
      <w:r w:rsidRPr="0038376A">
        <w:rPr>
          <w:rFonts w:cs="B Lotus"/>
          <w:sz w:val="28"/>
          <w:szCs w:val="28"/>
          <w:rtl/>
        </w:rPr>
        <w:t xml:space="preserve"> </w:t>
      </w:r>
      <w:r w:rsidRPr="0038376A">
        <w:rPr>
          <w:rFonts w:cs="B Lotus" w:hint="cs"/>
          <w:sz w:val="28"/>
          <w:szCs w:val="28"/>
          <w:rtl/>
        </w:rPr>
        <w:t>جامعه‌</w:t>
      </w:r>
      <w:r w:rsidRPr="0038376A">
        <w:rPr>
          <w:rFonts w:cs="B Lotus"/>
          <w:sz w:val="28"/>
          <w:szCs w:val="28"/>
          <w:rtl/>
        </w:rPr>
        <w:t xml:space="preserve"> </w:t>
      </w:r>
      <w:r w:rsidRPr="0038376A">
        <w:rPr>
          <w:rFonts w:cs="B Lotus" w:hint="cs"/>
          <w:sz w:val="28"/>
          <w:szCs w:val="28"/>
          <w:rtl/>
        </w:rPr>
        <w:t>متفاوت‌است‌</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بيان‌</w:t>
      </w:r>
      <w:r w:rsidRPr="0038376A">
        <w:rPr>
          <w:rFonts w:cs="B Lotus"/>
          <w:sz w:val="28"/>
          <w:szCs w:val="28"/>
          <w:rtl/>
        </w:rPr>
        <w:t xml:space="preserve"> </w:t>
      </w:r>
      <w:r w:rsidRPr="0038376A">
        <w:rPr>
          <w:rFonts w:cs="B Lotus" w:hint="cs"/>
          <w:sz w:val="28"/>
          <w:szCs w:val="28"/>
          <w:rtl/>
        </w:rPr>
        <w:t>ديگر،</w:t>
      </w:r>
      <w:r w:rsidRPr="0038376A">
        <w:rPr>
          <w:rFonts w:cs="B Lotus"/>
          <w:sz w:val="28"/>
          <w:szCs w:val="28"/>
          <w:rtl/>
        </w:rPr>
        <w:t xml:space="preserve"> </w:t>
      </w:r>
      <w:r w:rsidRPr="0038376A">
        <w:rPr>
          <w:rFonts w:cs="B Lotus" w:hint="cs"/>
          <w:sz w:val="28"/>
          <w:szCs w:val="28"/>
          <w:rtl/>
        </w:rPr>
        <w:t>آنچه‌</w:t>
      </w:r>
      <w:r w:rsidRPr="0038376A">
        <w:rPr>
          <w:rFonts w:cs="B Lotus"/>
          <w:sz w:val="28"/>
          <w:szCs w:val="28"/>
          <w:rtl/>
        </w:rPr>
        <w:t xml:space="preserve"> </w:t>
      </w:r>
      <w:r w:rsidRPr="0038376A">
        <w:rPr>
          <w:rFonts w:cs="B Lotus" w:hint="cs"/>
          <w:sz w:val="28"/>
          <w:szCs w:val="28"/>
          <w:rtl/>
        </w:rPr>
        <w:t>ملتها</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انجام‌</w:t>
      </w:r>
      <w:r w:rsidRPr="0038376A">
        <w:rPr>
          <w:rFonts w:cs="B Lotus"/>
          <w:sz w:val="28"/>
          <w:szCs w:val="28"/>
          <w:rtl/>
        </w:rPr>
        <w:t xml:space="preserve"> </w:t>
      </w:r>
      <w:r w:rsidRPr="0038376A">
        <w:rPr>
          <w:rFonts w:cs="B Lotus" w:hint="cs"/>
          <w:sz w:val="28"/>
          <w:szCs w:val="28"/>
          <w:rtl/>
        </w:rPr>
        <w:t>مي‌دهند،</w:t>
      </w:r>
      <w:r w:rsidRPr="0038376A">
        <w:rPr>
          <w:rFonts w:cs="B Lotus"/>
          <w:sz w:val="28"/>
          <w:szCs w:val="28"/>
          <w:rtl/>
        </w:rPr>
        <w:t xml:space="preserve"> </w:t>
      </w:r>
      <w:r w:rsidRPr="0038376A">
        <w:rPr>
          <w:rFonts w:cs="B Lotus" w:hint="cs"/>
          <w:sz w:val="28"/>
          <w:szCs w:val="28"/>
          <w:rtl/>
        </w:rPr>
        <w:t>حكايت‌گر</w:t>
      </w:r>
      <w:r w:rsidRPr="0038376A">
        <w:rPr>
          <w:rFonts w:cs="B Lotus"/>
          <w:sz w:val="28"/>
          <w:szCs w:val="28"/>
          <w:rtl/>
        </w:rPr>
        <w:t xml:space="preserve"> </w:t>
      </w:r>
      <w:r w:rsidRPr="0038376A">
        <w:rPr>
          <w:rFonts w:cs="B Lotus" w:hint="cs"/>
          <w:sz w:val="28"/>
          <w:szCs w:val="28"/>
          <w:rtl/>
        </w:rPr>
        <w:t>وتعي</w:t>
      </w:r>
      <w:r w:rsidRPr="0038376A">
        <w:rPr>
          <w:rFonts w:cs="B Lotus"/>
          <w:sz w:val="28"/>
          <w:szCs w:val="28"/>
          <w:rtl/>
        </w:rPr>
        <w:t>ين‌كننده‌ فرهنگ‌ ملي‌ و ارزشهاي‌ مقبول‌ جوامع‌ آنها است‌. در اين‌ميان‌ كارشناسان‌ براي‌ فعاليتهاي‌ فراغتي‌ سه‌كاركرد</w:t>
      </w:r>
      <w:r w:rsidRPr="0038376A">
        <w:rPr>
          <w:rFonts w:cs="B Lotus" w:hint="cs"/>
          <w:sz w:val="28"/>
          <w:szCs w:val="28"/>
          <w:rtl/>
          <w:lang w:bidi="fa-IR"/>
        </w:rPr>
        <w:t xml:space="preserve"> </w:t>
      </w:r>
      <w:r w:rsidRPr="0038376A">
        <w:rPr>
          <w:rFonts w:cs="B Lotus"/>
          <w:sz w:val="28"/>
          <w:szCs w:val="28"/>
          <w:rtl/>
        </w:rPr>
        <w:t>مهم</w:t>
      </w:r>
      <w:r w:rsidRPr="0038376A">
        <w:rPr>
          <w:rFonts w:cs="B Lotus" w:hint="cs"/>
          <w:sz w:val="28"/>
          <w:szCs w:val="28"/>
          <w:rtl/>
          <w:lang w:bidi="fa-IR"/>
        </w:rPr>
        <w:t xml:space="preserve"> </w:t>
      </w:r>
      <w:r w:rsidRPr="0038376A">
        <w:rPr>
          <w:rFonts w:cs="B Lotus"/>
          <w:sz w:val="28"/>
          <w:szCs w:val="28"/>
          <w:rtl/>
        </w:rPr>
        <w:t>‌رابرشمرده‌اند:</w:t>
      </w:r>
      <w:r w:rsidRPr="0038376A">
        <w:rPr>
          <w:rFonts w:cs="Times New Roman" w:hint="cs"/>
          <w:sz w:val="28"/>
          <w:szCs w:val="28"/>
          <w:rtl/>
        </w:rPr>
        <w:t>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1ـرفع</w:t>
      </w:r>
      <w:r w:rsidRPr="0038376A">
        <w:rPr>
          <w:rFonts w:cs="B Lotus" w:hint="cs"/>
          <w:sz w:val="28"/>
          <w:szCs w:val="28"/>
          <w:rtl/>
          <w:lang w:bidi="fa-IR"/>
        </w:rPr>
        <w:t xml:space="preserve"> </w:t>
      </w:r>
      <w:r w:rsidRPr="0038376A">
        <w:rPr>
          <w:rFonts w:cs="B Lotus"/>
          <w:sz w:val="28"/>
          <w:szCs w:val="28"/>
          <w:rtl/>
        </w:rPr>
        <w:t>‌خستگي</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تجديد</w:t>
      </w:r>
      <w:r w:rsidRPr="0038376A">
        <w:rPr>
          <w:rFonts w:cs="B Lotus" w:hint="cs"/>
          <w:sz w:val="28"/>
          <w:szCs w:val="28"/>
          <w:rtl/>
          <w:lang w:bidi="fa-IR"/>
        </w:rPr>
        <w:t xml:space="preserve"> </w:t>
      </w:r>
      <w:r w:rsidRPr="0038376A">
        <w:rPr>
          <w:rFonts w:cs="B Lotus"/>
          <w:sz w:val="28"/>
          <w:szCs w:val="28"/>
          <w:rtl/>
        </w:rPr>
        <w:t>قوا</w:t>
      </w:r>
      <w:r w:rsidRPr="0038376A">
        <w:rPr>
          <w:rFonts w:cs="Times New Roman" w:hint="cs"/>
          <w:sz w:val="28"/>
          <w:szCs w:val="28"/>
          <w:rtl/>
        </w:rPr>
        <w:t>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2ـتفريح</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گريز</w:t>
      </w:r>
      <w:r w:rsidRPr="0038376A">
        <w:rPr>
          <w:rFonts w:cs="B Lotus" w:hint="cs"/>
          <w:sz w:val="28"/>
          <w:szCs w:val="28"/>
          <w:rtl/>
          <w:lang w:bidi="fa-IR"/>
        </w:rPr>
        <w:t xml:space="preserve"> </w:t>
      </w:r>
      <w:r w:rsidRPr="0038376A">
        <w:rPr>
          <w:rFonts w:cs="B Lotus"/>
          <w:sz w:val="28"/>
          <w:szCs w:val="28"/>
          <w:rtl/>
        </w:rPr>
        <w:t>از</w:t>
      </w:r>
      <w:r w:rsidRPr="0038376A">
        <w:rPr>
          <w:rFonts w:cs="B Lotus" w:hint="cs"/>
          <w:sz w:val="28"/>
          <w:szCs w:val="28"/>
          <w:rtl/>
          <w:lang w:bidi="fa-IR"/>
        </w:rPr>
        <w:t xml:space="preserve"> </w:t>
      </w:r>
      <w:r w:rsidRPr="0038376A">
        <w:rPr>
          <w:rFonts w:cs="B Lotus"/>
          <w:sz w:val="28"/>
          <w:szCs w:val="28"/>
          <w:rtl/>
        </w:rPr>
        <w:t>روزمرگي</w:t>
      </w:r>
      <w:r w:rsidRPr="0038376A">
        <w:rPr>
          <w:rFonts w:cs="B Lotus" w:hint="cs"/>
          <w:sz w:val="28"/>
          <w:szCs w:val="28"/>
          <w:rtl/>
          <w:lang w:bidi="fa-IR"/>
        </w:rPr>
        <w:t xml:space="preserve"> </w:t>
      </w:r>
      <w:r w:rsidRPr="0038376A">
        <w:rPr>
          <w:rFonts w:cs="B Lotus"/>
          <w:sz w:val="28"/>
          <w:szCs w:val="28"/>
          <w:rtl/>
        </w:rPr>
        <w:t>‌ويكنواختي</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3ـرشد</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تعالي</w:t>
      </w:r>
      <w:r w:rsidRPr="0038376A">
        <w:rPr>
          <w:rFonts w:cs="B Lotus" w:hint="cs"/>
          <w:sz w:val="28"/>
          <w:szCs w:val="28"/>
          <w:rtl/>
          <w:lang w:bidi="fa-IR"/>
        </w:rPr>
        <w:t xml:space="preserve"> </w:t>
      </w:r>
      <w:r w:rsidRPr="0038376A">
        <w:rPr>
          <w:rFonts w:cs="B Lotus"/>
          <w:sz w:val="28"/>
          <w:szCs w:val="28"/>
          <w:rtl/>
        </w:rPr>
        <w:t>‌شخصيت</w:t>
      </w:r>
      <w:r w:rsidRPr="0038376A">
        <w:rPr>
          <w:rFonts w:cs="B Lotus" w:hint="cs"/>
          <w:sz w:val="28"/>
          <w:szCs w:val="28"/>
          <w:rtl/>
          <w:lang w:bidi="fa-IR"/>
        </w:rPr>
        <w:t xml:space="preserve"> </w:t>
      </w:r>
      <w:r w:rsidRPr="0038376A">
        <w:rPr>
          <w:rFonts w:cs="B Lotus"/>
          <w:sz w:val="28"/>
          <w:szCs w:val="28"/>
          <w:rtl/>
        </w:rPr>
        <w:t>‌فردي‌</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وبراي</w:t>
      </w:r>
      <w:r w:rsidRPr="0038376A">
        <w:rPr>
          <w:rFonts w:cs="B Lotus" w:hint="cs"/>
          <w:sz w:val="28"/>
          <w:szCs w:val="28"/>
          <w:rtl/>
          <w:lang w:bidi="fa-IR"/>
        </w:rPr>
        <w:t xml:space="preserve"> </w:t>
      </w:r>
      <w:r w:rsidRPr="0038376A">
        <w:rPr>
          <w:rFonts w:cs="B Lotus"/>
          <w:sz w:val="28"/>
          <w:szCs w:val="28"/>
          <w:rtl/>
        </w:rPr>
        <w:t>تحقق‌</w:t>
      </w:r>
      <w:r w:rsidRPr="0038376A">
        <w:rPr>
          <w:rFonts w:cs="B Lotus" w:hint="cs"/>
          <w:sz w:val="28"/>
          <w:szCs w:val="28"/>
          <w:rtl/>
          <w:lang w:bidi="fa-IR"/>
        </w:rPr>
        <w:t xml:space="preserve"> </w:t>
      </w:r>
      <w:r w:rsidRPr="0038376A">
        <w:rPr>
          <w:rFonts w:cs="B Lotus"/>
          <w:sz w:val="28"/>
          <w:szCs w:val="28"/>
          <w:rtl/>
        </w:rPr>
        <w:t>آن‌</w:t>
      </w:r>
      <w:r w:rsidRPr="0038376A">
        <w:rPr>
          <w:rFonts w:cs="B Lotus" w:hint="cs"/>
          <w:sz w:val="28"/>
          <w:szCs w:val="28"/>
          <w:rtl/>
          <w:lang w:bidi="fa-IR"/>
        </w:rPr>
        <w:t xml:space="preserve"> </w:t>
      </w:r>
      <w:r w:rsidRPr="0038376A">
        <w:rPr>
          <w:rFonts w:cs="B Lotus"/>
          <w:sz w:val="28"/>
          <w:szCs w:val="28"/>
          <w:rtl/>
        </w:rPr>
        <w:t>5</w:t>
      </w:r>
      <w:r w:rsidRPr="0038376A">
        <w:rPr>
          <w:rFonts w:cs="B Lotus" w:hint="cs"/>
          <w:sz w:val="28"/>
          <w:szCs w:val="28"/>
          <w:rtl/>
          <w:lang w:bidi="fa-IR"/>
        </w:rPr>
        <w:t xml:space="preserve"> </w:t>
      </w:r>
      <w:r w:rsidRPr="0038376A">
        <w:rPr>
          <w:rFonts w:cs="B Lotus"/>
          <w:sz w:val="28"/>
          <w:szCs w:val="28"/>
          <w:rtl/>
        </w:rPr>
        <w:t>شرط</w:t>
      </w:r>
      <w:r w:rsidRPr="0038376A">
        <w:rPr>
          <w:rFonts w:cs="B Lotus" w:hint="cs"/>
          <w:sz w:val="28"/>
          <w:szCs w:val="28"/>
          <w:rtl/>
          <w:lang w:bidi="fa-IR"/>
        </w:rPr>
        <w:t xml:space="preserve"> </w:t>
      </w:r>
      <w:r w:rsidRPr="0038376A">
        <w:rPr>
          <w:rFonts w:cs="B Lotus"/>
          <w:sz w:val="28"/>
          <w:szCs w:val="28"/>
          <w:rtl/>
        </w:rPr>
        <w:t>را</w:t>
      </w:r>
      <w:r w:rsidRPr="0038376A">
        <w:rPr>
          <w:rFonts w:cs="B Lotus" w:hint="cs"/>
          <w:sz w:val="28"/>
          <w:szCs w:val="28"/>
          <w:rtl/>
          <w:lang w:bidi="fa-IR"/>
        </w:rPr>
        <w:t xml:space="preserve"> </w:t>
      </w:r>
      <w:r w:rsidRPr="0038376A">
        <w:rPr>
          <w:rFonts w:cs="B Lotus"/>
          <w:sz w:val="28"/>
          <w:szCs w:val="28"/>
          <w:rtl/>
        </w:rPr>
        <w:t>يادآور</w:t>
      </w:r>
      <w:r w:rsidRPr="0038376A">
        <w:rPr>
          <w:rFonts w:cs="B Lotus" w:hint="cs"/>
          <w:sz w:val="28"/>
          <w:szCs w:val="28"/>
          <w:rtl/>
          <w:lang w:bidi="fa-IR"/>
        </w:rPr>
        <w:t xml:space="preserve"> </w:t>
      </w:r>
      <w:r w:rsidRPr="0038376A">
        <w:rPr>
          <w:rFonts w:cs="B Lotus"/>
          <w:sz w:val="28"/>
          <w:szCs w:val="28"/>
          <w:rtl/>
        </w:rPr>
        <w:t>شده‌اند: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sz w:val="28"/>
          <w:szCs w:val="28"/>
          <w:rtl/>
        </w:rPr>
        <w:t>1</w:t>
      </w:r>
      <w:r w:rsidRPr="0038376A">
        <w:rPr>
          <w:rFonts w:cs="B Lotus" w:hint="cs"/>
          <w:sz w:val="28"/>
          <w:szCs w:val="28"/>
          <w:rtl/>
        </w:rPr>
        <w:t>ـفارغ</w:t>
      </w:r>
      <w:r w:rsidRPr="0038376A">
        <w:rPr>
          <w:rFonts w:cs="B Lotus" w:hint="cs"/>
          <w:sz w:val="28"/>
          <w:szCs w:val="28"/>
          <w:rtl/>
          <w:lang w:bidi="fa-IR"/>
        </w:rPr>
        <w:t xml:space="preserve"> </w:t>
      </w:r>
      <w:r w:rsidRPr="0038376A">
        <w:rPr>
          <w:rFonts w:cs="B Lotus"/>
          <w:sz w:val="28"/>
          <w:szCs w:val="28"/>
          <w:rtl/>
        </w:rPr>
        <w:t>‌بودن</w:t>
      </w:r>
      <w:r w:rsidRPr="0038376A">
        <w:rPr>
          <w:rFonts w:cs="B Lotus" w:hint="cs"/>
          <w:sz w:val="28"/>
          <w:szCs w:val="28"/>
          <w:rtl/>
          <w:lang w:bidi="fa-IR"/>
        </w:rPr>
        <w:t xml:space="preserve"> </w:t>
      </w:r>
      <w:r w:rsidRPr="0038376A">
        <w:rPr>
          <w:rFonts w:cs="B Lotus"/>
          <w:sz w:val="28"/>
          <w:szCs w:val="28"/>
          <w:rtl/>
        </w:rPr>
        <w:t>‌از</w:t>
      </w:r>
      <w:r w:rsidRPr="0038376A">
        <w:rPr>
          <w:rFonts w:cs="B Lotus" w:hint="cs"/>
          <w:sz w:val="28"/>
          <w:szCs w:val="28"/>
          <w:rtl/>
          <w:lang w:bidi="fa-IR"/>
        </w:rPr>
        <w:t xml:space="preserve"> </w:t>
      </w:r>
      <w:r w:rsidRPr="0038376A">
        <w:rPr>
          <w:rFonts w:cs="B Lotus"/>
          <w:sz w:val="28"/>
          <w:szCs w:val="28"/>
          <w:rtl/>
        </w:rPr>
        <w:t>اجبار</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وظايف</w:t>
      </w:r>
      <w:r w:rsidRPr="0038376A">
        <w:rPr>
          <w:rFonts w:cs="B Lotus" w:hint="cs"/>
          <w:sz w:val="28"/>
          <w:szCs w:val="28"/>
          <w:rtl/>
          <w:lang w:bidi="fa-IR"/>
        </w:rPr>
        <w:t xml:space="preserve"> </w:t>
      </w:r>
      <w:r w:rsidRPr="0038376A">
        <w:rPr>
          <w:rFonts w:cs="B Lotus"/>
          <w:sz w:val="28"/>
          <w:szCs w:val="28"/>
          <w:rtl/>
        </w:rPr>
        <w:t>‌اجتماعي</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w:t>
      </w:r>
      <w:r w:rsidRPr="0038376A">
        <w:rPr>
          <w:rFonts w:cs="Times New Roman" w:hint="cs"/>
          <w:sz w:val="28"/>
          <w:szCs w:val="28"/>
          <w:rtl/>
        </w:rPr>
        <w:t> </w:t>
      </w:r>
      <w:r w:rsidRPr="0038376A">
        <w:rPr>
          <w:rFonts w:cs="B Lotus"/>
          <w:sz w:val="28"/>
          <w:szCs w:val="28"/>
          <w:rtl/>
        </w:rPr>
        <w:t>2</w:t>
      </w:r>
      <w:r w:rsidRPr="0038376A">
        <w:rPr>
          <w:rFonts w:cs="B Lotus" w:hint="cs"/>
          <w:sz w:val="28"/>
          <w:szCs w:val="28"/>
          <w:rtl/>
        </w:rPr>
        <w:t>ـنداشتن</w:t>
      </w:r>
      <w:r w:rsidRPr="0038376A">
        <w:rPr>
          <w:rFonts w:cs="B Lotus" w:hint="cs"/>
          <w:sz w:val="28"/>
          <w:szCs w:val="28"/>
          <w:rtl/>
          <w:lang w:bidi="fa-IR"/>
        </w:rPr>
        <w:t xml:space="preserve">  </w:t>
      </w:r>
      <w:r w:rsidRPr="0038376A">
        <w:rPr>
          <w:rFonts w:cs="B Lotus"/>
          <w:sz w:val="28"/>
          <w:szCs w:val="28"/>
          <w:rtl/>
        </w:rPr>
        <w:t>‌هدف</w:t>
      </w:r>
      <w:r w:rsidRPr="0038376A">
        <w:rPr>
          <w:rFonts w:cs="B Lotus" w:hint="cs"/>
          <w:sz w:val="28"/>
          <w:szCs w:val="28"/>
          <w:rtl/>
          <w:lang w:bidi="fa-IR"/>
        </w:rPr>
        <w:t xml:space="preserve">  </w:t>
      </w:r>
      <w:r w:rsidRPr="0038376A">
        <w:rPr>
          <w:rFonts w:cs="B Lotus"/>
          <w:sz w:val="28"/>
          <w:szCs w:val="28"/>
          <w:rtl/>
        </w:rPr>
        <w:t>‌سودجويانه‌</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sz w:val="28"/>
          <w:szCs w:val="28"/>
          <w:rtl/>
        </w:rPr>
        <w:t>3</w:t>
      </w:r>
      <w:r w:rsidRPr="0038376A">
        <w:rPr>
          <w:rFonts w:cs="B Lotus" w:hint="cs"/>
          <w:sz w:val="28"/>
          <w:szCs w:val="28"/>
          <w:rtl/>
        </w:rPr>
        <w:t>ـاحساس</w:t>
      </w:r>
      <w:r w:rsidRPr="0038376A">
        <w:rPr>
          <w:rFonts w:cs="B Lotus" w:hint="cs"/>
          <w:sz w:val="28"/>
          <w:szCs w:val="28"/>
          <w:rtl/>
          <w:lang w:bidi="fa-IR"/>
        </w:rPr>
        <w:t xml:space="preserve"> </w:t>
      </w:r>
      <w:r w:rsidRPr="0038376A">
        <w:rPr>
          <w:rFonts w:cs="B Lotus"/>
          <w:sz w:val="28"/>
          <w:szCs w:val="28"/>
          <w:rtl/>
        </w:rPr>
        <w:t>‌رضايت‌مندي</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لذت</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‌4ـانتخاب</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‌نحو</w:t>
      </w:r>
      <w:r w:rsidRPr="0038376A">
        <w:rPr>
          <w:rFonts w:cs="B Lotus" w:hint="cs"/>
          <w:sz w:val="28"/>
          <w:szCs w:val="28"/>
          <w:rtl/>
          <w:lang w:bidi="fa-IR"/>
        </w:rPr>
        <w:t xml:space="preserve"> </w:t>
      </w:r>
      <w:r w:rsidRPr="0038376A">
        <w:rPr>
          <w:rFonts w:cs="B Lotus"/>
          <w:sz w:val="28"/>
          <w:szCs w:val="28"/>
          <w:rtl/>
        </w:rPr>
        <w:t>آزاد</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دلخواه</w:t>
      </w:r>
      <w:r w:rsidRPr="0038376A">
        <w:rPr>
          <w:rFonts w:cs="Times New Roman" w:hint="cs"/>
          <w:sz w:val="28"/>
          <w:szCs w:val="28"/>
          <w:rtl/>
        </w:rPr>
        <w:t>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 xml:space="preserve">5ـنداشتن‌هدف‌سياسي‌ياعقيدتي‌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چنين‌</w:t>
      </w:r>
      <w:r w:rsidRPr="0038376A">
        <w:rPr>
          <w:rFonts w:cs="B Lotus"/>
          <w:sz w:val="28"/>
          <w:szCs w:val="28"/>
          <w:rtl/>
        </w:rPr>
        <w:t xml:space="preserve"> </w:t>
      </w:r>
      <w:r w:rsidRPr="0038376A">
        <w:rPr>
          <w:rFonts w:cs="B Lotus" w:hint="cs"/>
          <w:sz w:val="28"/>
          <w:szCs w:val="28"/>
          <w:rtl/>
        </w:rPr>
        <w:t>رويكردي‌،</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حالت‌</w:t>
      </w:r>
      <w:r w:rsidRPr="0038376A">
        <w:rPr>
          <w:rFonts w:cs="B Lotus"/>
          <w:sz w:val="28"/>
          <w:szCs w:val="28"/>
          <w:rtl/>
        </w:rPr>
        <w:t xml:space="preserve"> </w:t>
      </w:r>
      <w:r w:rsidRPr="0038376A">
        <w:rPr>
          <w:rFonts w:cs="B Lotus" w:hint="cs"/>
          <w:sz w:val="28"/>
          <w:szCs w:val="28"/>
          <w:rtl/>
        </w:rPr>
        <w:t>غيرانتفاعي‌</w:t>
      </w:r>
      <w:r w:rsidRPr="0038376A">
        <w:rPr>
          <w:rFonts w:cs="B Lotus"/>
          <w:sz w:val="28"/>
          <w:szCs w:val="28"/>
          <w:rtl/>
        </w:rPr>
        <w:t xml:space="preserve"> </w:t>
      </w:r>
      <w:r w:rsidRPr="0038376A">
        <w:rPr>
          <w:rFonts w:cs="B Lotus" w:hint="cs"/>
          <w:sz w:val="28"/>
          <w:szCs w:val="28"/>
          <w:rtl/>
        </w:rPr>
        <w:t>دارد</w:t>
      </w:r>
      <w:r w:rsidRPr="0038376A">
        <w:rPr>
          <w:rFonts w:cs="B Lotus"/>
          <w:sz w:val="28"/>
          <w:szCs w:val="28"/>
          <w:rtl/>
        </w:rPr>
        <w:t xml:space="preserve">; </w:t>
      </w:r>
      <w:r w:rsidRPr="0038376A">
        <w:rPr>
          <w:rFonts w:cs="B Lotus" w:hint="cs"/>
          <w:sz w:val="28"/>
          <w:szCs w:val="28"/>
          <w:rtl/>
        </w:rPr>
        <w:t>يعني‌برخلاف‌</w:t>
      </w:r>
      <w:r w:rsidRPr="0038376A">
        <w:rPr>
          <w:rFonts w:cs="B Lotus"/>
          <w:sz w:val="28"/>
          <w:szCs w:val="28"/>
          <w:rtl/>
        </w:rPr>
        <w:t xml:space="preserve"> </w:t>
      </w:r>
      <w:r w:rsidRPr="0038376A">
        <w:rPr>
          <w:rFonts w:cs="B Lotus" w:hint="cs"/>
          <w:sz w:val="28"/>
          <w:szCs w:val="28"/>
          <w:rtl/>
        </w:rPr>
        <w:t>شغل‌</w:t>
      </w:r>
      <w:r w:rsidRPr="0038376A">
        <w:rPr>
          <w:rFonts w:cs="B Lotus"/>
          <w:sz w:val="28"/>
          <w:szCs w:val="28"/>
          <w:rtl/>
        </w:rPr>
        <w:t xml:space="preserve"> به‌ هدف‌ كسب‌ درآمد نيست‌، عليرغم‌ وظايف‌ خانوادگي‌،هدف‌ سودمندانه‌اي‌ در پي‌ ندارد و برخلاف‌ داشتن‌ ماهيت‌ سياسي‌ يامعنوي‌، هيچ‌ نوع‌ عقيده‌ و گرايشي‌ را دنبال‌ نمي‌كند. بنابراين‌، از ديدگاه‌آنان‌ فراغتي‌ كه‌ خصلتي‌ لذت‌جويانه‌ دارد، فراغت‌محسوب‌مي‌شود.</w:t>
      </w:r>
      <w:r w:rsidRPr="0038376A">
        <w:rPr>
          <w:rFonts w:cs="Times New Roman" w:hint="cs"/>
          <w:sz w:val="28"/>
          <w:szCs w:val="28"/>
          <w:rtl/>
        </w:rPr>
        <w:t> </w:t>
      </w:r>
      <w:r w:rsidRPr="0038376A">
        <w:rPr>
          <w:rFonts w:cs="B Lotus"/>
          <w:sz w:val="28"/>
          <w:szCs w:val="28"/>
          <w:rtl/>
        </w:rPr>
        <w:t xml:space="preserve"> در نظام‌ مبتني‌بر ارزشهاي‌ الهي‌، كار و اشتغال‌ و اوقات‌ فراغت‌ به‌ منزله‌ عبادت‌ ياجزئي‌ از تكاليف‌ الهي‌ انسان‌ تلقي‌ شده‌ است‌. از اين‌ نظر، اوقات‌فراغت‌ در كنار اوقات‌ كار قرار مي‌گيرد و فرصتي‌ است‌ كه‌ نبايد به‌بطالت‌ سپري‌ شود ، بلكه‌ بايد از آن‌ براي‌ پاسخگويي‌ به‌ حس‌كمال‌جويي‌ بهره‌برداري‌ گردد. </w:t>
      </w:r>
    </w:p>
    <w:p w:rsidR="0038376A" w:rsidRPr="0038376A" w:rsidRDefault="0038376A" w:rsidP="0038376A">
      <w:pPr>
        <w:pStyle w:val="Heading2"/>
        <w:bidi/>
        <w:spacing w:line="276" w:lineRule="auto"/>
        <w:ind w:right="70" w:firstLine="70"/>
        <w:jc w:val="both"/>
        <w:rPr>
          <w:rFonts w:cs="B Lotus" w:hint="cs"/>
          <w:i w:val="0"/>
          <w:iCs w:val="0"/>
          <w:rtl/>
        </w:rPr>
      </w:pPr>
      <w:r w:rsidRPr="0038376A">
        <w:rPr>
          <w:rFonts w:cs="B Lotus" w:hint="cs"/>
          <w:i w:val="0"/>
          <w:iCs w:val="0"/>
          <w:rtl/>
          <w:lang w:bidi="fa-IR"/>
        </w:rPr>
        <w:t xml:space="preserve">- </w:t>
      </w:r>
      <w:r w:rsidRPr="0038376A">
        <w:rPr>
          <w:rFonts w:cs="B Lotus" w:hint="cs"/>
          <w:i w:val="0"/>
          <w:iCs w:val="0"/>
          <w:rtl/>
        </w:rPr>
        <w:t xml:space="preserve">ميزان تقاضاي فراغت </w:t>
      </w:r>
      <w:r w:rsidRPr="0038376A">
        <w:rPr>
          <w:rFonts w:cs="B Lotus" w:hint="cs"/>
          <w:i w:val="0"/>
          <w:iCs w:val="0"/>
          <w:rtl/>
          <w:lang w:bidi="fa-IR"/>
        </w:rPr>
        <w:t xml:space="preserve"> </w:t>
      </w:r>
      <w:r w:rsidRPr="0038376A">
        <w:rPr>
          <w:rFonts w:cs="B Lotus" w:hint="cs"/>
          <w:i w:val="0"/>
          <w:iCs w:val="0"/>
          <w:rtl/>
        </w:rPr>
        <w:tab/>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از آنجا که</w:t>
      </w:r>
      <w:r w:rsidRPr="0038376A">
        <w:rPr>
          <w:rFonts w:cs="Times New Roman" w:hint="cs"/>
          <w:sz w:val="28"/>
          <w:szCs w:val="28"/>
          <w:rtl/>
        </w:rPr>
        <w:t> </w:t>
      </w:r>
      <w:r w:rsidRPr="0038376A">
        <w:rPr>
          <w:rFonts w:cs="B Lotus" w:hint="cs"/>
          <w:sz w:val="28"/>
          <w:szCs w:val="28"/>
          <w:rtl/>
        </w:rPr>
        <w:t>شناخت</w:t>
      </w:r>
      <w:r w:rsidRPr="0038376A">
        <w:rPr>
          <w:rFonts w:cs="B Lotus"/>
          <w:sz w:val="28"/>
          <w:szCs w:val="28"/>
          <w:rtl/>
        </w:rPr>
        <w:t xml:space="preserve"> </w:t>
      </w:r>
      <w:r w:rsidRPr="0038376A">
        <w:rPr>
          <w:rFonts w:cs="B Lotus" w:hint="cs"/>
          <w:sz w:val="28"/>
          <w:szCs w:val="28"/>
          <w:rtl/>
        </w:rPr>
        <w:t>كافي</w:t>
      </w:r>
      <w:r w:rsidRPr="0038376A">
        <w:rPr>
          <w:rFonts w:cs="B Lotus"/>
          <w:sz w:val="28"/>
          <w:szCs w:val="28"/>
          <w:rtl/>
        </w:rPr>
        <w:t xml:space="preserve"> </w:t>
      </w:r>
      <w:r w:rsidRPr="0038376A">
        <w:rPr>
          <w:rFonts w:cs="B Lotus" w:hint="cs"/>
          <w:sz w:val="28"/>
          <w:szCs w:val="28"/>
          <w:rtl/>
        </w:rPr>
        <w:t>و</w:t>
      </w:r>
      <w:r w:rsidRPr="0038376A">
        <w:rPr>
          <w:rFonts w:cs="Times New Roman" w:hint="cs"/>
          <w:sz w:val="28"/>
          <w:szCs w:val="28"/>
          <w:rtl/>
        </w:rPr>
        <w:t> </w:t>
      </w:r>
      <w:r w:rsidRPr="0038376A">
        <w:rPr>
          <w:rFonts w:cs="B Lotus" w:hint="cs"/>
          <w:sz w:val="28"/>
          <w:szCs w:val="28"/>
          <w:rtl/>
        </w:rPr>
        <w:t>اطلاع</w:t>
      </w:r>
      <w:r w:rsidRPr="0038376A">
        <w:rPr>
          <w:rFonts w:cs="B Lotus"/>
          <w:sz w:val="28"/>
          <w:szCs w:val="28"/>
          <w:rtl/>
        </w:rPr>
        <w:t xml:space="preserve"> </w:t>
      </w:r>
      <w:r w:rsidRPr="0038376A">
        <w:rPr>
          <w:rFonts w:cs="Times New Roman" w:hint="cs"/>
          <w:sz w:val="28"/>
          <w:szCs w:val="28"/>
          <w:rtl/>
        </w:rPr>
        <w:t> </w:t>
      </w:r>
      <w:r w:rsidRPr="0038376A">
        <w:rPr>
          <w:rFonts w:cs="B Lotus" w:hint="cs"/>
          <w:sz w:val="28"/>
          <w:szCs w:val="28"/>
          <w:rtl/>
        </w:rPr>
        <w:t>دقيق</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وضعيت</w:t>
      </w:r>
      <w:r w:rsidRPr="0038376A">
        <w:rPr>
          <w:rFonts w:cs="B Lotus"/>
          <w:sz w:val="28"/>
          <w:szCs w:val="28"/>
          <w:rtl/>
        </w:rPr>
        <w:t xml:space="preserve"> </w:t>
      </w:r>
      <w:r w:rsidRPr="0038376A">
        <w:rPr>
          <w:rFonts w:cs="B Lotus" w:hint="cs"/>
          <w:sz w:val="28"/>
          <w:szCs w:val="28"/>
          <w:rtl/>
        </w:rPr>
        <w:t>كمي</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كيفي</w:t>
      </w:r>
      <w:r w:rsidRPr="0038376A">
        <w:rPr>
          <w:rFonts w:cs="B Lotus"/>
          <w:sz w:val="28"/>
          <w:szCs w:val="28"/>
          <w:rtl/>
        </w:rPr>
        <w:t xml:space="preserve"> </w:t>
      </w:r>
      <w:r w:rsidRPr="0038376A">
        <w:rPr>
          <w:rFonts w:cs="B Lotus" w:hint="cs"/>
          <w:sz w:val="28"/>
          <w:szCs w:val="28"/>
          <w:rtl/>
        </w:rPr>
        <w:t>پيرامون</w:t>
      </w:r>
      <w:r w:rsidRPr="0038376A">
        <w:rPr>
          <w:rFonts w:cs="B Lotus"/>
          <w:sz w:val="28"/>
          <w:szCs w:val="28"/>
          <w:rtl/>
        </w:rPr>
        <w:t xml:space="preserve"> </w:t>
      </w:r>
      <w:r w:rsidRPr="0038376A">
        <w:rPr>
          <w:rFonts w:cs="B Lotus" w:hint="cs"/>
          <w:sz w:val="28"/>
          <w:szCs w:val="28"/>
          <w:rtl/>
        </w:rPr>
        <w:t>هر</w:t>
      </w:r>
      <w:r w:rsidRPr="0038376A">
        <w:rPr>
          <w:rFonts w:cs="B Lotus"/>
          <w:sz w:val="28"/>
          <w:szCs w:val="28"/>
          <w:rtl/>
        </w:rPr>
        <w:t xml:space="preserve"> </w:t>
      </w:r>
      <w:r w:rsidRPr="0038376A">
        <w:rPr>
          <w:rFonts w:cs="B Lotus" w:hint="cs"/>
          <w:sz w:val="28"/>
          <w:szCs w:val="28"/>
          <w:rtl/>
        </w:rPr>
        <w:t>موضوع،</w:t>
      </w:r>
      <w:r w:rsidRPr="0038376A">
        <w:rPr>
          <w:rFonts w:cs="B Lotus"/>
          <w:sz w:val="28"/>
          <w:szCs w:val="28"/>
          <w:rtl/>
        </w:rPr>
        <w:t xml:space="preserve"> </w:t>
      </w:r>
      <w:r w:rsidRPr="0038376A">
        <w:rPr>
          <w:rFonts w:cs="B Lotus" w:hint="cs"/>
          <w:sz w:val="28"/>
          <w:szCs w:val="28"/>
          <w:rtl/>
        </w:rPr>
        <w:t>محقق</w:t>
      </w:r>
      <w:r w:rsidRPr="0038376A">
        <w:rPr>
          <w:rFonts w:cs="B Lotus"/>
          <w:sz w:val="28"/>
          <w:szCs w:val="28"/>
          <w:rtl/>
        </w:rPr>
        <w:t xml:space="preserve"> </w:t>
      </w:r>
      <w:r w:rsidRPr="0038376A">
        <w:rPr>
          <w:rFonts w:cs="B Lotus" w:hint="cs"/>
          <w:sz w:val="28"/>
          <w:szCs w:val="28"/>
          <w:rtl/>
        </w:rPr>
        <w:t>را</w:t>
      </w:r>
      <w:r w:rsidRPr="0038376A">
        <w:rPr>
          <w:rFonts w:cs="B Lotus"/>
          <w:sz w:val="28"/>
          <w:szCs w:val="28"/>
          <w:rtl/>
        </w:rPr>
        <w:t xml:space="preserve"> </w:t>
      </w:r>
      <w:r w:rsidRPr="0038376A">
        <w:rPr>
          <w:rFonts w:cs="B Lotus" w:hint="cs"/>
          <w:sz w:val="28"/>
          <w:szCs w:val="28"/>
          <w:rtl/>
        </w:rPr>
        <w:t>دريافتن</w:t>
      </w:r>
      <w:r w:rsidRPr="0038376A">
        <w:rPr>
          <w:rFonts w:cs="B Lotus"/>
          <w:sz w:val="28"/>
          <w:szCs w:val="28"/>
          <w:rtl/>
        </w:rPr>
        <w:t xml:space="preserve"> </w:t>
      </w:r>
      <w:r w:rsidRPr="0038376A">
        <w:rPr>
          <w:rFonts w:cs="B Lotus" w:hint="cs"/>
          <w:sz w:val="28"/>
          <w:szCs w:val="28"/>
          <w:rtl/>
        </w:rPr>
        <w:t>راهكارهاي</w:t>
      </w:r>
      <w:r w:rsidRPr="0038376A">
        <w:rPr>
          <w:rFonts w:cs="B Lotus"/>
          <w:sz w:val="28"/>
          <w:szCs w:val="28"/>
          <w:rtl/>
        </w:rPr>
        <w:t xml:space="preserve"> </w:t>
      </w:r>
      <w:r w:rsidRPr="0038376A">
        <w:rPr>
          <w:rFonts w:cs="B Lotus" w:hint="cs"/>
          <w:sz w:val="28"/>
          <w:szCs w:val="28"/>
          <w:rtl/>
        </w:rPr>
        <w:t>صحيح</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اصولي</w:t>
      </w:r>
      <w:r w:rsidRPr="0038376A">
        <w:rPr>
          <w:rFonts w:cs="B Lotus"/>
          <w:sz w:val="28"/>
          <w:szCs w:val="28"/>
          <w:rtl/>
        </w:rPr>
        <w:t xml:space="preserve"> </w:t>
      </w:r>
      <w:r w:rsidRPr="0038376A">
        <w:rPr>
          <w:rFonts w:cs="B Lotus" w:hint="cs"/>
          <w:sz w:val="28"/>
          <w:szCs w:val="28"/>
          <w:rtl/>
        </w:rPr>
        <w:t>ياري</w:t>
      </w:r>
      <w:r w:rsidRPr="0038376A">
        <w:rPr>
          <w:rFonts w:cs="B Lotus"/>
          <w:sz w:val="28"/>
          <w:szCs w:val="28"/>
          <w:rtl/>
        </w:rPr>
        <w:t xml:space="preserve"> </w:t>
      </w:r>
      <w:r w:rsidRPr="0038376A">
        <w:rPr>
          <w:rFonts w:cs="B Lotus" w:hint="cs"/>
          <w:sz w:val="28"/>
          <w:szCs w:val="28"/>
          <w:rtl/>
        </w:rPr>
        <w:t>خواهد</w:t>
      </w:r>
      <w:r w:rsidRPr="0038376A">
        <w:rPr>
          <w:rFonts w:cs="B Lotus"/>
          <w:sz w:val="28"/>
          <w:szCs w:val="28"/>
          <w:rtl/>
        </w:rPr>
        <w:t xml:space="preserve"> </w:t>
      </w:r>
      <w:r w:rsidRPr="0038376A">
        <w:rPr>
          <w:rFonts w:cs="B Lotus" w:hint="cs"/>
          <w:sz w:val="28"/>
          <w:szCs w:val="28"/>
          <w:rtl/>
        </w:rPr>
        <w:t>نمود،</w:t>
      </w:r>
      <w:r w:rsidRPr="0038376A">
        <w:rPr>
          <w:rFonts w:cs="Times New Roman" w:hint="cs"/>
          <w:sz w:val="28"/>
          <w:szCs w:val="28"/>
          <w:rtl/>
        </w:rPr>
        <w:t> </w:t>
      </w:r>
      <w:r w:rsidRPr="0038376A">
        <w:rPr>
          <w:rFonts w:cs="B Lotus" w:hint="cs"/>
          <w:sz w:val="28"/>
          <w:szCs w:val="28"/>
          <w:rtl/>
        </w:rPr>
        <w:t>آگاهي</w:t>
      </w:r>
      <w:r w:rsidRPr="0038376A">
        <w:rPr>
          <w:rFonts w:cs="B Lotus"/>
          <w:sz w:val="28"/>
          <w:szCs w:val="28"/>
          <w:rtl/>
        </w:rPr>
        <w:t xml:space="preserve"> </w:t>
      </w:r>
      <w:r w:rsidRPr="0038376A">
        <w:rPr>
          <w:rFonts w:cs="B Lotus" w:hint="cs"/>
          <w:sz w:val="28"/>
          <w:szCs w:val="28"/>
          <w:rtl/>
        </w:rPr>
        <w:t>ازكميت</w:t>
      </w:r>
      <w:r w:rsidRPr="0038376A">
        <w:rPr>
          <w:rFonts w:cs="B Lotus"/>
          <w:sz w:val="28"/>
          <w:szCs w:val="28"/>
          <w:rtl/>
        </w:rPr>
        <w:t xml:space="preserve"> </w:t>
      </w:r>
      <w:r w:rsidRPr="0038376A">
        <w:rPr>
          <w:rFonts w:cs="B Lotus" w:hint="cs"/>
          <w:sz w:val="28"/>
          <w:szCs w:val="28"/>
          <w:rtl/>
        </w:rPr>
        <w:t>اوقات</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جوانان</w:t>
      </w:r>
      <w:r w:rsidRPr="0038376A">
        <w:rPr>
          <w:rFonts w:cs="B Lotus"/>
          <w:sz w:val="28"/>
          <w:szCs w:val="28"/>
          <w:rtl/>
        </w:rPr>
        <w:t xml:space="preserve"> </w:t>
      </w:r>
      <w:r w:rsidRPr="0038376A">
        <w:rPr>
          <w:rFonts w:cs="B Lotus" w:hint="cs"/>
          <w:sz w:val="28"/>
          <w:szCs w:val="28"/>
          <w:rtl/>
        </w:rPr>
        <w:t>نيز</w:t>
      </w:r>
      <w:r w:rsidRPr="0038376A">
        <w:rPr>
          <w:rFonts w:cs="B Lotus"/>
          <w:sz w:val="28"/>
          <w:szCs w:val="28"/>
          <w:rtl/>
        </w:rPr>
        <w:t xml:space="preserve"> </w:t>
      </w:r>
      <w:r w:rsidRPr="0038376A">
        <w:rPr>
          <w:rFonts w:cs="B Lotus" w:hint="cs"/>
          <w:sz w:val="28"/>
          <w:szCs w:val="28"/>
          <w:rtl/>
        </w:rPr>
        <w:t>ما</w:t>
      </w:r>
      <w:r w:rsidRPr="0038376A">
        <w:rPr>
          <w:rFonts w:cs="B Lotus"/>
          <w:sz w:val="28"/>
          <w:szCs w:val="28"/>
          <w:rtl/>
        </w:rPr>
        <w:t xml:space="preserve"> </w:t>
      </w:r>
      <w:r w:rsidRPr="0038376A">
        <w:rPr>
          <w:rFonts w:cs="B Lotus" w:hint="cs"/>
          <w:sz w:val="28"/>
          <w:szCs w:val="28"/>
          <w:rtl/>
        </w:rPr>
        <w:t>را</w:t>
      </w:r>
      <w:r w:rsidRPr="0038376A">
        <w:rPr>
          <w:rFonts w:cs="Times New Roman" w:hint="cs"/>
          <w:sz w:val="28"/>
          <w:szCs w:val="28"/>
          <w:rtl/>
        </w:rPr>
        <w:t>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تدوين</w:t>
      </w:r>
      <w:r w:rsidRPr="0038376A">
        <w:rPr>
          <w:rFonts w:cs="B Lotus"/>
          <w:sz w:val="28"/>
          <w:szCs w:val="28"/>
          <w:rtl/>
        </w:rPr>
        <w:t xml:space="preserve"> برنامه‌اي صحيح</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اصولي</w:t>
      </w:r>
      <w:r w:rsidRPr="0038376A">
        <w:rPr>
          <w:rFonts w:cs="B Lotus" w:hint="cs"/>
          <w:sz w:val="28"/>
          <w:szCs w:val="28"/>
          <w:rtl/>
          <w:lang w:bidi="fa-IR"/>
        </w:rPr>
        <w:t xml:space="preserve"> </w:t>
      </w:r>
      <w:r w:rsidRPr="0038376A">
        <w:rPr>
          <w:rFonts w:cs="B Lotus"/>
          <w:sz w:val="28"/>
          <w:szCs w:val="28"/>
          <w:rtl/>
        </w:rPr>
        <w:t>رهنمون</w:t>
      </w:r>
      <w:r w:rsidRPr="0038376A">
        <w:rPr>
          <w:rFonts w:cs="B Lotus" w:hint="cs"/>
          <w:sz w:val="28"/>
          <w:szCs w:val="28"/>
          <w:rtl/>
          <w:lang w:bidi="fa-IR"/>
        </w:rPr>
        <w:t xml:space="preserve"> </w:t>
      </w:r>
      <w:r w:rsidRPr="0038376A">
        <w:rPr>
          <w:rFonts w:cs="B Lotus"/>
          <w:sz w:val="28"/>
          <w:szCs w:val="28"/>
          <w:rtl/>
        </w:rPr>
        <w:t>خواه</w:t>
      </w:r>
      <w:r w:rsidRPr="0038376A">
        <w:rPr>
          <w:rFonts w:cs="B Lotus" w:hint="cs"/>
          <w:sz w:val="28"/>
          <w:szCs w:val="28"/>
          <w:rtl/>
          <w:lang w:bidi="fa-IR"/>
        </w:rPr>
        <w:t xml:space="preserve"> </w:t>
      </w:r>
      <w:r w:rsidRPr="0038376A">
        <w:rPr>
          <w:rFonts w:cs="B Lotus"/>
          <w:sz w:val="28"/>
          <w:szCs w:val="28"/>
          <w:rtl/>
        </w:rPr>
        <w:t xml:space="preserve">ساخت.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براساس</w:t>
      </w:r>
      <w:r w:rsidRPr="0038376A">
        <w:rPr>
          <w:rFonts w:cs="B Lotus"/>
          <w:sz w:val="28"/>
          <w:szCs w:val="28"/>
          <w:rtl/>
        </w:rPr>
        <w:t xml:space="preserve"> </w:t>
      </w:r>
      <w:r w:rsidRPr="0038376A">
        <w:rPr>
          <w:rFonts w:cs="B Lotus" w:hint="cs"/>
          <w:sz w:val="28"/>
          <w:szCs w:val="28"/>
          <w:rtl/>
        </w:rPr>
        <w:t>تحقيقات</w:t>
      </w:r>
      <w:r w:rsidRPr="0038376A">
        <w:rPr>
          <w:rFonts w:cs="B Lotus"/>
          <w:sz w:val="28"/>
          <w:szCs w:val="28"/>
          <w:rtl/>
        </w:rPr>
        <w:t xml:space="preserve"> </w:t>
      </w:r>
      <w:r w:rsidRPr="0038376A">
        <w:rPr>
          <w:rFonts w:cs="B Lotus" w:hint="cs"/>
          <w:sz w:val="28"/>
          <w:szCs w:val="28"/>
          <w:rtl/>
        </w:rPr>
        <w:t>انجام</w:t>
      </w:r>
      <w:r w:rsidRPr="0038376A">
        <w:rPr>
          <w:rFonts w:cs="B Lotus"/>
          <w:sz w:val="28"/>
          <w:szCs w:val="28"/>
          <w:rtl/>
        </w:rPr>
        <w:t xml:space="preserve"> </w:t>
      </w:r>
      <w:r w:rsidRPr="0038376A">
        <w:rPr>
          <w:rFonts w:cs="B Lotus" w:hint="cs"/>
          <w:sz w:val="28"/>
          <w:szCs w:val="28"/>
          <w:rtl/>
        </w:rPr>
        <w:t>شده</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سوي</w:t>
      </w:r>
      <w:r w:rsidRPr="0038376A">
        <w:rPr>
          <w:rFonts w:cs="B Lotus"/>
          <w:sz w:val="28"/>
          <w:szCs w:val="28"/>
          <w:rtl/>
        </w:rPr>
        <w:t xml:space="preserve"> </w:t>
      </w:r>
      <w:r w:rsidRPr="0038376A">
        <w:rPr>
          <w:rFonts w:cs="B Lotus" w:hint="cs"/>
          <w:sz w:val="28"/>
          <w:szCs w:val="28"/>
          <w:rtl/>
        </w:rPr>
        <w:t>سازمان‌</w:t>
      </w:r>
      <w:r w:rsidRPr="0038376A">
        <w:rPr>
          <w:rFonts w:cs="B Lotus"/>
          <w:sz w:val="28"/>
          <w:szCs w:val="28"/>
          <w:rtl/>
        </w:rPr>
        <w:t xml:space="preserve"> </w:t>
      </w:r>
      <w:r w:rsidRPr="0038376A">
        <w:rPr>
          <w:rFonts w:cs="B Lotus" w:hint="cs"/>
          <w:sz w:val="28"/>
          <w:szCs w:val="28"/>
          <w:rtl/>
        </w:rPr>
        <w:t>ملي</w:t>
      </w:r>
      <w:r w:rsidRPr="0038376A">
        <w:rPr>
          <w:rFonts w:cs="B Lotus"/>
          <w:sz w:val="28"/>
          <w:szCs w:val="28"/>
          <w:rtl/>
        </w:rPr>
        <w:t xml:space="preserve"> </w:t>
      </w:r>
      <w:r w:rsidRPr="0038376A">
        <w:rPr>
          <w:rFonts w:cs="B Lotus" w:hint="cs"/>
          <w:sz w:val="28"/>
          <w:szCs w:val="28"/>
          <w:rtl/>
        </w:rPr>
        <w:t>جوانان</w:t>
      </w:r>
      <w:r w:rsidRPr="0038376A">
        <w:rPr>
          <w:rFonts w:cs="Times New Roman" w:hint="cs"/>
          <w:sz w:val="28"/>
          <w:szCs w:val="28"/>
          <w:rtl/>
        </w:rPr>
        <w:t> </w:t>
      </w:r>
      <w:r w:rsidRPr="0038376A">
        <w:rPr>
          <w:rFonts w:cs="B Lotus" w:hint="cs"/>
          <w:sz w:val="28"/>
          <w:szCs w:val="28"/>
          <w:rtl/>
        </w:rPr>
        <w:t>،</w:t>
      </w:r>
      <w:r w:rsidRPr="0038376A">
        <w:rPr>
          <w:rFonts w:cs="B Lotus"/>
          <w:sz w:val="28"/>
          <w:szCs w:val="28"/>
          <w:rtl/>
        </w:rPr>
        <w:t xml:space="preserve"> </w:t>
      </w:r>
      <w:r w:rsidRPr="0038376A">
        <w:rPr>
          <w:rFonts w:cs="B Lotus" w:hint="cs"/>
          <w:sz w:val="28"/>
          <w:szCs w:val="28"/>
          <w:rtl/>
        </w:rPr>
        <w:t>متوسط</w:t>
      </w:r>
      <w:r w:rsidRPr="0038376A">
        <w:rPr>
          <w:rFonts w:cs="B Lotus"/>
          <w:sz w:val="28"/>
          <w:szCs w:val="28"/>
          <w:rtl/>
        </w:rPr>
        <w:t xml:space="preserve"> </w:t>
      </w:r>
      <w:r w:rsidRPr="0038376A">
        <w:rPr>
          <w:rFonts w:cs="B Lotus" w:hint="cs"/>
          <w:sz w:val="28"/>
          <w:szCs w:val="28"/>
          <w:rtl/>
        </w:rPr>
        <w:t>زمان</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جوانان</w:t>
      </w:r>
      <w:r w:rsidRPr="0038376A">
        <w:rPr>
          <w:rFonts w:cs="Times New Roman" w:hint="cs"/>
          <w:sz w:val="28"/>
          <w:szCs w:val="28"/>
          <w:rtl/>
        </w:rPr>
        <w:t> </w:t>
      </w:r>
      <w:r w:rsidRPr="0038376A">
        <w:rPr>
          <w:rFonts w:cs="B Lotus" w:hint="cs"/>
          <w:sz w:val="28"/>
          <w:szCs w:val="28"/>
          <w:rtl/>
        </w:rPr>
        <w:t>١٥</w:t>
      </w:r>
      <w:r w:rsidRPr="0038376A">
        <w:rPr>
          <w:rFonts w:cs="B Lotus"/>
          <w:sz w:val="28"/>
          <w:szCs w:val="28"/>
          <w:rtl/>
        </w:rPr>
        <w:t xml:space="preserve"> </w:t>
      </w:r>
      <w:r w:rsidRPr="0038376A">
        <w:rPr>
          <w:rFonts w:cs="B Lotus" w:hint="cs"/>
          <w:sz w:val="28"/>
          <w:szCs w:val="28"/>
          <w:rtl/>
        </w:rPr>
        <w:t>تا</w:t>
      </w:r>
      <w:r w:rsidRPr="0038376A">
        <w:rPr>
          <w:rFonts w:cs="B Lotus"/>
          <w:sz w:val="28"/>
          <w:szCs w:val="28"/>
          <w:rtl/>
        </w:rPr>
        <w:t xml:space="preserve"> </w:t>
      </w:r>
      <w:r w:rsidRPr="0038376A">
        <w:rPr>
          <w:rFonts w:cs="B Lotus" w:hint="cs"/>
          <w:sz w:val="28"/>
          <w:szCs w:val="28"/>
          <w:rtl/>
        </w:rPr>
        <w:t>١٩</w:t>
      </w:r>
      <w:r w:rsidRPr="0038376A">
        <w:rPr>
          <w:rFonts w:cs="Times New Roman" w:hint="cs"/>
          <w:sz w:val="28"/>
          <w:szCs w:val="28"/>
          <w:rtl/>
        </w:rPr>
        <w:t> </w:t>
      </w:r>
      <w:r w:rsidRPr="0038376A">
        <w:rPr>
          <w:rFonts w:cs="B Lotus" w:hint="cs"/>
          <w:sz w:val="28"/>
          <w:szCs w:val="28"/>
          <w:rtl/>
        </w:rPr>
        <w:t>ساله</w:t>
      </w:r>
      <w:r w:rsidRPr="0038376A">
        <w:rPr>
          <w:rFonts w:cs="B Lotus"/>
          <w:sz w:val="28"/>
          <w:szCs w:val="28"/>
          <w:rtl/>
        </w:rPr>
        <w:t xml:space="preserve"> </w:t>
      </w:r>
      <w:r w:rsidRPr="0038376A">
        <w:rPr>
          <w:rFonts w:cs="B Lotus" w:hint="cs"/>
          <w:sz w:val="28"/>
          <w:szCs w:val="28"/>
          <w:rtl/>
        </w:rPr>
        <w:t>شهري</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يك</w:t>
      </w:r>
      <w:r w:rsidRPr="0038376A">
        <w:rPr>
          <w:rFonts w:cs="B Lotus"/>
          <w:sz w:val="28"/>
          <w:szCs w:val="28"/>
          <w:rtl/>
        </w:rPr>
        <w:t xml:space="preserve"> </w:t>
      </w:r>
      <w:r w:rsidRPr="0038376A">
        <w:rPr>
          <w:rFonts w:cs="B Lotus" w:hint="cs"/>
          <w:sz w:val="28"/>
          <w:szCs w:val="28"/>
          <w:rtl/>
        </w:rPr>
        <w:t>روز</w:t>
      </w:r>
      <w:r w:rsidRPr="0038376A">
        <w:rPr>
          <w:rFonts w:cs="B Lotus"/>
          <w:sz w:val="28"/>
          <w:szCs w:val="28"/>
          <w:rtl/>
        </w:rPr>
        <w:t xml:space="preserve"> </w:t>
      </w:r>
      <w:r w:rsidRPr="0038376A">
        <w:rPr>
          <w:rFonts w:cs="B Lotus" w:hint="cs"/>
          <w:sz w:val="28"/>
          <w:szCs w:val="28"/>
          <w:rtl/>
        </w:rPr>
        <w:t>تابستان</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سال</w:t>
      </w:r>
      <w:r w:rsidRPr="0038376A">
        <w:rPr>
          <w:rFonts w:cs="B Lotus"/>
          <w:sz w:val="28"/>
          <w:szCs w:val="28"/>
          <w:rtl/>
        </w:rPr>
        <w:t xml:space="preserve"> </w:t>
      </w:r>
      <w:r w:rsidRPr="0038376A">
        <w:rPr>
          <w:rFonts w:cs="B Lotus" w:hint="cs"/>
          <w:sz w:val="28"/>
          <w:szCs w:val="28"/>
          <w:rtl/>
        </w:rPr>
        <w:t>١٣٧٥،</w:t>
      </w:r>
      <w:r w:rsidRPr="0038376A">
        <w:rPr>
          <w:rFonts w:cs="Times New Roman" w:hint="cs"/>
          <w:sz w:val="28"/>
          <w:szCs w:val="28"/>
          <w:rtl/>
        </w:rPr>
        <w:t> </w:t>
      </w:r>
      <w:r w:rsidRPr="0038376A">
        <w:rPr>
          <w:rFonts w:cs="B Lotus" w:hint="cs"/>
          <w:sz w:val="28"/>
          <w:szCs w:val="28"/>
          <w:rtl/>
        </w:rPr>
        <w:t>٣٥</w:t>
      </w:r>
      <w:r w:rsidRPr="0038376A">
        <w:rPr>
          <w:rFonts w:cs="B Lotus"/>
          <w:sz w:val="28"/>
          <w:szCs w:val="28"/>
          <w:rtl/>
        </w:rPr>
        <w:t>/</w:t>
      </w:r>
      <w:r w:rsidRPr="0038376A">
        <w:rPr>
          <w:rFonts w:cs="B Lotus" w:hint="cs"/>
          <w:sz w:val="28"/>
          <w:szCs w:val="28"/>
          <w:rtl/>
        </w:rPr>
        <w:t>٧</w:t>
      </w:r>
      <w:r w:rsidRPr="0038376A">
        <w:rPr>
          <w:rFonts w:cs="B Lotus"/>
          <w:sz w:val="28"/>
          <w:szCs w:val="28"/>
          <w:rtl/>
        </w:rPr>
        <w:t xml:space="preserve"> </w:t>
      </w:r>
      <w:r w:rsidRPr="0038376A">
        <w:rPr>
          <w:rFonts w:cs="B Lotus" w:hint="cs"/>
          <w:sz w:val="28"/>
          <w:szCs w:val="28"/>
          <w:rtl/>
        </w:rPr>
        <w:t>ساعت</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يك</w:t>
      </w:r>
      <w:r w:rsidRPr="0038376A">
        <w:rPr>
          <w:rFonts w:cs="B Lotus"/>
          <w:sz w:val="28"/>
          <w:szCs w:val="28"/>
          <w:rtl/>
        </w:rPr>
        <w:t xml:space="preserve"> </w:t>
      </w:r>
      <w:r w:rsidRPr="0038376A">
        <w:rPr>
          <w:rFonts w:cs="B Lotus" w:hint="cs"/>
          <w:sz w:val="28"/>
          <w:szCs w:val="28"/>
          <w:rtl/>
        </w:rPr>
        <w:t>روز</w:t>
      </w:r>
      <w:r w:rsidRPr="0038376A">
        <w:rPr>
          <w:rFonts w:cs="B Lotus"/>
          <w:sz w:val="28"/>
          <w:szCs w:val="28"/>
          <w:rtl/>
        </w:rPr>
        <w:t xml:space="preserve"> </w:t>
      </w:r>
      <w:r w:rsidRPr="0038376A">
        <w:rPr>
          <w:rFonts w:cs="B Lotus" w:hint="cs"/>
          <w:sz w:val="28"/>
          <w:szCs w:val="28"/>
          <w:rtl/>
        </w:rPr>
        <w:t>غيرتابستان</w:t>
      </w:r>
      <w:r w:rsidRPr="0038376A">
        <w:rPr>
          <w:rFonts w:cs="Times New Roman" w:hint="cs"/>
          <w:sz w:val="28"/>
          <w:szCs w:val="28"/>
          <w:rtl/>
        </w:rPr>
        <w:t> </w:t>
      </w:r>
      <w:r w:rsidRPr="0038376A">
        <w:rPr>
          <w:rFonts w:cs="B Lotus" w:hint="cs"/>
          <w:sz w:val="28"/>
          <w:szCs w:val="28"/>
          <w:rtl/>
        </w:rPr>
        <w:t>٥٢</w:t>
      </w:r>
      <w:r w:rsidRPr="0038376A">
        <w:rPr>
          <w:rFonts w:cs="B Lotus"/>
          <w:sz w:val="28"/>
          <w:szCs w:val="28"/>
          <w:rtl/>
        </w:rPr>
        <w:t>/</w:t>
      </w:r>
      <w:r w:rsidRPr="0038376A">
        <w:rPr>
          <w:rFonts w:cs="B Lotus" w:hint="cs"/>
          <w:sz w:val="28"/>
          <w:szCs w:val="28"/>
          <w:rtl/>
        </w:rPr>
        <w:t>٣</w:t>
      </w:r>
      <w:r w:rsidRPr="0038376A">
        <w:rPr>
          <w:rFonts w:cs="B Lotus"/>
          <w:sz w:val="28"/>
          <w:szCs w:val="28"/>
          <w:rtl/>
        </w:rPr>
        <w:t xml:space="preserve"> </w:t>
      </w:r>
      <w:r w:rsidRPr="0038376A">
        <w:rPr>
          <w:rFonts w:cs="B Lotus" w:hint="cs"/>
          <w:sz w:val="28"/>
          <w:szCs w:val="28"/>
          <w:rtl/>
        </w:rPr>
        <w:t>مي‌باشد</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عبارت</w:t>
      </w:r>
      <w:r w:rsidRPr="0038376A">
        <w:rPr>
          <w:rFonts w:cs="B Lotus"/>
          <w:sz w:val="28"/>
          <w:szCs w:val="28"/>
          <w:rtl/>
        </w:rPr>
        <w:t xml:space="preserve"> </w:t>
      </w:r>
      <w:r w:rsidRPr="0038376A">
        <w:rPr>
          <w:rFonts w:cs="B Lotus" w:hint="cs"/>
          <w:sz w:val="28"/>
          <w:szCs w:val="28"/>
          <w:rtl/>
        </w:rPr>
        <w:lastRenderedPageBreak/>
        <w:t>ديگر،</w:t>
      </w:r>
      <w:r w:rsidRPr="0038376A">
        <w:rPr>
          <w:rFonts w:cs="Times New Roman" w:hint="cs"/>
          <w:sz w:val="28"/>
          <w:szCs w:val="28"/>
          <w:rtl/>
        </w:rPr>
        <w:t> </w:t>
      </w:r>
      <w:r w:rsidRPr="0038376A">
        <w:rPr>
          <w:rFonts w:cs="B Lotus" w:hint="cs"/>
          <w:sz w:val="28"/>
          <w:szCs w:val="28"/>
          <w:rtl/>
        </w:rPr>
        <w:t>ميزان</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جوانان</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تا</w:t>
      </w:r>
      <w:r w:rsidRPr="0038376A">
        <w:rPr>
          <w:rFonts w:cs="B Lotus"/>
          <w:sz w:val="28"/>
          <w:szCs w:val="28"/>
          <w:rtl/>
        </w:rPr>
        <w:t>بستان</w:t>
      </w:r>
      <w:r w:rsidRPr="0038376A">
        <w:rPr>
          <w:rFonts w:cs="Times New Roman" w:hint="cs"/>
          <w:sz w:val="28"/>
          <w:szCs w:val="28"/>
          <w:rtl/>
        </w:rPr>
        <w:t> </w:t>
      </w:r>
      <w:r w:rsidRPr="0038376A">
        <w:rPr>
          <w:rFonts w:cs="B Lotus" w:hint="cs"/>
          <w:sz w:val="28"/>
          <w:szCs w:val="28"/>
          <w:rtl/>
        </w:rPr>
        <w:t>٠٨</w:t>
      </w:r>
      <w:r w:rsidRPr="0038376A">
        <w:rPr>
          <w:rFonts w:cs="B Lotus"/>
          <w:sz w:val="28"/>
          <w:szCs w:val="28"/>
          <w:rtl/>
        </w:rPr>
        <w:t>/</w:t>
      </w:r>
      <w:r w:rsidRPr="0038376A">
        <w:rPr>
          <w:rFonts w:cs="B Lotus" w:hint="cs"/>
          <w:sz w:val="28"/>
          <w:szCs w:val="28"/>
          <w:rtl/>
        </w:rPr>
        <w:t>٢</w:t>
      </w:r>
      <w:r w:rsidRPr="0038376A">
        <w:rPr>
          <w:rFonts w:cs="B Lotus"/>
          <w:sz w:val="28"/>
          <w:szCs w:val="28"/>
          <w:rtl/>
        </w:rPr>
        <w:t xml:space="preserve"> </w:t>
      </w:r>
      <w:r w:rsidRPr="0038376A">
        <w:rPr>
          <w:rFonts w:cs="B Lotus" w:hint="cs"/>
          <w:sz w:val="28"/>
          <w:szCs w:val="28"/>
          <w:rtl/>
        </w:rPr>
        <w:t>برابر</w:t>
      </w:r>
      <w:r w:rsidRPr="0038376A">
        <w:rPr>
          <w:rFonts w:cs="B Lotus"/>
          <w:sz w:val="28"/>
          <w:szCs w:val="28"/>
          <w:rtl/>
        </w:rPr>
        <w:t xml:space="preserve"> </w:t>
      </w:r>
      <w:r w:rsidRPr="0038376A">
        <w:rPr>
          <w:rFonts w:cs="B Lotus" w:hint="cs"/>
          <w:sz w:val="28"/>
          <w:szCs w:val="28"/>
          <w:rtl/>
        </w:rPr>
        <w:t>ميزان</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آنان</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غير</w:t>
      </w:r>
      <w:r w:rsidRPr="0038376A">
        <w:rPr>
          <w:rFonts w:cs="B Lotus"/>
          <w:sz w:val="28"/>
          <w:szCs w:val="28"/>
          <w:rtl/>
        </w:rPr>
        <w:t xml:space="preserve"> </w:t>
      </w:r>
      <w:r w:rsidRPr="0038376A">
        <w:rPr>
          <w:rFonts w:cs="B Lotus" w:hint="cs"/>
          <w:sz w:val="28"/>
          <w:szCs w:val="28"/>
          <w:rtl/>
        </w:rPr>
        <w:t>تابستان</w:t>
      </w:r>
      <w:r w:rsidRPr="0038376A">
        <w:rPr>
          <w:rFonts w:cs="Times New Roman" w:hint="cs"/>
          <w:sz w:val="28"/>
          <w:szCs w:val="28"/>
          <w:rtl/>
        </w:rPr>
        <w:t> </w:t>
      </w:r>
      <w:r w:rsidRPr="0038376A">
        <w:rPr>
          <w:rFonts w:cs="B Lotus" w:hint="cs"/>
          <w:sz w:val="28"/>
          <w:szCs w:val="28"/>
          <w:rtl/>
        </w:rPr>
        <w:t>شده</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 xml:space="preserve">. </w:t>
      </w:r>
      <w:r w:rsidRPr="0038376A">
        <w:rPr>
          <w:rFonts w:cs="B Lotus" w:hint="cs"/>
          <w:sz w:val="28"/>
          <w:szCs w:val="28"/>
          <w:rtl/>
        </w:rPr>
        <w:t>رقم</w:t>
      </w:r>
      <w:r w:rsidRPr="0038376A">
        <w:rPr>
          <w:rFonts w:cs="B Lotus"/>
          <w:sz w:val="28"/>
          <w:szCs w:val="28"/>
          <w:rtl/>
        </w:rPr>
        <w:t xml:space="preserve"> </w:t>
      </w:r>
      <w:r w:rsidRPr="0038376A">
        <w:rPr>
          <w:rFonts w:cs="B Lotus" w:hint="cs"/>
          <w:sz w:val="28"/>
          <w:szCs w:val="28"/>
          <w:rtl/>
        </w:rPr>
        <w:t>مذكور</w:t>
      </w:r>
      <w:r w:rsidRPr="0038376A">
        <w:rPr>
          <w:rFonts w:cs="B Lotus"/>
          <w:sz w:val="28"/>
          <w:szCs w:val="28"/>
          <w:rtl/>
        </w:rPr>
        <w:t xml:space="preserve"> </w:t>
      </w:r>
      <w:r w:rsidRPr="0038376A">
        <w:rPr>
          <w:rFonts w:cs="B Lotus" w:hint="cs"/>
          <w:sz w:val="28"/>
          <w:szCs w:val="28"/>
          <w:rtl/>
        </w:rPr>
        <w:t>براي</w:t>
      </w:r>
      <w:r w:rsidRPr="0038376A">
        <w:rPr>
          <w:rFonts w:cs="B Lotus"/>
          <w:sz w:val="28"/>
          <w:szCs w:val="28"/>
          <w:rtl/>
        </w:rPr>
        <w:t xml:space="preserve"> </w:t>
      </w:r>
      <w:r w:rsidRPr="0038376A">
        <w:rPr>
          <w:rFonts w:cs="B Lotus" w:hint="cs"/>
          <w:sz w:val="28"/>
          <w:szCs w:val="28"/>
          <w:rtl/>
        </w:rPr>
        <w:t>گروه</w:t>
      </w:r>
      <w:r w:rsidRPr="0038376A">
        <w:rPr>
          <w:rFonts w:cs="B Lotus"/>
          <w:sz w:val="28"/>
          <w:szCs w:val="28"/>
          <w:rtl/>
        </w:rPr>
        <w:t xml:space="preserve"> </w:t>
      </w:r>
      <w:r w:rsidRPr="0038376A">
        <w:rPr>
          <w:rFonts w:cs="B Lotus" w:hint="cs"/>
          <w:sz w:val="28"/>
          <w:szCs w:val="28"/>
          <w:rtl/>
        </w:rPr>
        <w:t>سني</w:t>
      </w:r>
      <w:r w:rsidRPr="0038376A">
        <w:rPr>
          <w:rFonts w:cs="B Lotus"/>
          <w:sz w:val="28"/>
          <w:szCs w:val="28"/>
          <w:rtl/>
        </w:rPr>
        <w:t xml:space="preserve"> </w:t>
      </w:r>
      <w:r w:rsidRPr="0038376A">
        <w:rPr>
          <w:rFonts w:cs="B Lotus" w:hint="cs"/>
          <w:sz w:val="28"/>
          <w:szCs w:val="28"/>
          <w:rtl/>
        </w:rPr>
        <w:t>٢٠</w:t>
      </w:r>
      <w:r w:rsidRPr="0038376A">
        <w:rPr>
          <w:rFonts w:cs="B Lotus"/>
          <w:sz w:val="28"/>
          <w:szCs w:val="28"/>
          <w:rtl/>
        </w:rPr>
        <w:t xml:space="preserve"> </w:t>
      </w:r>
      <w:r w:rsidRPr="0038376A">
        <w:rPr>
          <w:rFonts w:cs="B Lotus" w:hint="cs"/>
          <w:sz w:val="28"/>
          <w:szCs w:val="28"/>
          <w:rtl/>
        </w:rPr>
        <w:t>تا</w:t>
      </w:r>
      <w:r w:rsidRPr="0038376A">
        <w:rPr>
          <w:rFonts w:cs="B Lotus"/>
          <w:sz w:val="28"/>
          <w:szCs w:val="28"/>
          <w:rtl/>
        </w:rPr>
        <w:t xml:space="preserve"> </w:t>
      </w:r>
      <w:r w:rsidRPr="0038376A">
        <w:rPr>
          <w:rFonts w:cs="B Lotus" w:hint="cs"/>
          <w:sz w:val="28"/>
          <w:szCs w:val="28"/>
          <w:rtl/>
        </w:rPr>
        <w:t>٢٤</w:t>
      </w:r>
      <w:r w:rsidRPr="0038376A">
        <w:rPr>
          <w:rFonts w:cs="B Lotus"/>
          <w:sz w:val="28"/>
          <w:szCs w:val="28"/>
          <w:rtl/>
        </w:rPr>
        <w:t xml:space="preserve"> </w:t>
      </w:r>
      <w:r w:rsidRPr="0038376A">
        <w:rPr>
          <w:rFonts w:cs="B Lotus" w:hint="cs"/>
          <w:sz w:val="28"/>
          <w:szCs w:val="28"/>
          <w:rtl/>
        </w:rPr>
        <w:t>سال</w:t>
      </w:r>
      <w:r w:rsidRPr="0038376A">
        <w:rPr>
          <w:rFonts w:cs="B Lotus"/>
          <w:sz w:val="28"/>
          <w:szCs w:val="28"/>
          <w:rtl/>
        </w:rPr>
        <w:t xml:space="preserve"> </w:t>
      </w:r>
      <w:r w:rsidRPr="0038376A">
        <w:rPr>
          <w:rFonts w:cs="B Lotus" w:hint="cs"/>
          <w:sz w:val="28"/>
          <w:szCs w:val="28"/>
          <w:rtl/>
        </w:rPr>
        <w:t>نيز</w:t>
      </w:r>
      <w:r w:rsidRPr="0038376A">
        <w:rPr>
          <w:rFonts w:cs="B Lotus"/>
          <w:sz w:val="28"/>
          <w:szCs w:val="28"/>
          <w:rtl/>
        </w:rPr>
        <w:t xml:space="preserve"> </w:t>
      </w:r>
      <w:r w:rsidRPr="0038376A">
        <w:rPr>
          <w:rFonts w:cs="B Lotus" w:hint="cs"/>
          <w:sz w:val="28"/>
          <w:szCs w:val="28"/>
          <w:rtl/>
        </w:rPr>
        <w:t>بترتيب</w:t>
      </w:r>
      <w:r w:rsidRPr="0038376A">
        <w:rPr>
          <w:rFonts w:cs="B Lotus"/>
          <w:sz w:val="28"/>
          <w:szCs w:val="28"/>
          <w:rtl/>
        </w:rPr>
        <w:t xml:space="preserve"> </w:t>
      </w:r>
      <w:r w:rsidRPr="0038376A">
        <w:rPr>
          <w:rFonts w:cs="B Lotus" w:hint="cs"/>
          <w:sz w:val="28"/>
          <w:szCs w:val="28"/>
          <w:rtl/>
        </w:rPr>
        <w:t>براي</w:t>
      </w:r>
      <w:r w:rsidRPr="0038376A">
        <w:rPr>
          <w:rFonts w:cs="B Lotus"/>
          <w:sz w:val="28"/>
          <w:szCs w:val="28"/>
          <w:rtl/>
        </w:rPr>
        <w:t xml:space="preserve"> </w:t>
      </w:r>
      <w:r w:rsidRPr="0038376A">
        <w:rPr>
          <w:rFonts w:cs="B Lotus" w:hint="cs"/>
          <w:sz w:val="28"/>
          <w:szCs w:val="28"/>
          <w:rtl/>
        </w:rPr>
        <w:t>يك</w:t>
      </w:r>
      <w:r w:rsidRPr="0038376A">
        <w:rPr>
          <w:rFonts w:cs="B Lotus"/>
          <w:sz w:val="28"/>
          <w:szCs w:val="28"/>
          <w:rtl/>
        </w:rPr>
        <w:t xml:space="preserve"> </w:t>
      </w:r>
      <w:r w:rsidRPr="0038376A">
        <w:rPr>
          <w:rFonts w:cs="B Lotus" w:hint="cs"/>
          <w:sz w:val="28"/>
          <w:szCs w:val="28"/>
          <w:rtl/>
        </w:rPr>
        <w:t>روز</w:t>
      </w:r>
      <w:r w:rsidRPr="0038376A">
        <w:rPr>
          <w:rFonts w:cs="B Lotus"/>
          <w:sz w:val="28"/>
          <w:szCs w:val="28"/>
          <w:rtl/>
        </w:rPr>
        <w:t xml:space="preserve"> </w:t>
      </w:r>
      <w:r w:rsidRPr="0038376A">
        <w:rPr>
          <w:rFonts w:cs="B Lotus" w:hint="cs"/>
          <w:sz w:val="28"/>
          <w:szCs w:val="28"/>
          <w:rtl/>
        </w:rPr>
        <w:t>تابستان،</w:t>
      </w:r>
      <w:r w:rsidRPr="0038376A">
        <w:rPr>
          <w:rFonts w:cs="Times New Roman" w:hint="cs"/>
          <w:sz w:val="28"/>
          <w:szCs w:val="28"/>
          <w:rtl/>
        </w:rPr>
        <w:t> </w:t>
      </w:r>
      <w:r w:rsidRPr="0038376A">
        <w:rPr>
          <w:rFonts w:cs="B Lotus" w:hint="cs"/>
          <w:sz w:val="28"/>
          <w:szCs w:val="28"/>
          <w:rtl/>
        </w:rPr>
        <w:t>٤</w:t>
      </w:r>
      <w:r w:rsidRPr="0038376A">
        <w:rPr>
          <w:rFonts w:cs="B Lotus"/>
          <w:sz w:val="28"/>
          <w:szCs w:val="28"/>
          <w:rtl/>
        </w:rPr>
        <w:t>/</w:t>
      </w:r>
      <w:r w:rsidRPr="0038376A">
        <w:rPr>
          <w:rFonts w:cs="B Lotus" w:hint="cs"/>
          <w:sz w:val="28"/>
          <w:szCs w:val="28"/>
          <w:rtl/>
        </w:rPr>
        <w:t>٥</w:t>
      </w:r>
      <w:r w:rsidRPr="0038376A">
        <w:rPr>
          <w:rFonts w:cs="B Lotus"/>
          <w:sz w:val="28"/>
          <w:szCs w:val="28"/>
          <w:rtl/>
        </w:rPr>
        <w:t xml:space="preserve"> </w:t>
      </w:r>
      <w:r w:rsidRPr="0038376A">
        <w:rPr>
          <w:rFonts w:cs="B Lotus" w:hint="cs"/>
          <w:sz w:val="28"/>
          <w:szCs w:val="28"/>
          <w:rtl/>
        </w:rPr>
        <w:t>ساعت</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غيرتابستان،</w:t>
      </w:r>
      <w:r w:rsidRPr="0038376A">
        <w:rPr>
          <w:rFonts w:cs="Times New Roman" w:hint="cs"/>
          <w:sz w:val="28"/>
          <w:szCs w:val="28"/>
          <w:rtl/>
        </w:rPr>
        <w:t> </w:t>
      </w:r>
      <w:r w:rsidRPr="0038376A">
        <w:rPr>
          <w:rFonts w:cs="B Lotus" w:hint="cs"/>
          <w:sz w:val="28"/>
          <w:szCs w:val="28"/>
          <w:rtl/>
        </w:rPr>
        <w:t>٤١</w:t>
      </w:r>
      <w:r w:rsidRPr="0038376A">
        <w:rPr>
          <w:rFonts w:cs="B Lotus"/>
          <w:sz w:val="28"/>
          <w:szCs w:val="28"/>
          <w:rtl/>
        </w:rPr>
        <w:t>/</w:t>
      </w:r>
      <w:r w:rsidRPr="0038376A">
        <w:rPr>
          <w:rFonts w:cs="B Lotus" w:hint="cs"/>
          <w:sz w:val="28"/>
          <w:szCs w:val="28"/>
          <w:rtl/>
        </w:rPr>
        <w:t>٤</w:t>
      </w:r>
      <w:r w:rsidRPr="0038376A">
        <w:rPr>
          <w:rFonts w:cs="B Lotus"/>
          <w:sz w:val="28"/>
          <w:szCs w:val="28"/>
          <w:rtl/>
        </w:rPr>
        <w:t xml:space="preserve"> </w:t>
      </w:r>
      <w:r w:rsidRPr="0038376A">
        <w:rPr>
          <w:rFonts w:cs="B Lotus" w:hint="cs"/>
          <w:sz w:val="28"/>
          <w:szCs w:val="28"/>
          <w:rtl/>
        </w:rPr>
        <w:t>ساعت</w:t>
      </w:r>
      <w:r w:rsidRPr="0038376A">
        <w:rPr>
          <w:rFonts w:cs="B Lotus"/>
          <w:sz w:val="28"/>
          <w:szCs w:val="28"/>
          <w:rtl/>
        </w:rPr>
        <w:t xml:space="preserve"> </w:t>
      </w:r>
      <w:r w:rsidRPr="0038376A">
        <w:rPr>
          <w:rFonts w:cs="B Lotus" w:hint="cs"/>
          <w:sz w:val="28"/>
          <w:szCs w:val="28"/>
          <w:rtl/>
        </w:rPr>
        <w:t>بدست</w:t>
      </w:r>
      <w:r w:rsidRPr="0038376A">
        <w:rPr>
          <w:rFonts w:cs="B Lotus"/>
          <w:sz w:val="28"/>
          <w:szCs w:val="28"/>
          <w:rtl/>
        </w:rPr>
        <w:t xml:space="preserve"> </w:t>
      </w:r>
      <w:r w:rsidRPr="0038376A">
        <w:rPr>
          <w:rFonts w:cs="B Lotus" w:hint="cs"/>
          <w:sz w:val="28"/>
          <w:szCs w:val="28"/>
          <w:rtl/>
        </w:rPr>
        <w:t>آمده</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حقيقت،</w:t>
      </w:r>
      <w:r w:rsidRPr="0038376A">
        <w:rPr>
          <w:rFonts w:cs="B Lotus"/>
          <w:sz w:val="28"/>
          <w:szCs w:val="28"/>
          <w:rtl/>
        </w:rPr>
        <w:t xml:space="preserve"> </w:t>
      </w:r>
      <w:r w:rsidRPr="0038376A">
        <w:rPr>
          <w:rFonts w:cs="B Lotus" w:hint="cs"/>
          <w:sz w:val="28"/>
          <w:szCs w:val="28"/>
          <w:rtl/>
        </w:rPr>
        <w:t>اين</w:t>
      </w:r>
      <w:r w:rsidRPr="0038376A">
        <w:rPr>
          <w:rFonts w:cs="B Lotus"/>
          <w:sz w:val="28"/>
          <w:szCs w:val="28"/>
          <w:rtl/>
        </w:rPr>
        <w:t xml:space="preserve"> </w:t>
      </w:r>
      <w:r w:rsidRPr="0038376A">
        <w:rPr>
          <w:rFonts w:cs="B Lotus" w:hint="cs"/>
          <w:sz w:val="28"/>
          <w:szCs w:val="28"/>
          <w:rtl/>
        </w:rPr>
        <w:t>ميزان</w:t>
      </w:r>
      <w:r w:rsidRPr="0038376A">
        <w:rPr>
          <w:rFonts w:cs="B Lotus"/>
          <w:sz w:val="28"/>
          <w:szCs w:val="28"/>
          <w:rtl/>
        </w:rPr>
        <w:t xml:space="preserve"> </w:t>
      </w:r>
      <w:r w:rsidRPr="0038376A">
        <w:rPr>
          <w:rFonts w:cs="B Lotus" w:hint="cs"/>
          <w:sz w:val="28"/>
          <w:szCs w:val="28"/>
          <w:rtl/>
        </w:rPr>
        <w:t>براي</w:t>
      </w:r>
      <w:r w:rsidRPr="0038376A">
        <w:rPr>
          <w:rFonts w:cs="B Lotus"/>
          <w:sz w:val="28"/>
          <w:szCs w:val="28"/>
          <w:rtl/>
        </w:rPr>
        <w:t xml:space="preserve"> </w:t>
      </w:r>
      <w:r w:rsidRPr="0038376A">
        <w:rPr>
          <w:rFonts w:cs="B Lotus" w:hint="cs"/>
          <w:sz w:val="28"/>
          <w:szCs w:val="28"/>
          <w:rtl/>
        </w:rPr>
        <w:t>گروه</w:t>
      </w:r>
      <w:r w:rsidRPr="0038376A">
        <w:rPr>
          <w:rFonts w:cs="B Lotus"/>
          <w:sz w:val="28"/>
          <w:szCs w:val="28"/>
          <w:rtl/>
        </w:rPr>
        <w:t xml:space="preserve"> </w:t>
      </w:r>
      <w:r w:rsidRPr="0038376A">
        <w:rPr>
          <w:rFonts w:cs="B Lotus" w:hint="cs"/>
          <w:sz w:val="28"/>
          <w:szCs w:val="28"/>
          <w:rtl/>
        </w:rPr>
        <w:t>سني</w:t>
      </w:r>
      <w:r w:rsidRPr="0038376A">
        <w:rPr>
          <w:rFonts w:cs="B Lotus"/>
          <w:sz w:val="28"/>
          <w:szCs w:val="28"/>
          <w:rtl/>
        </w:rPr>
        <w:t xml:space="preserve"> </w:t>
      </w:r>
      <w:r w:rsidRPr="0038376A">
        <w:rPr>
          <w:rFonts w:cs="B Lotus" w:hint="cs"/>
          <w:sz w:val="28"/>
          <w:szCs w:val="28"/>
          <w:rtl/>
        </w:rPr>
        <w:t>فوق</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فصل</w:t>
      </w:r>
      <w:r w:rsidRPr="0038376A">
        <w:rPr>
          <w:rFonts w:cs="B Lotus"/>
          <w:sz w:val="28"/>
          <w:szCs w:val="28"/>
          <w:rtl/>
        </w:rPr>
        <w:t xml:space="preserve"> </w:t>
      </w:r>
      <w:r w:rsidRPr="0038376A">
        <w:rPr>
          <w:rFonts w:cs="B Lotus" w:hint="cs"/>
          <w:sz w:val="28"/>
          <w:szCs w:val="28"/>
          <w:rtl/>
        </w:rPr>
        <w:t>تابستان،</w:t>
      </w:r>
      <w:r w:rsidRPr="0038376A">
        <w:rPr>
          <w:rFonts w:cs="B Lotus"/>
          <w:sz w:val="28"/>
          <w:szCs w:val="28"/>
          <w:rtl/>
        </w:rPr>
        <w:t xml:space="preserve"> 1/2 </w:t>
      </w:r>
      <w:r w:rsidRPr="0038376A">
        <w:rPr>
          <w:rFonts w:cs="B Lotus" w:hint="cs"/>
          <w:sz w:val="28"/>
          <w:szCs w:val="28"/>
          <w:rtl/>
        </w:rPr>
        <w:t>برابر</w:t>
      </w:r>
      <w:r w:rsidRPr="0038376A">
        <w:rPr>
          <w:rFonts w:cs="B Lotus"/>
          <w:sz w:val="28"/>
          <w:szCs w:val="28"/>
          <w:rtl/>
        </w:rPr>
        <w:t xml:space="preserve"> </w:t>
      </w:r>
      <w:r w:rsidRPr="0038376A">
        <w:rPr>
          <w:rFonts w:cs="B Lotus" w:hint="cs"/>
          <w:sz w:val="28"/>
          <w:szCs w:val="28"/>
          <w:rtl/>
        </w:rPr>
        <w:t>شده</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 xml:space="preserve">. </w:t>
      </w:r>
      <w:r w:rsidRPr="0038376A">
        <w:rPr>
          <w:rFonts w:cs="B Lotus" w:hint="cs"/>
          <w:sz w:val="28"/>
          <w:szCs w:val="28"/>
          <w:rtl/>
        </w:rPr>
        <w:t>براين</w:t>
      </w:r>
      <w:r w:rsidRPr="0038376A">
        <w:rPr>
          <w:rFonts w:cs="B Lotus"/>
          <w:sz w:val="28"/>
          <w:szCs w:val="28"/>
          <w:rtl/>
        </w:rPr>
        <w:t xml:space="preserve"> اساس مي‌توان گفت كه به دلايلي که در ادامه خواهد آمد -</w:t>
      </w:r>
      <w:r w:rsidRPr="0038376A">
        <w:rPr>
          <w:rFonts w:cs="Times New Roman" w:hint="cs"/>
          <w:sz w:val="28"/>
          <w:szCs w:val="28"/>
          <w:rtl/>
        </w:rPr>
        <w:t> </w:t>
      </w:r>
      <w:r w:rsidRPr="0038376A">
        <w:rPr>
          <w:rFonts w:cs="B Lotus" w:hint="cs"/>
          <w:sz w:val="28"/>
          <w:szCs w:val="28"/>
          <w:rtl/>
        </w:rPr>
        <w:t>بيشترين</w:t>
      </w:r>
      <w:r w:rsidRPr="0038376A">
        <w:rPr>
          <w:rFonts w:cs="B Lotus"/>
          <w:sz w:val="28"/>
          <w:szCs w:val="28"/>
          <w:rtl/>
        </w:rPr>
        <w:t xml:space="preserve"> </w:t>
      </w:r>
      <w:r w:rsidRPr="0038376A">
        <w:rPr>
          <w:rFonts w:cs="B Lotus" w:hint="cs"/>
          <w:sz w:val="28"/>
          <w:szCs w:val="28"/>
          <w:rtl/>
        </w:rPr>
        <w:t>اوقات</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جوانان</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فصل</w:t>
      </w:r>
      <w:r w:rsidRPr="0038376A">
        <w:rPr>
          <w:rFonts w:cs="B Lotus"/>
          <w:sz w:val="28"/>
          <w:szCs w:val="28"/>
          <w:rtl/>
        </w:rPr>
        <w:t xml:space="preserve"> </w:t>
      </w:r>
      <w:r w:rsidRPr="0038376A">
        <w:rPr>
          <w:rFonts w:cs="B Lotus" w:hint="cs"/>
          <w:sz w:val="28"/>
          <w:szCs w:val="28"/>
          <w:rtl/>
        </w:rPr>
        <w:t>تابستان</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سوي</w:t>
      </w:r>
      <w:r w:rsidRPr="0038376A">
        <w:rPr>
          <w:rFonts w:cs="B Lotus"/>
          <w:sz w:val="28"/>
          <w:szCs w:val="28"/>
          <w:rtl/>
        </w:rPr>
        <w:t xml:space="preserve"> </w:t>
      </w:r>
      <w:r w:rsidRPr="0038376A">
        <w:rPr>
          <w:rFonts w:cs="B Lotus" w:hint="cs"/>
          <w:sz w:val="28"/>
          <w:szCs w:val="28"/>
          <w:rtl/>
        </w:rPr>
        <w:t>ديگر،</w:t>
      </w:r>
      <w:r w:rsidRPr="0038376A">
        <w:rPr>
          <w:rFonts w:cs="Times New Roman" w:hint="cs"/>
          <w:sz w:val="28"/>
          <w:szCs w:val="28"/>
          <w:rtl/>
        </w:rPr>
        <w:t> </w:t>
      </w:r>
      <w:r w:rsidRPr="0038376A">
        <w:rPr>
          <w:rFonts w:cs="B Lotus"/>
          <w:sz w:val="28"/>
          <w:szCs w:val="28"/>
          <w:rtl/>
        </w:rPr>
        <w:t xml:space="preserve"> </w:t>
      </w:r>
      <w:r w:rsidRPr="0038376A">
        <w:rPr>
          <w:rFonts w:cs="B Lotus" w:hint="cs"/>
          <w:sz w:val="28"/>
          <w:szCs w:val="28"/>
          <w:rtl/>
        </w:rPr>
        <w:t>چنانچه</w:t>
      </w:r>
      <w:r w:rsidRPr="0038376A">
        <w:rPr>
          <w:rFonts w:cs="B Lotus"/>
          <w:sz w:val="28"/>
          <w:szCs w:val="28"/>
          <w:rtl/>
        </w:rPr>
        <w:t xml:space="preserve"> </w:t>
      </w:r>
      <w:r w:rsidRPr="0038376A">
        <w:rPr>
          <w:rFonts w:cs="B Lotus" w:hint="cs"/>
          <w:sz w:val="28"/>
          <w:szCs w:val="28"/>
          <w:rtl/>
        </w:rPr>
        <w:t>بر</w:t>
      </w:r>
      <w:r w:rsidRPr="0038376A">
        <w:rPr>
          <w:rFonts w:cs="B Lotus"/>
          <w:sz w:val="28"/>
          <w:szCs w:val="28"/>
          <w:rtl/>
        </w:rPr>
        <w:t xml:space="preserve"> </w:t>
      </w:r>
      <w:r w:rsidRPr="0038376A">
        <w:rPr>
          <w:rFonts w:cs="B Lotus" w:hint="cs"/>
          <w:sz w:val="28"/>
          <w:szCs w:val="28"/>
          <w:rtl/>
        </w:rPr>
        <w:t>اساس</w:t>
      </w:r>
      <w:r w:rsidRPr="0038376A">
        <w:rPr>
          <w:rFonts w:cs="B Lotus"/>
          <w:sz w:val="28"/>
          <w:szCs w:val="28"/>
          <w:rtl/>
        </w:rPr>
        <w:t xml:space="preserve"> </w:t>
      </w:r>
      <w:r w:rsidRPr="0038376A">
        <w:rPr>
          <w:rFonts w:cs="B Lotus" w:hint="cs"/>
          <w:sz w:val="28"/>
          <w:szCs w:val="28"/>
          <w:rtl/>
        </w:rPr>
        <w:t>پيش‌بيني</w:t>
      </w:r>
      <w:r w:rsidRPr="0038376A">
        <w:rPr>
          <w:rFonts w:cs="B Lotus"/>
          <w:sz w:val="28"/>
          <w:szCs w:val="28"/>
          <w:rtl/>
        </w:rPr>
        <w:t xml:space="preserve"> </w:t>
      </w:r>
      <w:r w:rsidRPr="0038376A">
        <w:rPr>
          <w:rFonts w:cs="B Lotus" w:hint="cs"/>
          <w:sz w:val="28"/>
          <w:szCs w:val="28"/>
          <w:rtl/>
        </w:rPr>
        <w:t>كارشناسان</w:t>
      </w:r>
      <w:r w:rsidRPr="0038376A">
        <w:rPr>
          <w:rFonts w:cs="B Lotus"/>
          <w:sz w:val="28"/>
          <w:szCs w:val="28"/>
          <w:rtl/>
        </w:rPr>
        <w:t xml:space="preserve"> </w:t>
      </w:r>
      <w:r w:rsidRPr="0038376A">
        <w:rPr>
          <w:rFonts w:cs="B Lotus" w:hint="cs"/>
          <w:sz w:val="28"/>
          <w:szCs w:val="28"/>
          <w:rtl/>
        </w:rPr>
        <w:t>اين</w:t>
      </w:r>
      <w:r w:rsidRPr="0038376A">
        <w:rPr>
          <w:rFonts w:cs="B Lotus"/>
          <w:sz w:val="28"/>
          <w:szCs w:val="28"/>
          <w:rtl/>
        </w:rPr>
        <w:t xml:space="preserve"> </w:t>
      </w:r>
      <w:r w:rsidRPr="0038376A">
        <w:rPr>
          <w:rFonts w:cs="B Lotus" w:hint="cs"/>
          <w:sz w:val="28"/>
          <w:szCs w:val="28"/>
          <w:rtl/>
        </w:rPr>
        <w:t>سازمان،</w:t>
      </w:r>
      <w:r w:rsidRPr="0038376A">
        <w:rPr>
          <w:rFonts w:cs="B Lotus"/>
          <w:sz w:val="28"/>
          <w:szCs w:val="28"/>
          <w:rtl/>
        </w:rPr>
        <w:t xml:space="preserve"> </w:t>
      </w:r>
      <w:r w:rsidRPr="0038376A">
        <w:rPr>
          <w:rFonts w:cs="B Lotus" w:hint="cs"/>
          <w:sz w:val="28"/>
          <w:szCs w:val="28"/>
          <w:rtl/>
        </w:rPr>
        <w:t>مقدار</w:t>
      </w:r>
      <w:r w:rsidRPr="0038376A">
        <w:rPr>
          <w:rFonts w:cs="B Lotus"/>
          <w:sz w:val="28"/>
          <w:szCs w:val="28"/>
          <w:rtl/>
        </w:rPr>
        <w:t xml:space="preserve"> </w:t>
      </w:r>
      <w:r w:rsidRPr="0038376A">
        <w:rPr>
          <w:rFonts w:cs="B Lotus" w:hint="cs"/>
          <w:sz w:val="28"/>
          <w:szCs w:val="28"/>
          <w:rtl/>
        </w:rPr>
        <w:t>فوق</w:t>
      </w:r>
      <w:r w:rsidRPr="0038376A">
        <w:rPr>
          <w:rFonts w:cs="B Lotus"/>
          <w:sz w:val="28"/>
          <w:szCs w:val="28"/>
          <w:rtl/>
        </w:rPr>
        <w:t xml:space="preserve"> </w:t>
      </w:r>
      <w:r w:rsidRPr="0038376A">
        <w:rPr>
          <w:rFonts w:cs="B Lotus" w:hint="cs"/>
          <w:sz w:val="28"/>
          <w:szCs w:val="28"/>
          <w:rtl/>
        </w:rPr>
        <w:t>را</w:t>
      </w:r>
      <w:r w:rsidRPr="0038376A">
        <w:rPr>
          <w:rFonts w:cs="B Lotus"/>
          <w:sz w:val="28"/>
          <w:szCs w:val="28"/>
          <w:rtl/>
        </w:rPr>
        <w:t xml:space="preserve"> </w:t>
      </w:r>
      <w:r w:rsidRPr="0038376A">
        <w:rPr>
          <w:rFonts w:cs="B Lotus" w:hint="cs"/>
          <w:sz w:val="28"/>
          <w:szCs w:val="28"/>
          <w:rtl/>
        </w:rPr>
        <w:t>براي</w:t>
      </w:r>
      <w:r w:rsidRPr="0038376A">
        <w:rPr>
          <w:rFonts w:cs="B Lotus"/>
          <w:sz w:val="28"/>
          <w:szCs w:val="28"/>
          <w:rtl/>
        </w:rPr>
        <w:t xml:space="preserve"> </w:t>
      </w:r>
      <w:r w:rsidRPr="0038376A">
        <w:rPr>
          <w:rFonts w:cs="B Lotus" w:hint="cs"/>
          <w:sz w:val="28"/>
          <w:szCs w:val="28"/>
          <w:rtl/>
        </w:rPr>
        <w:t>سالهاي</w:t>
      </w:r>
      <w:r w:rsidRPr="0038376A">
        <w:rPr>
          <w:rFonts w:cs="B Lotus"/>
          <w:sz w:val="28"/>
          <w:szCs w:val="28"/>
          <w:rtl/>
        </w:rPr>
        <w:t xml:space="preserve"> </w:t>
      </w:r>
      <w:r w:rsidRPr="0038376A">
        <w:rPr>
          <w:rFonts w:cs="B Lotus" w:hint="cs"/>
          <w:sz w:val="28"/>
          <w:szCs w:val="28"/>
          <w:rtl/>
        </w:rPr>
        <w:t>آتي</w:t>
      </w:r>
      <w:r w:rsidRPr="0038376A">
        <w:rPr>
          <w:rFonts w:cs="B Lotus"/>
          <w:sz w:val="28"/>
          <w:szCs w:val="28"/>
          <w:rtl/>
        </w:rPr>
        <w:t xml:space="preserve"> </w:t>
      </w:r>
      <w:r w:rsidRPr="0038376A">
        <w:rPr>
          <w:rFonts w:cs="B Lotus" w:hint="cs"/>
          <w:sz w:val="28"/>
          <w:szCs w:val="28"/>
          <w:rtl/>
        </w:rPr>
        <w:t>تقريباً</w:t>
      </w:r>
      <w:r w:rsidRPr="0038376A">
        <w:rPr>
          <w:rFonts w:cs="B Lotus"/>
          <w:sz w:val="28"/>
          <w:szCs w:val="28"/>
          <w:rtl/>
        </w:rPr>
        <w:t xml:space="preserve"> </w:t>
      </w:r>
      <w:r w:rsidRPr="0038376A">
        <w:rPr>
          <w:rFonts w:cs="B Lotus" w:hint="cs"/>
          <w:sz w:val="28"/>
          <w:szCs w:val="28"/>
          <w:rtl/>
        </w:rPr>
        <w:t>ثابت</w:t>
      </w:r>
      <w:r w:rsidRPr="0038376A">
        <w:rPr>
          <w:rFonts w:cs="B Lotus"/>
          <w:sz w:val="28"/>
          <w:szCs w:val="28"/>
          <w:rtl/>
        </w:rPr>
        <w:t xml:space="preserve"> </w:t>
      </w:r>
      <w:r w:rsidRPr="0038376A">
        <w:rPr>
          <w:rFonts w:cs="B Lotus" w:hint="cs"/>
          <w:sz w:val="28"/>
          <w:szCs w:val="28"/>
          <w:rtl/>
        </w:rPr>
        <w:t>فرض</w:t>
      </w:r>
      <w:r w:rsidRPr="0038376A">
        <w:rPr>
          <w:rFonts w:cs="B Lotus"/>
          <w:sz w:val="28"/>
          <w:szCs w:val="28"/>
          <w:rtl/>
        </w:rPr>
        <w:t xml:space="preserve"> </w:t>
      </w:r>
      <w:r w:rsidRPr="0038376A">
        <w:rPr>
          <w:rFonts w:cs="B Lotus" w:hint="cs"/>
          <w:sz w:val="28"/>
          <w:szCs w:val="28"/>
          <w:rtl/>
        </w:rPr>
        <w:t>كنم،</w:t>
      </w:r>
      <w:r w:rsidRPr="0038376A">
        <w:rPr>
          <w:rFonts w:cs="B Lotus"/>
          <w:sz w:val="28"/>
          <w:szCs w:val="28"/>
          <w:rtl/>
        </w:rPr>
        <w:t xml:space="preserve"> </w:t>
      </w:r>
      <w:r w:rsidRPr="0038376A">
        <w:rPr>
          <w:rFonts w:cs="B Lotus" w:hint="cs"/>
          <w:sz w:val="28"/>
          <w:szCs w:val="28"/>
          <w:rtl/>
        </w:rPr>
        <w:t>ارقام</w:t>
      </w:r>
      <w:r w:rsidRPr="0038376A">
        <w:rPr>
          <w:rFonts w:cs="B Lotus"/>
          <w:sz w:val="28"/>
          <w:szCs w:val="28"/>
          <w:rtl/>
        </w:rPr>
        <w:t xml:space="preserve"> </w:t>
      </w:r>
      <w:r w:rsidRPr="0038376A">
        <w:rPr>
          <w:rFonts w:cs="B Lotus" w:hint="cs"/>
          <w:sz w:val="28"/>
          <w:szCs w:val="28"/>
          <w:rtl/>
        </w:rPr>
        <w:t>مذكور</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سال</w:t>
      </w:r>
      <w:r w:rsidRPr="0038376A">
        <w:rPr>
          <w:rFonts w:cs="Times New Roman" w:hint="cs"/>
          <w:sz w:val="28"/>
          <w:szCs w:val="28"/>
          <w:rtl/>
        </w:rPr>
        <w:t> </w:t>
      </w:r>
      <w:r w:rsidRPr="0038376A">
        <w:rPr>
          <w:rFonts w:cs="B Lotus" w:hint="cs"/>
          <w:sz w:val="28"/>
          <w:szCs w:val="28"/>
          <w:rtl/>
        </w:rPr>
        <w:t>١٣٨٠</w:t>
      </w:r>
      <w:r w:rsidRPr="0038376A">
        <w:rPr>
          <w:rFonts w:cs="B Lotus"/>
          <w:sz w:val="28"/>
          <w:szCs w:val="28"/>
          <w:rtl/>
        </w:rPr>
        <w:t xml:space="preserve"> </w:t>
      </w:r>
      <w:r w:rsidRPr="0038376A">
        <w:rPr>
          <w:rFonts w:cs="B Lotus" w:hint="cs"/>
          <w:sz w:val="28"/>
          <w:szCs w:val="28"/>
          <w:rtl/>
        </w:rPr>
        <w:t>نيز</w:t>
      </w:r>
      <w:r w:rsidRPr="0038376A">
        <w:rPr>
          <w:rFonts w:cs="B Lotus"/>
          <w:sz w:val="28"/>
          <w:szCs w:val="28"/>
          <w:rtl/>
        </w:rPr>
        <w:t xml:space="preserve"> </w:t>
      </w:r>
      <w:r w:rsidRPr="0038376A">
        <w:rPr>
          <w:rFonts w:cs="B Lotus" w:hint="cs"/>
          <w:sz w:val="28"/>
          <w:szCs w:val="28"/>
          <w:rtl/>
        </w:rPr>
        <w:t>تغيير</w:t>
      </w:r>
      <w:r w:rsidRPr="0038376A">
        <w:rPr>
          <w:rFonts w:cs="B Lotus"/>
          <w:sz w:val="28"/>
          <w:szCs w:val="28"/>
          <w:rtl/>
        </w:rPr>
        <w:t xml:space="preserve"> </w:t>
      </w:r>
      <w:r w:rsidRPr="0038376A">
        <w:rPr>
          <w:rFonts w:cs="B Lotus" w:hint="cs"/>
          <w:sz w:val="28"/>
          <w:szCs w:val="28"/>
          <w:rtl/>
        </w:rPr>
        <w:t>چنداني</w:t>
      </w:r>
      <w:r w:rsidRPr="0038376A">
        <w:rPr>
          <w:rFonts w:cs="B Lotus"/>
          <w:sz w:val="28"/>
          <w:szCs w:val="28"/>
          <w:rtl/>
        </w:rPr>
        <w:t xml:space="preserve"> </w:t>
      </w:r>
      <w:r w:rsidRPr="0038376A">
        <w:rPr>
          <w:rFonts w:cs="B Lotus" w:hint="cs"/>
          <w:sz w:val="28"/>
          <w:szCs w:val="28"/>
          <w:rtl/>
        </w:rPr>
        <w:t>نخو</w:t>
      </w:r>
      <w:r w:rsidRPr="0038376A">
        <w:rPr>
          <w:rFonts w:cs="B Lotus"/>
          <w:sz w:val="28"/>
          <w:szCs w:val="28"/>
          <w:rtl/>
        </w:rPr>
        <w:t>اهد كرد، اما بايد</w:t>
      </w:r>
      <w:r w:rsidRPr="0038376A">
        <w:rPr>
          <w:rFonts w:cs="Times New Roman" w:hint="cs"/>
          <w:sz w:val="28"/>
          <w:szCs w:val="28"/>
          <w:rtl/>
        </w:rPr>
        <w:t> </w:t>
      </w:r>
      <w:r w:rsidRPr="0038376A">
        <w:rPr>
          <w:rFonts w:cs="B Lotus" w:hint="cs"/>
          <w:sz w:val="28"/>
          <w:szCs w:val="28"/>
          <w:rtl/>
        </w:rPr>
        <w:t>قابل</w:t>
      </w:r>
      <w:r w:rsidRPr="0038376A">
        <w:rPr>
          <w:rFonts w:cs="B Lotus"/>
          <w:sz w:val="28"/>
          <w:szCs w:val="28"/>
          <w:rtl/>
        </w:rPr>
        <w:t xml:space="preserve"> </w:t>
      </w:r>
      <w:r w:rsidRPr="0038376A">
        <w:rPr>
          <w:rFonts w:cs="B Lotus" w:hint="cs"/>
          <w:sz w:val="28"/>
          <w:szCs w:val="28"/>
          <w:rtl/>
        </w:rPr>
        <w:t>توجه</w:t>
      </w:r>
      <w:r w:rsidRPr="0038376A">
        <w:rPr>
          <w:rFonts w:cs="B Lotus"/>
          <w:sz w:val="28"/>
          <w:szCs w:val="28"/>
          <w:rtl/>
        </w:rPr>
        <w:t xml:space="preserve"> </w:t>
      </w:r>
      <w:r w:rsidRPr="0038376A">
        <w:rPr>
          <w:rFonts w:cs="B Lotus" w:hint="cs"/>
          <w:sz w:val="28"/>
          <w:szCs w:val="28"/>
          <w:rtl/>
        </w:rPr>
        <w:t>داشت</w:t>
      </w:r>
      <w:r w:rsidRPr="0038376A">
        <w:rPr>
          <w:rFonts w:cs="B Lotus"/>
          <w:sz w:val="28"/>
          <w:szCs w:val="28"/>
          <w:rtl/>
        </w:rPr>
        <w:t xml:space="preserve"> </w:t>
      </w:r>
      <w:r w:rsidRPr="0038376A">
        <w:rPr>
          <w:rFonts w:cs="B Lotus" w:hint="cs"/>
          <w:sz w:val="28"/>
          <w:szCs w:val="28"/>
          <w:rtl/>
        </w:rPr>
        <w:t>که</w:t>
      </w:r>
      <w:r w:rsidRPr="0038376A">
        <w:rPr>
          <w:rFonts w:cs="Times New Roman" w:hint="cs"/>
          <w:sz w:val="28"/>
          <w:szCs w:val="28"/>
          <w:rtl/>
        </w:rPr>
        <w:t> </w:t>
      </w:r>
      <w:r w:rsidRPr="0038376A">
        <w:rPr>
          <w:rFonts w:cs="B Lotus" w:hint="cs"/>
          <w:sz w:val="28"/>
          <w:szCs w:val="28"/>
          <w:rtl/>
        </w:rPr>
        <w:t>افزايش</w:t>
      </w:r>
      <w:r w:rsidRPr="0038376A">
        <w:rPr>
          <w:rFonts w:cs="B Lotus"/>
          <w:sz w:val="28"/>
          <w:szCs w:val="28"/>
          <w:rtl/>
        </w:rPr>
        <w:t xml:space="preserve"> </w:t>
      </w:r>
      <w:r w:rsidRPr="0038376A">
        <w:rPr>
          <w:rFonts w:cs="B Lotus" w:hint="cs"/>
          <w:sz w:val="28"/>
          <w:szCs w:val="28"/>
          <w:rtl/>
        </w:rPr>
        <w:t>شمار</w:t>
      </w:r>
      <w:r w:rsidRPr="0038376A">
        <w:rPr>
          <w:rFonts w:cs="B Lotus"/>
          <w:sz w:val="28"/>
          <w:szCs w:val="28"/>
          <w:rtl/>
        </w:rPr>
        <w:t xml:space="preserve"> </w:t>
      </w:r>
      <w:r w:rsidRPr="0038376A">
        <w:rPr>
          <w:rFonts w:cs="B Lotus" w:hint="cs"/>
          <w:sz w:val="28"/>
          <w:szCs w:val="28"/>
          <w:rtl/>
        </w:rPr>
        <w:t>جمعيت</w:t>
      </w:r>
      <w:r w:rsidRPr="0038376A">
        <w:rPr>
          <w:rFonts w:cs="B Lotus"/>
          <w:sz w:val="28"/>
          <w:szCs w:val="28"/>
          <w:rtl/>
        </w:rPr>
        <w:t xml:space="preserve"> </w:t>
      </w:r>
      <w:r w:rsidRPr="0038376A">
        <w:rPr>
          <w:rFonts w:cs="B Lotus" w:hint="cs"/>
          <w:sz w:val="28"/>
          <w:szCs w:val="28"/>
          <w:rtl/>
        </w:rPr>
        <w:t>جوان</w:t>
      </w:r>
      <w:r w:rsidRPr="0038376A">
        <w:rPr>
          <w:rFonts w:cs="B Lotus"/>
          <w:sz w:val="28"/>
          <w:szCs w:val="28"/>
          <w:rtl/>
        </w:rPr>
        <w:t xml:space="preserve"> </w:t>
      </w:r>
      <w:r w:rsidRPr="0038376A">
        <w:rPr>
          <w:rFonts w:cs="B Lotus" w:hint="cs"/>
          <w:sz w:val="28"/>
          <w:szCs w:val="28"/>
          <w:rtl/>
        </w:rPr>
        <w:t>طي</w:t>
      </w:r>
      <w:r w:rsidRPr="0038376A">
        <w:rPr>
          <w:rFonts w:cs="B Lotus"/>
          <w:sz w:val="28"/>
          <w:szCs w:val="28"/>
          <w:rtl/>
        </w:rPr>
        <w:t xml:space="preserve"> </w:t>
      </w:r>
      <w:r w:rsidRPr="0038376A">
        <w:rPr>
          <w:rFonts w:cs="B Lotus" w:hint="cs"/>
          <w:sz w:val="28"/>
          <w:szCs w:val="28"/>
          <w:rtl/>
        </w:rPr>
        <w:t>اين</w:t>
      </w:r>
      <w:r w:rsidRPr="0038376A">
        <w:rPr>
          <w:rFonts w:cs="B Lotus"/>
          <w:sz w:val="28"/>
          <w:szCs w:val="28"/>
          <w:rtl/>
        </w:rPr>
        <w:t xml:space="preserve"> </w:t>
      </w:r>
      <w:r w:rsidRPr="0038376A">
        <w:rPr>
          <w:rFonts w:cs="B Lotus" w:hint="cs"/>
          <w:sz w:val="28"/>
          <w:szCs w:val="28"/>
          <w:rtl/>
        </w:rPr>
        <w:t>سالها</w:t>
      </w:r>
      <w:r w:rsidRPr="0038376A">
        <w:rPr>
          <w:rFonts w:cs="Times New Roman" w:hint="cs"/>
          <w:sz w:val="28"/>
          <w:szCs w:val="28"/>
          <w:rtl/>
        </w:rPr>
        <w:t> </w:t>
      </w:r>
      <w:r w:rsidRPr="0038376A">
        <w:rPr>
          <w:rFonts w:cs="B Lotus" w:hint="cs"/>
          <w:sz w:val="28"/>
          <w:szCs w:val="28"/>
          <w:rtl/>
        </w:rPr>
        <w:t>تأثير</w:t>
      </w:r>
      <w:r w:rsidRPr="0038376A">
        <w:rPr>
          <w:rFonts w:cs="B Lotus"/>
          <w:sz w:val="28"/>
          <w:szCs w:val="28"/>
          <w:rtl/>
        </w:rPr>
        <w:t xml:space="preserve"> </w:t>
      </w:r>
      <w:r w:rsidRPr="0038376A">
        <w:rPr>
          <w:rFonts w:cs="B Lotus" w:hint="cs"/>
          <w:sz w:val="28"/>
          <w:szCs w:val="28"/>
          <w:rtl/>
        </w:rPr>
        <w:t>مستقيمي</w:t>
      </w:r>
      <w:r w:rsidRPr="0038376A">
        <w:rPr>
          <w:rFonts w:cs="B Lotus"/>
          <w:sz w:val="28"/>
          <w:szCs w:val="28"/>
          <w:rtl/>
        </w:rPr>
        <w:t xml:space="preserve"> </w:t>
      </w:r>
      <w:r w:rsidRPr="0038376A">
        <w:rPr>
          <w:rFonts w:cs="B Lotus" w:hint="cs"/>
          <w:sz w:val="28"/>
          <w:szCs w:val="28"/>
          <w:rtl/>
        </w:rPr>
        <w:t>بررشد</w:t>
      </w:r>
      <w:r w:rsidRPr="0038376A">
        <w:rPr>
          <w:rFonts w:cs="B Lotus"/>
          <w:sz w:val="28"/>
          <w:szCs w:val="28"/>
          <w:rtl/>
        </w:rPr>
        <w:t xml:space="preserve"> </w:t>
      </w:r>
      <w:r w:rsidRPr="0038376A">
        <w:rPr>
          <w:rFonts w:cs="B Lotus" w:hint="cs"/>
          <w:sz w:val="28"/>
          <w:szCs w:val="28"/>
          <w:rtl/>
        </w:rPr>
        <w:t>فزاينده</w:t>
      </w:r>
      <w:r w:rsidRPr="0038376A">
        <w:rPr>
          <w:rFonts w:cs="B Lotus"/>
          <w:sz w:val="28"/>
          <w:szCs w:val="28"/>
          <w:rtl/>
        </w:rPr>
        <w:t xml:space="preserve"> </w:t>
      </w:r>
      <w:r w:rsidRPr="0038376A">
        <w:rPr>
          <w:rFonts w:cs="B Lotus" w:hint="cs"/>
          <w:sz w:val="28"/>
          <w:szCs w:val="28"/>
          <w:rtl/>
        </w:rPr>
        <w:t>كل</w:t>
      </w:r>
      <w:r w:rsidRPr="0038376A">
        <w:rPr>
          <w:rFonts w:cs="B Lotus"/>
          <w:sz w:val="28"/>
          <w:szCs w:val="28"/>
          <w:rtl/>
        </w:rPr>
        <w:t xml:space="preserve"> </w:t>
      </w:r>
      <w:r w:rsidRPr="0038376A">
        <w:rPr>
          <w:rFonts w:cs="B Lotus" w:hint="cs"/>
          <w:sz w:val="28"/>
          <w:szCs w:val="28"/>
          <w:rtl/>
        </w:rPr>
        <w:t>اوقات</w:t>
      </w:r>
      <w:r w:rsidRPr="0038376A">
        <w:rPr>
          <w:rFonts w:cs="B Lotus"/>
          <w:sz w:val="28"/>
          <w:szCs w:val="28"/>
          <w:rtl/>
        </w:rPr>
        <w:t xml:space="preserve"> </w:t>
      </w:r>
      <w:r w:rsidRPr="0038376A">
        <w:rPr>
          <w:rFonts w:cs="B Lotus" w:hint="cs"/>
          <w:sz w:val="28"/>
          <w:szCs w:val="28"/>
          <w:rtl/>
        </w:rPr>
        <w:t>فراغت</w:t>
      </w:r>
      <w:r w:rsidRPr="0038376A">
        <w:rPr>
          <w:rFonts w:cs="B Lotus"/>
          <w:sz w:val="28"/>
          <w:szCs w:val="28"/>
          <w:rtl/>
        </w:rPr>
        <w:t xml:space="preserve"> </w:t>
      </w:r>
      <w:r w:rsidRPr="0038376A">
        <w:rPr>
          <w:rFonts w:cs="B Lotus" w:hint="cs"/>
          <w:sz w:val="28"/>
          <w:szCs w:val="28"/>
          <w:rtl/>
        </w:rPr>
        <w:t>نسل</w:t>
      </w:r>
      <w:r w:rsidRPr="0038376A">
        <w:rPr>
          <w:rFonts w:cs="B Lotus"/>
          <w:sz w:val="28"/>
          <w:szCs w:val="28"/>
          <w:rtl/>
        </w:rPr>
        <w:t xml:space="preserve"> </w:t>
      </w:r>
      <w:r w:rsidRPr="0038376A">
        <w:rPr>
          <w:rFonts w:cs="B Lotus" w:hint="cs"/>
          <w:sz w:val="28"/>
          <w:szCs w:val="28"/>
          <w:rtl/>
        </w:rPr>
        <w:t>جوان</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كشور</w:t>
      </w:r>
      <w:r w:rsidRPr="0038376A">
        <w:rPr>
          <w:rFonts w:cs="B Lotus"/>
          <w:sz w:val="28"/>
          <w:szCs w:val="28"/>
          <w:rtl/>
        </w:rPr>
        <w:t xml:space="preserve"> </w:t>
      </w:r>
      <w:r w:rsidRPr="0038376A">
        <w:rPr>
          <w:rFonts w:cs="B Lotus" w:hint="cs"/>
          <w:sz w:val="28"/>
          <w:szCs w:val="28"/>
          <w:rtl/>
        </w:rPr>
        <w:t>بر</w:t>
      </w:r>
      <w:r w:rsidRPr="0038376A">
        <w:rPr>
          <w:rFonts w:cs="B Lotus"/>
          <w:sz w:val="28"/>
          <w:szCs w:val="28"/>
          <w:rtl/>
        </w:rPr>
        <w:t xml:space="preserve"> </w:t>
      </w:r>
      <w:r w:rsidRPr="0038376A">
        <w:rPr>
          <w:rFonts w:cs="B Lotus" w:hint="cs"/>
          <w:sz w:val="28"/>
          <w:szCs w:val="28"/>
          <w:rtl/>
        </w:rPr>
        <w:t>جاي</w:t>
      </w:r>
      <w:r w:rsidRPr="0038376A">
        <w:rPr>
          <w:rFonts w:cs="B Lotus"/>
          <w:sz w:val="28"/>
          <w:szCs w:val="28"/>
          <w:rtl/>
        </w:rPr>
        <w:t xml:space="preserve"> </w:t>
      </w:r>
      <w:r w:rsidRPr="0038376A">
        <w:rPr>
          <w:rFonts w:cs="B Lotus" w:hint="cs"/>
          <w:sz w:val="28"/>
          <w:szCs w:val="28"/>
          <w:rtl/>
        </w:rPr>
        <w:t>مي‌گذارد؛</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طوري</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اين</w:t>
      </w:r>
      <w:r w:rsidRPr="0038376A">
        <w:rPr>
          <w:rFonts w:cs="B Lotus"/>
          <w:sz w:val="28"/>
          <w:szCs w:val="28"/>
          <w:rtl/>
        </w:rPr>
        <w:t xml:space="preserve"> </w:t>
      </w:r>
      <w:r w:rsidRPr="0038376A">
        <w:rPr>
          <w:rFonts w:cs="B Lotus" w:hint="cs"/>
          <w:sz w:val="28"/>
          <w:szCs w:val="28"/>
          <w:rtl/>
        </w:rPr>
        <w:t>ميزان</w:t>
      </w:r>
      <w:r w:rsidRPr="0038376A">
        <w:rPr>
          <w:rFonts w:cs="B Lotus"/>
          <w:sz w:val="28"/>
          <w:szCs w:val="28"/>
          <w:rtl/>
        </w:rPr>
        <w:t xml:space="preserve"> </w:t>
      </w:r>
      <w:r w:rsidRPr="0038376A">
        <w:rPr>
          <w:rFonts w:cs="B Lotus" w:hint="cs"/>
          <w:sz w:val="28"/>
          <w:szCs w:val="28"/>
          <w:rtl/>
        </w:rPr>
        <w:t>براي</w:t>
      </w:r>
      <w:r w:rsidRPr="0038376A">
        <w:rPr>
          <w:rFonts w:cs="B Lotus"/>
          <w:sz w:val="28"/>
          <w:szCs w:val="28"/>
          <w:rtl/>
        </w:rPr>
        <w:t xml:space="preserve"> </w:t>
      </w:r>
      <w:r w:rsidRPr="0038376A">
        <w:rPr>
          <w:rFonts w:cs="B Lotus" w:hint="cs"/>
          <w:sz w:val="28"/>
          <w:szCs w:val="28"/>
          <w:rtl/>
        </w:rPr>
        <w:t>گروه</w:t>
      </w:r>
      <w:r w:rsidRPr="0038376A">
        <w:rPr>
          <w:rFonts w:cs="B Lotus"/>
          <w:sz w:val="28"/>
          <w:szCs w:val="28"/>
          <w:rtl/>
        </w:rPr>
        <w:t xml:space="preserve"> </w:t>
      </w:r>
      <w:r w:rsidRPr="0038376A">
        <w:rPr>
          <w:rFonts w:cs="B Lotus" w:hint="cs"/>
          <w:sz w:val="28"/>
          <w:szCs w:val="28"/>
          <w:rtl/>
        </w:rPr>
        <w:t>سني</w:t>
      </w:r>
      <w:r w:rsidRPr="0038376A">
        <w:rPr>
          <w:rFonts w:cs="Times New Roman" w:hint="cs"/>
          <w:sz w:val="28"/>
          <w:szCs w:val="28"/>
          <w:rtl/>
        </w:rPr>
        <w:t> </w:t>
      </w:r>
      <w:r w:rsidRPr="0038376A">
        <w:rPr>
          <w:rFonts w:cs="B Lotus" w:hint="cs"/>
          <w:sz w:val="28"/>
          <w:szCs w:val="28"/>
          <w:rtl/>
        </w:rPr>
        <w:t>١٥</w:t>
      </w:r>
      <w:r w:rsidRPr="0038376A">
        <w:rPr>
          <w:rFonts w:cs="B Lotus"/>
          <w:sz w:val="28"/>
          <w:szCs w:val="28"/>
          <w:rtl/>
        </w:rPr>
        <w:t xml:space="preserve"> </w:t>
      </w:r>
      <w:r w:rsidRPr="0038376A">
        <w:rPr>
          <w:rFonts w:cs="B Lotus" w:hint="cs"/>
          <w:sz w:val="28"/>
          <w:szCs w:val="28"/>
          <w:rtl/>
        </w:rPr>
        <w:t>تا</w:t>
      </w:r>
      <w:r w:rsidRPr="0038376A">
        <w:rPr>
          <w:rFonts w:cs="B Lotus"/>
          <w:sz w:val="28"/>
          <w:szCs w:val="28"/>
          <w:rtl/>
        </w:rPr>
        <w:t xml:space="preserve"> </w:t>
      </w:r>
      <w:r w:rsidRPr="0038376A">
        <w:rPr>
          <w:rFonts w:cs="B Lotus" w:hint="cs"/>
          <w:sz w:val="28"/>
          <w:szCs w:val="28"/>
          <w:rtl/>
        </w:rPr>
        <w:t>١٩</w:t>
      </w:r>
      <w:r w:rsidRPr="0038376A">
        <w:rPr>
          <w:rFonts w:cs="B Lotus"/>
          <w:sz w:val="28"/>
          <w:szCs w:val="28"/>
          <w:rtl/>
        </w:rPr>
        <w:t xml:space="preserve"> </w:t>
      </w:r>
      <w:r w:rsidRPr="0038376A">
        <w:rPr>
          <w:rFonts w:cs="B Lotus" w:hint="cs"/>
          <w:sz w:val="28"/>
          <w:szCs w:val="28"/>
          <w:rtl/>
        </w:rPr>
        <w:t>ساله</w:t>
      </w:r>
      <w:r w:rsidRPr="0038376A">
        <w:rPr>
          <w:rFonts w:cs="Times New Roman" w:hint="cs"/>
          <w:sz w:val="28"/>
          <w:szCs w:val="28"/>
          <w:rtl/>
        </w:rPr>
        <w:t> </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سال</w:t>
      </w:r>
      <w:r w:rsidRPr="0038376A">
        <w:rPr>
          <w:rFonts w:cs="Times New Roman" w:hint="cs"/>
          <w:sz w:val="28"/>
          <w:szCs w:val="28"/>
          <w:rtl/>
        </w:rPr>
        <w:t> </w:t>
      </w:r>
      <w:r w:rsidRPr="0038376A">
        <w:rPr>
          <w:rFonts w:cs="B Lotus" w:hint="cs"/>
          <w:sz w:val="28"/>
          <w:szCs w:val="28"/>
          <w:rtl/>
        </w:rPr>
        <w:t>١٣٨٠</w:t>
      </w:r>
      <w:r w:rsidRPr="0038376A">
        <w:rPr>
          <w:rFonts w:cs="B Lotus"/>
          <w:sz w:val="28"/>
          <w:szCs w:val="28"/>
          <w:rtl/>
        </w:rPr>
        <w:t xml:space="preserve"> </w:t>
      </w:r>
      <w:r w:rsidRPr="0038376A">
        <w:rPr>
          <w:rFonts w:cs="B Lotus" w:hint="cs"/>
          <w:sz w:val="28"/>
          <w:szCs w:val="28"/>
          <w:rtl/>
        </w:rPr>
        <w:t>نسبت</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سال</w:t>
      </w:r>
      <w:r w:rsidRPr="0038376A">
        <w:rPr>
          <w:rFonts w:cs="B Lotus"/>
          <w:sz w:val="28"/>
          <w:szCs w:val="28"/>
          <w:rtl/>
        </w:rPr>
        <w:t xml:space="preserve"> </w:t>
      </w:r>
      <w:r w:rsidRPr="0038376A">
        <w:rPr>
          <w:rFonts w:cs="B Lotus" w:hint="cs"/>
          <w:sz w:val="28"/>
          <w:szCs w:val="28"/>
          <w:rtl/>
        </w:rPr>
        <w:t>١٣٧٥،</w:t>
      </w:r>
      <w:r w:rsidRPr="0038376A">
        <w:rPr>
          <w:rFonts w:cs="Times New Roman" w:hint="cs"/>
          <w:sz w:val="28"/>
          <w:szCs w:val="28"/>
          <w:rtl/>
        </w:rPr>
        <w:t> </w:t>
      </w:r>
      <w:r w:rsidRPr="0038376A">
        <w:rPr>
          <w:rFonts w:cs="B Lotus" w:hint="cs"/>
          <w:sz w:val="28"/>
          <w:szCs w:val="28"/>
          <w:rtl/>
        </w:rPr>
        <w:t>١</w:t>
      </w:r>
      <w:r w:rsidRPr="0038376A">
        <w:rPr>
          <w:rFonts w:cs="B Lotus"/>
          <w:sz w:val="28"/>
          <w:szCs w:val="28"/>
          <w:rtl/>
        </w:rPr>
        <w:t>/</w:t>
      </w:r>
      <w:r w:rsidRPr="0038376A">
        <w:rPr>
          <w:rFonts w:cs="B Lotus" w:hint="cs"/>
          <w:sz w:val="28"/>
          <w:szCs w:val="28"/>
          <w:rtl/>
        </w:rPr>
        <w:t>٢</w:t>
      </w:r>
      <w:r w:rsidRPr="0038376A">
        <w:rPr>
          <w:rFonts w:cs="B Lotus"/>
          <w:sz w:val="28"/>
          <w:szCs w:val="28"/>
          <w:rtl/>
        </w:rPr>
        <w:t xml:space="preserve"> </w:t>
      </w:r>
      <w:r w:rsidRPr="0038376A">
        <w:rPr>
          <w:rFonts w:cs="B Lotus" w:hint="cs"/>
          <w:sz w:val="28"/>
          <w:szCs w:val="28"/>
          <w:rtl/>
        </w:rPr>
        <w:t>برابر</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براي</w:t>
      </w:r>
      <w:r w:rsidRPr="0038376A">
        <w:rPr>
          <w:rFonts w:cs="B Lotus"/>
          <w:sz w:val="28"/>
          <w:szCs w:val="28"/>
          <w:rtl/>
        </w:rPr>
        <w:t xml:space="preserve"> </w:t>
      </w:r>
      <w:r w:rsidRPr="0038376A">
        <w:rPr>
          <w:rFonts w:cs="B Lotus" w:hint="cs"/>
          <w:sz w:val="28"/>
          <w:szCs w:val="28"/>
          <w:rtl/>
        </w:rPr>
        <w:t>٢٠</w:t>
      </w:r>
      <w:r w:rsidRPr="0038376A">
        <w:rPr>
          <w:rFonts w:cs="B Lotus"/>
          <w:sz w:val="28"/>
          <w:szCs w:val="28"/>
          <w:rtl/>
        </w:rPr>
        <w:t xml:space="preserve"> </w:t>
      </w:r>
      <w:r w:rsidRPr="0038376A">
        <w:rPr>
          <w:rFonts w:cs="B Lotus" w:hint="cs"/>
          <w:sz w:val="28"/>
          <w:szCs w:val="28"/>
          <w:rtl/>
        </w:rPr>
        <w:t>تا</w:t>
      </w:r>
      <w:r w:rsidRPr="0038376A">
        <w:rPr>
          <w:rFonts w:cs="B Lotus"/>
          <w:sz w:val="28"/>
          <w:szCs w:val="28"/>
          <w:rtl/>
        </w:rPr>
        <w:t xml:space="preserve"> </w:t>
      </w:r>
      <w:r w:rsidRPr="0038376A">
        <w:rPr>
          <w:rFonts w:cs="B Lotus" w:hint="cs"/>
          <w:sz w:val="28"/>
          <w:szCs w:val="28"/>
          <w:rtl/>
        </w:rPr>
        <w:t>٢٤سا</w:t>
      </w:r>
      <w:r w:rsidRPr="0038376A">
        <w:rPr>
          <w:rFonts w:cs="B Lotus"/>
          <w:sz w:val="28"/>
          <w:szCs w:val="28"/>
          <w:rtl/>
        </w:rPr>
        <w:t>له‌ها ٢٤/٢</w:t>
      </w:r>
      <w:r w:rsidRPr="0038376A">
        <w:rPr>
          <w:rFonts w:cs="Times New Roman" w:hint="cs"/>
          <w:sz w:val="28"/>
          <w:szCs w:val="28"/>
          <w:rtl/>
        </w:rPr>
        <w:t> </w:t>
      </w:r>
      <w:r w:rsidRPr="0038376A">
        <w:rPr>
          <w:rFonts w:cs="B Lotus" w:hint="cs"/>
          <w:sz w:val="28"/>
          <w:szCs w:val="28"/>
          <w:rtl/>
        </w:rPr>
        <w:t>برابر</w:t>
      </w:r>
      <w:r w:rsidRPr="0038376A">
        <w:rPr>
          <w:rFonts w:cs="B Lotus"/>
          <w:sz w:val="28"/>
          <w:szCs w:val="28"/>
          <w:rtl/>
        </w:rPr>
        <w:t xml:space="preserve"> </w:t>
      </w:r>
      <w:r w:rsidRPr="0038376A">
        <w:rPr>
          <w:rFonts w:cs="B Lotus" w:hint="cs"/>
          <w:sz w:val="28"/>
          <w:szCs w:val="28"/>
          <w:rtl/>
        </w:rPr>
        <w:t>شده</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w:t>
      </w:r>
    </w:p>
    <w:p w:rsidR="0038376A" w:rsidRPr="0038376A" w:rsidRDefault="0038376A" w:rsidP="0038376A">
      <w:pPr>
        <w:pStyle w:val="Heading2"/>
        <w:bidi/>
        <w:spacing w:line="276" w:lineRule="auto"/>
        <w:ind w:right="70" w:firstLine="70"/>
        <w:jc w:val="both"/>
        <w:rPr>
          <w:rFonts w:cs="B Lotus" w:hint="cs"/>
          <w:i w:val="0"/>
          <w:iCs w:val="0"/>
          <w:rtl/>
        </w:rPr>
      </w:pPr>
      <w:r w:rsidRPr="0038376A">
        <w:rPr>
          <w:rFonts w:cs="B Lotus" w:hint="cs"/>
          <w:i w:val="0"/>
          <w:iCs w:val="0"/>
          <w:rtl/>
          <w:lang w:bidi="fa-IR"/>
        </w:rPr>
        <w:t xml:space="preserve">- </w:t>
      </w:r>
      <w:r w:rsidRPr="0038376A">
        <w:rPr>
          <w:rFonts w:cs="B Lotus" w:hint="cs"/>
          <w:i w:val="0"/>
          <w:iCs w:val="0"/>
          <w:rtl/>
        </w:rPr>
        <w:t xml:space="preserve">دلايل افزايش ميزان فراغت در فصل تابستان  </w:t>
      </w:r>
    </w:p>
    <w:p w:rsidR="0038376A" w:rsidRPr="0038376A" w:rsidRDefault="0038376A" w:rsidP="0038376A">
      <w:pPr>
        <w:pStyle w:val="BodyText"/>
        <w:spacing w:line="276" w:lineRule="auto"/>
        <w:ind w:left="70"/>
        <w:rPr>
          <w:rFonts w:cs="B Lotus" w:hint="cs"/>
          <w:b/>
          <w:bCs/>
          <w:sz w:val="28"/>
          <w:szCs w:val="28"/>
          <w:rtl/>
        </w:rPr>
      </w:pPr>
      <w:r w:rsidRPr="0038376A">
        <w:rPr>
          <w:rFonts w:cs="B Lotus" w:hint="cs"/>
          <w:sz w:val="28"/>
          <w:szCs w:val="28"/>
          <w:rtl/>
          <w:lang w:bidi="fa-IR"/>
        </w:rPr>
        <w:t>1</w:t>
      </w:r>
      <w:r w:rsidRPr="0038376A">
        <w:rPr>
          <w:rFonts w:cs="B Lotus" w:hint="cs"/>
          <w:b/>
          <w:bCs/>
          <w:sz w:val="28"/>
          <w:szCs w:val="28"/>
          <w:rtl/>
          <w:lang w:bidi="fa-IR"/>
        </w:rPr>
        <w:t>.</w:t>
      </w:r>
      <w:r w:rsidRPr="0038376A">
        <w:rPr>
          <w:rFonts w:cs="B Lotus"/>
          <w:b/>
          <w:bCs/>
          <w:sz w:val="28"/>
          <w:szCs w:val="28"/>
          <w:rtl/>
        </w:rPr>
        <w:t>تعطيلي</w:t>
      </w:r>
      <w:r w:rsidRPr="0038376A">
        <w:rPr>
          <w:rFonts w:cs="B Lotus" w:hint="cs"/>
          <w:b/>
          <w:bCs/>
          <w:sz w:val="28"/>
          <w:szCs w:val="28"/>
          <w:rtl/>
          <w:lang w:bidi="fa-IR"/>
        </w:rPr>
        <w:t xml:space="preserve"> </w:t>
      </w:r>
      <w:r w:rsidRPr="0038376A">
        <w:rPr>
          <w:rFonts w:cs="B Lotus"/>
          <w:b/>
          <w:bCs/>
          <w:sz w:val="28"/>
          <w:szCs w:val="28"/>
          <w:rtl/>
        </w:rPr>
        <w:t>مراكز</w:t>
      </w:r>
      <w:r w:rsidRPr="0038376A">
        <w:rPr>
          <w:rFonts w:cs="B Lotus" w:hint="cs"/>
          <w:b/>
          <w:bCs/>
          <w:sz w:val="28"/>
          <w:szCs w:val="28"/>
          <w:rtl/>
          <w:lang w:bidi="fa-IR"/>
        </w:rPr>
        <w:t xml:space="preserve"> </w:t>
      </w:r>
      <w:r w:rsidRPr="0038376A">
        <w:rPr>
          <w:rFonts w:cs="B Lotus"/>
          <w:b/>
          <w:bCs/>
          <w:sz w:val="28"/>
          <w:szCs w:val="28"/>
          <w:rtl/>
        </w:rPr>
        <w:t>آموزشي</w:t>
      </w:r>
      <w:r w:rsidRPr="0038376A">
        <w:rPr>
          <w:rFonts w:cs="B Lotus" w:hint="cs"/>
          <w:b/>
          <w:bCs/>
          <w:sz w:val="28"/>
          <w:szCs w:val="28"/>
          <w:rtl/>
          <w:lang w:bidi="fa-IR"/>
        </w:rPr>
        <w:t xml:space="preserve"> </w:t>
      </w:r>
      <w:r w:rsidRPr="0038376A">
        <w:rPr>
          <w:rFonts w:cs="B Lotus"/>
          <w:b/>
          <w:bCs/>
          <w:sz w:val="28"/>
          <w:szCs w:val="28"/>
          <w:rtl/>
        </w:rPr>
        <w:t>و</w:t>
      </w:r>
      <w:r w:rsidRPr="0038376A">
        <w:rPr>
          <w:rFonts w:cs="B Lotus" w:hint="cs"/>
          <w:b/>
          <w:bCs/>
          <w:sz w:val="28"/>
          <w:szCs w:val="28"/>
          <w:rtl/>
          <w:lang w:bidi="fa-IR"/>
        </w:rPr>
        <w:t xml:space="preserve"> </w:t>
      </w:r>
      <w:r w:rsidRPr="0038376A">
        <w:rPr>
          <w:rFonts w:cs="B Lotus"/>
          <w:b/>
          <w:bCs/>
          <w:sz w:val="28"/>
          <w:szCs w:val="28"/>
          <w:rtl/>
        </w:rPr>
        <w:t>افزايش</w:t>
      </w:r>
      <w:r w:rsidRPr="0038376A">
        <w:rPr>
          <w:rFonts w:cs="B Lotus" w:hint="cs"/>
          <w:b/>
          <w:bCs/>
          <w:sz w:val="28"/>
          <w:szCs w:val="28"/>
          <w:rtl/>
          <w:lang w:bidi="fa-IR"/>
        </w:rPr>
        <w:t xml:space="preserve"> </w:t>
      </w:r>
      <w:r w:rsidRPr="0038376A">
        <w:rPr>
          <w:rFonts w:cs="B Lotus"/>
          <w:b/>
          <w:bCs/>
          <w:sz w:val="28"/>
          <w:szCs w:val="28"/>
          <w:rtl/>
        </w:rPr>
        <w:t>اوقات</w:t>
      </w:r>
      <w:r w:rsidRPr="0038376A">
        <w:rPr>
          <w:rFonts w:cs="B Lotus" w:hint="cs"/>
          <w:b/>
          <w:bCs/>
          <w:sz w:val="28"/>
          <w:szCs w:val="28"/>
          <w:rtl/>
          <w:lang w:bidi="fa-IR"/>
        </w:rPr>
        <w:t xml:space="preserve"> </w:t>
      </w:r>
      <w:r w:rsidRPr="0038376A">
        <w:rPr>
          <w:rFonts w:cs="B Lotus"/>
          <w:b/>
          <w:bCs/>
          <w:sz w:val="28"/>
          <w:szCs w:val="28"/>
          <w:rtl/>
        </w:rPr>
        <w:t>‌فراغت</w:t>
      </w:r>
      <w:r w:rsidRPr="0038376A">
        <w:rPr>
          <w:rFonts w:cs="B Lotus" w:hint="cs"/>
          <w:b/>
          <w:bCs/>
          <w:sz w:val="28"/>
          <w:szCs w:val="28"/>
          <w:rtl/>
          <w:lang w:bidi="fa-IR"/>
        </w:rPr>
        <w:t xml:space="preserve"> </w:t>
      </w:r>
      <w:r w:rsidRPr="0038376A">
        <w:rPr>
          <w:rFonts w:cs="B Lotus"/>
          <w:b/>
          <w:bCs/>
          <w:sz w:val="28"/>
          <w:szCs w:val="28"/>
          <w:rtl/>
        </w:rPr>
        <w:t>جوانان</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با</w:t>
      </w:r>
      <w:r w:rsidRPr="0038376A">
        <w:rPr>
          <w:rFonts w:cs="B Lotus"/>
          <w:sz w:val="28"/>
          <w:szCs w:val="28"/>
          <w:rtl/>
        </w:rPr>
        <w:t xml:space="preserve"> </w:t>
      </w:r>
      <w:r w:rsidRPr="0038376A">
        <w:rPr>
          <w:rFonts w:cs="B Lotus" w:hint="cs"/>
          <w:sz w:val="28"/>
          <w:szCs w:val="28"/>
          <w:rtl/>
        </w:rPr>
        <w:t>توجه</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تركيب</w:t>
      </w:r>
      <w:r w:rsidRPr="0038376A">
        <w:rPr>
          <w:rFonts w:cs="B Lotus"/>
          <w:sz w:val="28"/>
          <w:szCs w:val="28"/>
          <w:rtl/>
        </w:rPr>
        <w:t xml:space="preserve"> </w:t>
      </w:r>
      <w:r w:rsidRPr="0038376A">
        <w:rPr>
          <w:rFonts w:cs="B Lotus" w:hint="cs"/>
          <w:sz w:val="28"/>
          <w:szCs w:val="28"/>
          <w:rtl/>
        </w:rPr>
        <w:t>جمعيت</w:t>
      </w:r>
      <w:r w:rsidRPr="0038376A">
        <w:rPr>
          <w:rFonts w:cs="B Lotus"/>
          <w:sz w:val="28"/>
          <w:szCs w:val="28"/>
          <w:rtl/>
        </w:rPr>
        <w:t xml:space="preserve"> </w:t>
      </w:r>
      <w:r w:rsidRPr="0038376A">
        <w:rPr>
          <w:rFonts w:cs="B Lotus" w:hint="cs"/>
          <w:sz w:val="28"/>
          <w:szCs w:val="28"/>
          <w:rtl/>
        </w:rPr>
        <w:t>جوان</w:t>
      </w:r>
      <w:r w:rsidRPr="0038376A">
        <w:rPr>
          <w:rFonts w:cs="B Lotus"/>
          <w:sz w:val="28"/>
          <w:szCs w:val="28"/>
          <w:rtl/>
        </w:rPr>
        <w:t xml:space="preserve"> </w:t>
      </w:r>
      <w:r w:rsidRPr="0038376A">
        <w:rPr>
          <w:rFonts w:cs="B Lotus" w:hint="cs"/>
          <w:sz w:val="28"/>
          <w:szCs w:val="28"/>
          <w:rtl/>
        </w:rPr>
        <w:t>كشور</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اشتغال</w:t>
      </w:r>
      <w:r w:rsidRPr="0038376A">
        <w:rPr>
          <w:rFonts w:cs="B Lotus"/>
          <w:sz w:val="28"/>
          <w:szCs w:val="28"/>
          <w:rtl/>
        </w:rPr>
        <w:t xml:space="preserve"> </w:t>
      </w:r>
      <w:r w:rsidRPr="0038376A">
        <w:rPr>
          <w:rFonts w:cs="B Lotus" w:hint="cs"/>
          <w:sz w:val="28"/>
          <w:szCs w:val="28"/>
          <w:rtl/>
        </w:rPr>
        <w:t>مستقيم</w:t>
      </w:r>
      <w:r w:rsidRPr="0038376A">
        <w:rPr>
          <w:rFonts w:cs="B Lotus"/>
          <w:sz w:val="28"/>
          <w:szCs w:val="28"/>
          <w:rtl/>
        </w:rPr>
        <w:t xml:space="preserve"> </w:t>
      </w:r>
      <w:r w:rsidRPr="0038376A">
        <w:rPr>
          <w:rFonts w:cs="B Lotus" w:hint="cs"/>
          <w:sz w:val="28"/>
          <w:szCs w:val="28"/>
          <w:rtl/>
        </w:rPr>
        <w:t>حدود</w:t>
      </w:r>
      <w:r w:rsidRPr="0038376A">
        <w:rPr>
          <w:rFonts w:cs="B Lotus"/>
          <w:sz w:val="28"/>
          <w:szCs w:val="28"/>
          <w:rtl/>
        </w:rPr>
        <w:t xml:space="preserve"> </w:t>
      </w:r>
      <w:r w:rsidRPr="0038376A">
        <w:rPr>
          <w:rFonts w:cs="B Lotus" w:hint="cs"/>
          <w:sz w:val="28"/>
          <w:szCs w:val="28"/>
          <w:rtl/>
        </w:rPr>
        <w:t>نيمي</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جمعيت</w:t>
      </w:r>
      <w:r w:rsidRPr="0038376A">
        <w:rPr>
          <w:rFonts w:cs="B Lotus"/>
          <w:sz w:val="28"/>
          <w:szCs w:val="28"/>
          <w:rtl/>
        </w:rPr>
        <w:t xml:space="preserve"> </w:t>
      </w:r>
      <w:r w:rsidRPr="0038376A">
        <w:rPr>
          <w:rFonts w:cs="B Lotus" w:hint="cs"/>
          <w:sz w:val="28"/>
          <w:szCs w:val="28"/>
          <w:rtl/>
        </w:rPr>
        <w:t>جوان</w:t>
      </w:r>
      <w:r w:rsidRPr="0038376A">
        <w:rPr>
          <w:rFonts w:cs="B Lotus"/>
          <w:sz w:val="28"/>
          <w:szCs w:val="28"/>
          <w:rtl/>
        </w:rPr>
        <w:t xml:space="preserve"> </w:t>
      </w:r>
      <w:r w:rsidRPr="0038376A">
        <w:rPr>
          <w:rFonts w:cs="B Lotus" w:hint="cs"/>
          <w:sz w:val="28"/>
          <w:szCs w:val="28"/>
          <w:rtl/>
        </w:rPr>
        <w:t>كشور</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امر</w:t>
      </w:r>
      <w:r w:rsidRPr="0038376A">
        <w:rPr>
          <w:rFonts w:cs="B Lotus"/>
          <w:sz w:val="28"/>
          <w:szCs w:val="28"/>
          <w:rtl/>
        </w:rPr>
        <w:t xml:space="preserve"> </w:t>
      </w:r>
      <w:r w:rsidRPr="0038376A">
        <w:rPr>
          <w:rFonts w:cs="B Lotus" w:hint="cs"/>
          <w:sz w:val="28"/>
          <w:szCs w:val="28"/>
          <w:rtl/>
        </w:rPr>
        <w:t>آموزش</w:t>
      </w:r>
      <w:r w:rsidRPr="0038376A">
        <w:rPr>
          <w:rFonts w:cs="B Lotus"/>
          <w:sz w:val="28"/>
          <w:szCs w:val="28"/>
          <w:rtl/>
        </w:rPr>
        <w:t xml:space="preserve"> </w:t>
      </w:r>
      <w:r w:rsidRPr="0038376A">
        <w:rPr>
          <w:rFonts w:cs="B Lotus" w:hint="cs"/>
          <w:sz w:val="28"/>
          <w:szCs w:val="28"/>
          <w:rtl/>
        </w:rPr>
        <w:t>ـ</w:t>
      </w:r>
      <w:r w:rsidRPr="0038376A">
        <w:rPr>
          <w:rFonts w:cs="B Lotus"/>
          <w:sz w:val="28"/>
          <w:szCs w:val="28"/>
          <w:rtl/>
        </w:rPr>
        <w:t xml:space="preserve"> </w:t>
      </w:r>
      <w:r w:rsidRPr="0038376A">
        <w:rPr>
          <w:rFonts w:cs="B Lotus" w:hint="cs"/>
          <w:sz w:val="28"/>
          <w:szCs w:val="28"/>
          <w:rtl/>
        </w:rPr>
        <w:t>چه</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صورت</w:t>
      </w:r>
      <w:r w:rsidRPr="0038376A">
        <w:rPr>
          <w:rFonts w:cs="B Lotus"/>
          <w:sz w:val="28"/>
          <w:szCs w:val="28"/>
          <w:rtl/>
        </w:rPr>
        <w:t xml:space="preserve"> </w:t>
      </w:r>
      <w:r w:rsidRPr="0038376A">
        <w:rPr>
          <w:rFonts w:cs="B Lotus" w:hint="cs"/>
          <w:sz w:val="28"/>
          <w:szCs w:val="28"/>
          <w:rtl/>
        </w:rPr>
        <w:t>دانش‌آموز</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دانشجو</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چه</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صور</w:t>
      </w:r>
      <w:r w:rsidRPr="0038376A">
        <w:rPr>
          <w:rFonts w:cs="B Lotus"/>
          <w:sz w:val="28"/>
          <w:szCs w:val="28"/>
          <w:rtl/>
        </w:rPr>
        <w:t>ت معلم و استاد در مدارس و دانشگاهها و ستادهاي مربوطه ـ و همچنين درگيربودن غيرمستقيم نيم ديگر جمعيت در اين امر مي‌توان اذعان كرد كه گردش امور در كشور ما با آهنگ بخش آموزشي تنظيم مي‌گردد؛ چنان‌كه با فرارسيدن تابستان و خاموش‌شدن موتور نظام آموزشي، به مرخصي رفتن اساتيد و معلمان، تمام شدن مدت تدريس و تعليم كتابها و انجام آزمونهاي نهايي، فعاليت دستگاه تعليم و تربيت رسمي كشور كه امر آموزش و پرورش جوانان طي</w:t>
      </w:r>
      <w:r w:rsidRPr="0038376A">
        <w:rPr>
          <w:rFonts w:cs="Times New Roman" w:hint="cs"/>
          <w:sz w:val="28"/>
          <w:szCs w:val="28"/>
          <w:rtl/>
        </w:rPr>
        <w:t> </w:t>
      </w:r>
      <w:r w:rsidRPr="0038376A">
        <w:rPr>
          <w:rFonts w:cs="B Lotus" w:hint="cs"/>
          <w:sz w:val="28"/>
          <w:szCs w:val="28"/>
          <w:rtl/>
        </w:rPr>
        <w:t>٩</w:t>
      </w:r>
      <w:r w:rsidRPr="0038376A">
        <w:rPr>
          <w:rFonts w:cs="B Lotus"/>
          <w:sz w:val="28"/>
          <w:szCs w:val="28"/>
          <w:rtl/>
        </w:rPr>
        <w:t xml:space="preserve"> </w:t>
      </w:r>
      <w:r w:rsidRPr="0038376A">
        <w:rPr>
          <w:rFonts w:cs="B Lotus" w:hint="cs"/>
          <w:sz w:val="28"/>
          <w:szCs w:val="28"/>
          <w:rtl/>
        </w:rPr>
        <w:t>ماه</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سال</w:t>
      </w:r>
      <w:r w:rsidRPr="0038376A">
        <w:rPr>
          <w:rFonts w:cs="B Lotus"/>
          <w:sz w:val="28"/>
          <w:szCs w:val="28"/>
          <w:rtl/>
        </w:rPr>
        <w:t xml:space="preserve"> </w:t>
      </w:r>
      <w:r w:rsidRPr="0038376A">
        <w:rPr>
          <w:rFonts w:cs="B Lotus" w:hint="cs"/>
          <w:sz w:val="28"/>
          <w:szCs w:val="28"/>
          <w:rtl/>
        </w:rPr>
        <w:t>را</w:t>
      </w:r>
      <w:r w:rsidRPr="0038376A">
        <w:rPr>
          <w:rFonts w:cs="B Lotus"/>
          <w:sz w:val="28"/>
          <w:szCs w:val="28"/>
          <w:rtl/>
        </w:rPr>
        <w:t xml:space="preserve"> </w:t>
      </w:r>
      <w:r w:rsidRPr="0038376A">
        <w:rPr>
          <w:rFonts w:cs="B Lotus" w:hint="cs"/>
          <w:sz w:val="28"/>
          <w:szCs w:val="28"/>
          <w:rtl/>
        </w:rPr>
        <w:t>برعهده</w:t>
      </w:r>
      <w:r w:rsidRPr="0038376A">
        <w:rPr>
          <w:rFonts w:cs="B Lotus"/>
          <w:sz w:val="28"/>
          <w:szCs w:val="28"/>
          <w:rtl/>
        </w:rPr>
        <w:t xml:space="preserve"> </w:t>
      </w:r>
      <w:r w:rsidRPr="0038376A">
        <w:rPr>
          <w:rFonts w:cs="B Lotus" w:hint="cs"/>
          <w:sz w:val="28"/>
          <w:szCs w:val="28"/>
          <w:rtl/>
        </w:rPr>
        <w:t>دارد،</w:t>
      </w:r>
      <w:r w:rsidRPr="0038376A">
        <w:rPr>
          <w:rFonts w:cs="B Lotus"/>
          <w:sz w:val="28"/>
          <w:szCs w:val="28"/>
          <w:rtl/>
        </w:rPr>
        <w:t xml:space="preserve"> </w:t>
      </w:r>
      <w:r w:rsidRPr="0038376A">
        <w:rPr>
          <w:rFonts w:cs="B Lotus" w:hint="cs"/>
          <w:sz w:val="28"/>
          <w:szCs w:val="28"/>
          <w:rtl/>
        </w:rPr>
        <w:t>عملاً</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پايان</w:t>
      </w:r>
      <w:r w:rsidRPr="0038376A">
        <w:rPr>
          <w:rFonts w:cs="B Lotus"/>
          <w:sz w:val="28"/>
          <w:szCs w:val="28"/>
          <w:rtl/>
        </w:rPr>
        <w:t xml:space="preserve"> </w:t>
      </w:r>
      <w:r w:rsidRPr="0038376A">
        <w:rPr>
          <w:rFonts w:cs="B Lotus" w:hint="cs"/>
          <w:sz w:val="28"/>
          <w:szCs w:val="28"/>
          <w:rtl/>
        </w:rPr>
        <w:t>مي‌رسد</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اقداماتي</w:t>
      </w:r>
      <w:r w:rsidRPr="0038376A">
        <w:rPr>
          <w:rFonts w:cs="B Lotus"/>
          <w:sz w:val="28"/>
          <w:szCs w:val="28"/>
          <w:rtl/>
        </w:rPr>
        <w:t xml:space="preserve"> </w:t>
      </w:r>
      <w:r w:rsidRPr="0038376A">
        <w:rPr>
          <w:rFonts w:cs="B Lotus" w:hint="cs"/>
          <w:sz w:val="28"/>
          <w:szCs w:val="28"/>
          <w:rtl/>
        </w:rPr>
        <w:t>جنبي</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قبيل</w:t>
      </w:r>
      <w:r w:rsidRPr="0038376A">
        <w:rPr>
          <w:rFonts w:cs="B Lotus"/>
          <w:sz w:val="28"/>
          <w:szCs w:val="28"/>
          <w:rtl/>
        </w:rPr>
        <w:t xml:space="preserve"> </w:t>
      </w:r>
      <w:r w:rsidRPr="0038376A">
        <w:rPr>
          <w:rFonts w:cs="B Lotus" w:hint="cs"/>
          <w:sz w:val="28"/>
          <w:szCs w:val="28"/>
          <w:rtl/>
        </w:rPr>
        <w:t>تدارك</w:t>
      </w:r>
      <w:r w:rsidRPr="0038376A">
        <w:rPr>
          <w:rFonts w:cs="B Lotus"/>
          <w:sz w:val="28"/>
          <w:szCs w:val="28"/>
          <w:rtl/>
        </w:rPr>
        <w:t xml:space="preserve"> </w:t>
      </w:r>
      <w:r w:rsidRPr="0038376A">
        <w:rPr>
          <w:rFonts w:cs="B Lotus" w:hint="cs"/>
          <w:sz w:val="28"/>
          <w:szCs w:val="28"/>
          <w:rtl/>
        </w:rPr>
        <w:t>كارنامه</w:t>
      </w:r>
      <w:r w:rsidRPr="0038376A">
        <w:rPr>
          <w:rFonts w:cs="B Lotus"/>
          <w:sz w:val="28"/>
          <w:szCs w:val="28"/>
          <w:rtl/>
        </w:rPr>
        <w:t xml:space="preserve"> </w:t>
      </w:r>
      <w:r w:rsidRPr="0038376A">
        <w:rPr>
          <w:rFonts w:cs="B Lotus" w:hint="cs"/>
          <w:sz w:val="28"/>
          <w:szCs w:val="28"/>
          <w:rtl/>
        </w:rPr>
        <w:t>تحصيلي،</w:t>
      </w:r>
      <w:r w:rsidRPr="0038376A">
        <w:rPr>
          <w:rFonts w:cs="B Lotus"/>
          <w:sz w:val="28"/>
          <w:szCs w:val="28"/>
          <w:rtl/>
        </w:rPr>
        <w:t xml:space="preserve"> </w:t>
      </w:r>
      <w:r w:rsidRPr="0038376A">
        <w:rPr>
          <w:rFonts w:cs="B Lotus" w:hint="cs"/>
          <w:sz w:val="28"/>
          <w:szCs w:val="28"/>
          <w:rtl/>
        </w:rPr>
        <w:t>تجهيز</w:t>
      </w:r>
      <w:r w:rsidRPr="0038376A">
        <w:rPr>
          <w:rFonts w:cs="B Lotus"/>
          <w:sz w:val="28"/>
          <w:szCs w:val="28"/>
          <w:rtl/>
        </w:rPr>
        <w:t xml:space="preserve"> </w:t>
      </w:r>
      <w:r w:rsidRPr="0038376A">
        <w:rPr>
          <w:rFonts w:cs="B Lotus" w:hint="cs"/>
          <w:sz w:val="28"/>
          <w:szCs w:val="28"/>
          <w:rtl/>
        </w:rPr>
        <w:t>فضاهاي</w:t>
      </w:r>
      <w:r w:rsidRPr="0038376A">
        <w:rPr>
          <w:rFonts w:cs="B Lotus"/>
          <w:sz w:val="28"/>
          <w:szCs w:val="28"/>
          <w:rtl/>
        </w:rPr>
        <w:t xml:space="preserve"> آموزشي، تشكيل كلاسهاي تابستاني، تقويتي و جبراني و برپا داشتن اردوها و برخي كلاسهاي هنري، ورزشي و فرهنگي در بعضي از مدارس و دانشگاهها جايگزين آن مي‌گردد. به اين ترتيب، در تعداد كثيري از مدارس و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دانشگاههاي كشور جز براي كادر اداري به روي همه بسته است و در نتيجه حدود</w:t>
      </w:r>
      <w:r w:rsidRPr="0038376A">
        <w:rPr>
          <w:rFonts w:cs="Times New Roman" w:hint="cs"/>
          <w:sz w:val="28"/>
          <w:szCs w:val="28"/>
          <w:rtl/>
        </w:rPr>
        <w:t> </w:t>
      </w:r>
      <w:r w:rsidRPr="0038376A">
        <w:rPr>
          <w:rFonts w:cs="B Lotus" w:hint="cs"/>
          <w:sz w:val="28"/>
          <w:szCs w:val="28"/>
          <w:rtl/>
        </w:rPr>
        <w:t>١٦</w:t>
      </w:r>
      <w:r w:rsidRPr="0038376A">
        <w:rPr>
          <w:rFonts w:cs="B Lotus"/>
          <w:sz w:val="28"/>
          <w:szCs w:val="28"/>
          <w:rtl/>
        </w:rPr>
        <w:t xml:space="preserve"> </w:t>
      </w:r>
      <w:r w:rsidRPr="0038376A">
        <w:rPr>
          <w:rFonts w:cs="B Lotus" w:hint="cs"/>
          <w:sz w:val="28"/>
          <w:szCs w:val="28"/>
          <w:rtl/>
        </w:rPr>
        <w:t>ميليون</w:t>
      </w:r>
      <w:r w:rsidRPr="0038376A">
        <w:rPr>
          <w:rFonts w:cs="B Lotus"/>
          <w:sz w:val="28"/>
          <w:szCs w:val="28"/>
          <w:rtl/>
        </w:rPr>
        <w:t xml:space="preserve"> </w:t>
      </w:r>
      <w:r w:rsidRPr="0038376A">
        <w:rPr>
          <w:rFonts w:cs="B Lotus" w:hint="cs"/>
          <w:sz w:val="28"/>
          <w:szCs w:val="28"/>
          <w:rtl/>
        </w:rPr>
        <w:t>جوان</w:t>
      </w:r>
      <w:r w:rsidRPr="0038376A">
        <w:rPr>
          <w:rFonts w:cs="B Lotus"/>
          <w:sz w:val="28"/>
          <w:szCs w:val="28"/>
          <w:rtl/>
        </w:rPr>
        <w:t xml:space="preserve"> </w:t>
      </w:r>
      <w:r w:rsidRPr="0038376A">
        <w:rPr>
          <w:rFonts w:cs="B Lotus" w:hint="cs"/>
          <w:sz w:val="28"/>
          <w:szCs w:val="28"/>
          <w:rtl/>
        </w:rPr>
        <w:t>عليرغم</w:t>
      </w:r>
      <w:r w:rsidRPr="0038376A">
        <w:rPr>
          <w:rFonts w:cs="B Lotus"/>
          <w:sz w:val="28"/>
          <w:szCs w:val="28"/>
          <w:rtl/>
        </w:rPr>
        <w:t xml:space="preserve"> </w:t>
      </w:r>
      <w:r w:rsidRPr="0038376A">
        <w:rPr>
          <w:rFonts w:cs="B Lotus" w:hint="cs"/>
          <w:sz w:val="28"/>
          <w:szCs w:val="28"/>
          <w:rtl/>
        </w:rPr>
        <w:t>افزايش</w:t>
      </w:r>
      <w:r w:rsidRPr="0038376A">
        <w:rPr>
          <w:rFonts w:cs="B Lotus"/>
          <w:sz w:val="28"/>
          <w:szCs w:val="28"/>
          <w:rtl/>
        </w:rPr>
        <w:t xml:space="preserve"> </w:t>
      </w:r>
      <w:r w:rsidRPr="0038376A">
        <w:rPr>
          <w:rFonts w:cs="B Lotus" w:hint="cs"/>
          <w:sz w:val="28"/>
          <w:szCs w:val="28"/>
          <w:rtl/>
        </w:rPr>
        <w:t>اوقات‌فراغت</w:t>
      </w:r>
      <w:r w:rsidRPr="0038376A">
        <w:rPr>
          <w:rFonts w:cs="B Lotus"/>
          <w:sz w:val="28"/>
          <w:szCs w:val="28"/>
          <w:rtl/>
        </w:rPr>
        <w:t xml:space="preserve"> </w:t>
      </w:r>
      <w:r w:rsidRPr="0038376A">
        <w:rPr>
          <w:rFonts w:cs="B Lotus" w:hint="cs"/>
          <w:sz w:val="28"/>
          <w:szCs w:val="28"/>
          <w:rtl/>
        </w:rPr>
        <w:t>خود،</w:t>
      </w:r>
      <w:r w:rsidRPr="0038376A">
        <w:rPr>
          <w:rFonts w:cs="B Lotus"/>
          <w:sz w:val="28"/>
          <w:szCs w:val="28"/>
          <w:rtl/>
        </w:rPr>
        <w:t xml:space="preserve"> </w:t>
      </w:r>
      <w:r w:rsidRPr="0038376A">
        <w:rPr>
          <w:rFonts w:cs="B Lotus" w:hint="cs"/>
          <w:sz w:val="28"/>
          <w:szCs w:val="28"/>
          <w:rtl/>
        </w:rPr>
        <w:t>با</w:t>
      </w:r>
      <w:r w:rsidRPr="0038376A">
        <w:rPr>
          <w:rFonts w:cs="B Lotus"/>
          <w:sz w:val="28"/>
          <w:szCs w:val="28"/>
          <w:rtl/>
        </w:rPr>
        <w:t xml:space="preserve"> </w:t>
      </w:r>
      <w:r w:rsidRPr="0038376A">
        <w:rPr>
          <w:rFonts w:cs="B Lotus" w:hint="cs"/>
          <w:sz w:val="28"/>
          <w:szCs w:val="28"/>
          <w:rtl/>
        </w:rPr>
        <w:t>مشكل</w:t>
      </w:r>
      <w:r w:rsidRPr="0038376A">
        <w:rPr>
          <w:rFonts w:cs="B Lotus"/>
          <w:sz w:val="28"/>
          <w:szCs w:val="28"/>
          <w:rtl/>
        </w:rPr>
        <w:t xml:space="preserve"> </w:t>
      </w:r>
      <w:r w:rsidRPr="0038376A">
        <w:rPr>
          <w:rFonts w:cs="B Lotus" w:hint="cs"/>
          <w:sz w:val="28"/>
          <w:szCs w:val="28"/>
          <w:rtl/>
        </w:rPr>
        <w:t>کمبود</w:t>
      </w:r>
      <w:r w:rsidRPr="0038376A">
        <w:rPr>
          <w:rFonts w:cs="B Lotus"/>
          <w:sz w:val="28"/>
          <w:szCs w:val="28"/>
          <w:rtl/>
        </w:rPr>
        <w:t xml:space="preserve"> </w:t>
      </w:r>
      <w:r w:rsidRPr="0038376A">
        <w:rPr>
          <w:rFonts w:cs="B Lotus" w:hint="cs"/>
          <w:sz w:val="28"/>
          <w:szCs w:val="28"/>
          <w:rtl/>
        </w:rPr>
        <w:t>امکانات</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Times New Roman" w:hint="cs"/>
          <w:sz w:val="28"/>
          <w:szCs w:val="28"/>
          <w:rtl/>
        </w:rPr>
        <w:t> </w:t>
      </w:r>
      <w:r w:rsidRPr="0038376A">
        <w:rPr>
          <w:rFonts w:cs="B Lotus" w:hint="cs"/>
          <w:sz w:val="28"/>
          <w:szCs w:val="28"/>
          <w:rtl/>
        </w:rPr>
        <w:t>بي</w:t>
      </w:r>
      <w:r w:rsidRPr="0038376A">
        <w:rPr>
          <w:rFonts w:cs="B Lotus" w:hint="cs"/>
          <w:sz w:val="28"/>
          <w:szCs w:val="28"/>
          <w:rtl/>
          <w:lang w:bidi="fa-IR"/>
        </w:rPr>
        <w:t xml:space="preserve"> </w:t>
      </w:r>
      <w:r w:rsidRPr="0038376A">
        <w:rPr>
          <w:rFonts w:cs="B Lotus"/>
          <w:sz w:val="28"/>
          <w:szCs w:val="28"/>
          <w:rtl/>
        </w:rPr>
        <w:t>برنامگي</w:t>
      </w:r>
      <w:r w:rsidRPr="0038376A">
        <w:rPr>
          <w:rFonts w:cs="B Lotus" w:hint="cs"/>
          <w:sz w:val="28"/>
          <w:szCs w:val="28"/>
          <w:rtl/>
          <w:lang w:bidi="fa-IR"/>
        </w:rPr>
        <w:t xml:space="preserve"> </w:t>
      </w:r>
      <w:r w:rsidRPr="0038376A">
        <w:rPr>
          <w:rFonts w:cs="B Lotus"/>
          <w:sz w:val="28"/>
          <w:szCs w:val="28"/>
          <w:rtl/>
        </w:rPr>
        <w:t>مواجه</w:t>
      </w:r>
      <w:r w:rsidRPr="0038376A">
        <w:rPr>
          <w:rFonts w:cs="B Lotus" w:hint="cs"/>
          <w:sz w:val="28"/>
          <w:szCs w:val="28"/>
          <w:rtl/>
          <w:lang w:bidi="fa-IR"/>
        </w:rPr>
        <w:t xml:space="preserve"> </w:t>
      </w:r>
      <w:r w:rsidRPr="0038376A">
        <w:rPr>
          <w:rFonts w:cs="B Lotus"/>
          <w:sz w:val="28"/>
          <w:szCs w:val="28"/>
          <w:rtl/>
        </w:rPr>
        <w:t>مي‌شوند.</w:t>
      </w:r>
      <w:r w:rsidRPr="0038376A">
        <w:rPr>
          <w:rFonts w:cs="Times New Roman" w:hint="cs"/>
          <w:sz w:val="28"/>
          <w:szCs w:val="28"/>
          <w:rtl/>
        </w:rPr>
        <w:t> </w:t>
      </w:r>
    </w:p>
    <w:p w:rsidR="0038376A" w:rsidRPr="0038376A" w:rsidRDefault="0038376A" w:rsidP="0038376A">
      <w:pPr>
        <w:pStyle w:val="BodyText"/>
        <w:spacing w:line="276" w:lineRule="auto"/>
        <w:ind w:left="70"/>
        <w:rPr>
          <w:rFonts w:cs="B Lotus" w:hint="cs"/>
          <w:b/>
          <w:bCs/>
          <w:sz w:val="28"/>
          <w:szCs w:val="28"/>
          <w:rtl/>
          <w:lang w:bidi="fa-IR"/>
        </w:rPr>
      </w:pPr>
      <w:r w:rsidRPr="0038376A">
        <w:rPr>
          <w:rFonts w:cs="B Lotus" w:hint="cs"/>
          <w:sz w:val="28"/>
          <w:szCs w:val="28"/>
          <w:rtl/>
          <w:lang w:bidi="fa-IR"/>
        </w:rPr>
        <w:t>2</w:t>
      </w:r>
      <w:r w:rsidRPr="0038376A">
        <w:rPr>
          <w:rFonts w:cs="B Lotus" w:hint="cs"/>
          <w:b/>
          <w:bCs/>
          <w:sz w:val="28"/>
          <w:szCs w:val="28"/>
          <w:rtl/>
          <w:lang w:bidi="fa-IR"/>
        </w:rPr>
        <w:t>.</w:t>
      </w:r>
      <w:r w:rsidRPr="0038376A">
        <w:rPr>
          <w:rFonts w:cs="B Lotus"/>
          <w:b/>
          <w:bCs/>
          <w:sz w:val="28"/>
          <w:szCs w:val="28"/>
          <w:rtl/>
        </w:rPr>
        <w:t xml:space="preserve"> وابستگي برنامه‌ريزيهاي فراغتي ساير اعضاي خانواده با زمان فراغت جوانان</w:t>
      </w:r>
      <w:r w:rsidRPr="0038376A">
        <w:rPr>
          <w:rFonts w:cs="B Lotus" w:hint="cs"/>
          <w:b/>
          <w:b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بررسيها</w:t>
      </w:r>
      <w:r w:rsidRPr="0038376A">
        <w:rPr>
          <w:rFonts w:cs="B Lotus"/>
          <w:sz w:val="28"/>
          <w:szCs w:val="28"/>
          <w:rtl/>
        </w:rPr>
        <w:t xml:space="preserve"> </w:t>
      </w:r>
      <w:r w:rsidRPr="0038376A">
        <w:rPr>
          <w:rFonts w:cs="B Lotus" w:hint="cs"/>
          <w:sz w:val="28"/>
          <w:szCs w:val="28"/>
          <w:rtl/>
        </w:rPr>
        <w:t>نشان</w:t>
      </w:r>
      <w:r w:rsidRPr="0038376A">
        <w:rPr>
          <w:rFonts w:cs="B Lotus"/>
          <w:sz w:val="28"/>
          <w:szCs w:val="28"/>
          <w:rtl/>
        </w:rPr>
        <w:t xml:space="preserve"> </w:t>
      </w:r>
      <w:r w:rsidRPr="0038376A">
        <w:rPr>
          <w:rFonts w:cs="B Lotus" w:hint="cs"/>
          <w:sz w:val="28"/>
          <w:szCs w:val="28"/>
          <w:rtl/>
        </w:rPr>
        <w:t>مي‌دهند</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نظام</w:t>
      </w:r>
      <w:r w:rsidRPr="0038376A">
        <w:rPr>
          <w:rFonts w:cs="B Lotus"/>
          <w:sz w:val="28"/>
          <w:szCs w:val="28"/>
          <w:rtl/>
        </w:rPr>
        <w:t xml:space="preserve"> </w:t>
      </w:r>
      <w:r w:rsidRPr="0038376A">
        <w:rPr>
          <w:rFonts w:cs="B Lotus" w:hint="cs"/>
          <w:sz w:val="28"/>
          <w:szCs w:val="28"/>
          <w:rtl/>
        </w:rPr>
        <w:t>تعليم</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تربيت</w:t>
      </w:r>
      <w:r w:rsidRPr="0038376A">
        <w:rPr>
          <w:rFonts w:cs="B Lotus"/>
          <w:sz w:val="28"/>
          <w:szCs w:val="28"/>
          <w:rtl/>
        </w:rPr>
        <w:t xml:space="preserve"> </w:t>
      </w:r>
      <w:r w:rsidRPr="0038376A">
        <w:rPr>
          <w:rFonts w:cs="B Lotus" w:hint="cs"/>
          <w:sz w:val="28"/>
          <w:szCs w:val="28"/>
          <w:rtl/>
        </w:rPr>
        <w:t>رسمي</w:t>
      </w:r>
      <w:r w:rsidRPr="0038376A">
        <w:rPr>
          <w:rFonts w:cs="B Lotus"/>
          <w:sz w:val="28"/>
          <w:szCs w:val="28"/>
          <w:rtl/>
        </w:rPr>
        <w:t xml:space="preserve"> </w:t>
      </w:r>
      <w:r w:rsidRPr="0038376A">
        <w:rPr>
          <w:rFonts w:cs="B Lotus" w:hint="cs"/>
          <w:sz w:val="28"/>
          <w:szCs w:val="28"/>
          <w:rtl/>
        </w:rPr>
        <w:t>فرزندان</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محيطهاي</w:t>
      </w:r>
      <w:r w:rsidRPr="0038376A">
        <w:rPr>
          <w:rFonts w:cs="B Lotus"/>
          <w:sz w:val="28"/>
          <w:szCs w:val="28"/>
          <w:rtl/>
        </w:rPr>
        <w:t xml:space="preserve"> </w:t>
      </w:r>
      <w:r w:rsidRPr="0038376A">
        <w:rPr>
          <w:rFonts w:cs="B Lotus" w:hint="cs"/>
          <w:sz w:val="28"/>
          <w:szCs w:val="28"/>
          <w:rtl/>
        </w:rPr>
        <w:t>آموزشي</w:t>
      </w:r>
      <w:r w:rsidRPr="0038376A">
        <w:rPr>
          <w:rFonts w:cs="B Lotus"/>
          <w:sz w:val="28"/>
          <w:szCs w:val="28"/>
          <w:rtl/>
        </w:rPr>
        <w:t xml:space="preserve">، انجام تكاليف و مطالعه درسي آنچنان امواج مرئي و نامرئي خود را در كالبد خانواده‌ها، يعني در حوزه صميمانه‌ترين محفل </w:t>
      </w:r>
      <w:r w:rsidRPr="0038376A">
        <w:rPr>
          <w:rFonts w:cs="B Lotus"/>
          <w:sz w:val="28"/>
          <w:szCs w:val="28"/>
          <w:rtl/>
        </w:rPr>
        <w:lastRenderedPageBreak/>
        <w:t>زندگي ايرانيان دميده‌است كه اكثريت آنان در كمترين فعاليت فراغتي خود به چگونگي و ميزان اثر و تأثير آن بر فرايند يادگيري فرزندان توجه دارند تا مبادا در تحصيل آنان وقفه‌اي ايجاد شود. از سوي‌ديگر، حضور دانش‌آموزان و دانشجويان در مدرسه و دانشگاه طي نه‌ماه تحصيلي و به مدت 6 ساعت در روز و به دنبال آن انجام تكاليف و مطالعه درسها ( حداقل به مدت 2 ساعت) مجالي براي برنامه‌ريزي فعاليتهاي فراغتي خارج از خانه يا شهر از سوي خانواده‌هاي ايراني باقي نمي‌گذارد. از اين رو، آنها نيز با شروع تابستان فرصتي پيدا مي‌كنند و با استفاده از تعطيلي و مرخصي مقرر در اين ايام اقدام به طراحي فعاليتهايي براي تجديد قوا، تفريح، مسافرت و استراحت مي‌نمايند. بدين‌ترتيب، عمده جهت‌گيريها در زمانبندي فعاليتهاي فراغتي، استفاده از ايام تابستان است و اين فصل، سرآغاز نوعي تحول در كاركرد جامعه و منشأ يك نهضت عمومي در بهره‌گيري</w:t>
      </w:r>
      <w:r w:rsidRPr="0038376A">
        <w:rPr>
          <w:rFonts w:cs="B Lotus" w:hint="cs"/>
          <w:sz w:val="28"/>
          <w:szCs w:val="28"/>
          <w:rtl/>
          <w:lang w:bidi="fa-IR"/>
        </w:rPr>
        <w:t xml:space="preserve"> </w:t>
      </w:r>
      <w:r w:rsidRPr="0038376A">
        <w:rPr>
          <w:rFonts w:cs="B Lotus"/>
          <w:sz w:val="28"/>
          <w:szCs w:val="28"/>
          <w:rtl/>
        </w:rPr>
        <w:t>از</w:t>
      </w:r>
      <w:r w:rsidRPr="0038376A">
        <w:rPr>
          <w:rFonts w:cs="B Lotus" w:hint="cs"/>
          <w:sz w:val="28"/>
          <w:szCs w:val="28"/>
          <w:rtl/>
          <w:lang w:bidi="fa-IR"/>
        </w:rPr>
        <w:t xml:space="preserve"> </w:t>
      </w:r>
      <w:r w:rsidRPr="0038376A">
        <w:rPr>
          <w:rFonts w:cs="B Lotus"/>
          <w:sz w:val="28"/>
          <w:szCs w:val="28"/>
          <w:rtl/>
        </w:rPr>
        <w:t>اوقات</w:t>
      </w:r>
      <w:r w:rsidRPr="0038376A">
        <w:rPr>
          <w:rFonts w:cs="B Lotus" w:hint="cs"/>
          <w:sz w:val="28"/>
          <w:szCs w:val="28"/>
          <w:rtl/>
          <w:lang w:bidi="fa-IR"/>
        </w:rPr>
        <w:t xml:space="preserve"> </w:t>
      </w:r>
      <w:r w:rsidRPr="0038376A">
        <w:rPr>
          <w:rFonts w:cs="B Lotus"/>
          <w:sz w:val="28"/>
          <w:szCs w:val="28"/>
          <w:rtl/>
        </w:rPr>
        <w:t>‌فراغت</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شمار</w:t>
      </w:r>
      <w:r w:rsidRPr="0038376A">
        <w:rPr>
          <w:rFonts w:cs="B Lotus" w:hint="cs"/>
          <w:sz w:val="28"/>
          <w:szCs w:val="28"/>
          <w:rtl/>
          <w:lang w:bidi="fa-IR"/>
        </w:rPr>
        <w:t xml:space="preserve"> </w:t>
      </w:r>
      <w:r w:rsidRPr="0038376A">
        <w:rPr>
          <w:rFonts w:cs="B Lotus"/>
          <w:sz w:val="28"/>
          <w:szCs w:val="28"/>
          <w:rtl/>
        </w:rPr>
        <w:t>مي‌آيد.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b/>
          <w:bCs/>
          <w:sz w:val="28"/>
          <w:szCs w:val="28"/>
          <w:rtl/>
        </w:rPr>
      </w:pPr>
      <w:r w:rsidRPr="0038376A">
        <w:rPr>
          <w:rFonts w:cs="B Lotus" w:hint="cs"/>
          <w:b/>
          <w:bCs/>
          <w:sz w:val="28"/>
          <w:szCs w:val="28"/>
          <w:rtl/>
        </w:rPr>
        <w:t>3.</w:t>
      </w:r>
      <w:r w:rsidRPr="0038376A">
        <w:rPr>
          <w:rFonts w:cs="B Lotus"/>
          <w:b/>
          <w:bCs/>
          <w:sz w:val="28"/>
          <w:szCs w:val="28"/>
          <w:rtl/>
        </w:rPr>
        <w:t>مجالي</w:t>
      </w:r>
      <w:r w:rsidRPr="0038376A">
        <w:rPr>
          <w:rFonts w:cs="B Lotus" w:hint="cs"/>
          <w:b/>
          <w:bCs/>
          <w:sz w:val="28"/>
          <w:szCs w:val="28"/>
          <w:rtl/>
        </w:rPr>
        <w:t xml:space="preserve"> </w:t>
      </w:r>
      <w:r w:rsidRPr="0038376A">
        <w:rPr>
          <w:rFonts w:cs="B Lotus"/>
          <w:b/>
          <w:bCs/>
          <w:sz w:val="28"/>
          <w:szCs w:val="28"/>
          <w:rtl/>
        </w:rPr>
        <w:t>براي</w:t>
      </w:r>
      <w:r w:rsidRPr="0038376A">
        <w:rPr>
          <w:rFonts w:cs="B Lotus" w:hint="cs"/>
          <w:b/>
          <w:bCs/>
          <w:sz w:val="28"/>
          <w:szCs w:val="28"/>
          <w:rtl/>
        </w:rPr>
        <w:t xml:space="preserve"> </w:t>
      </w:r>
      <w:r w:rsidRPr="0038376A">
        <w:rPr>
          <w:rFonts w:cs="B Lotus"/>
          <w:b/>
          <w:bCs/>
          <w:sz w:val="28"/>
          <w:szCs w:val="28"/>
          <w:rtl/>
        </w:rPr>
        <w:t>تحقق</w:t>
      </w:r>
      <w:r w:rsidRPr="0038376A">
        <w:rPr>
          <w:rFonts w:cs="B Lotus" w:hint="cs"/>
          <w:b/>
          <w:bCs/>
          <w:sz w:val="28"/>
          <w:szCs w:val="28"/>
          <w:rtl/>
        </w:rPr>
        <w:t xml:space="preserve"> </w:t>
      </w:r>
      <w:r w:rsidRPr="0038376A">
        <w:rPr>
          <w:rFonts w:cs="B Lotus"/>
          <w:b/>
          <w:bCs/>
          <w:sz w:val="28"/>
          <w:szCs w:val="28"/>
          <w:rtl/>
        </w:rPr>
        <w:t>فعاليتهاي</w:t>
      </w:r>
      <w:r w:rsidRPr="0038376A">
        <w:rPr>
          <w:rFonts w:cs="B Lotus" w:hint="cs"/>
          <w:b/>
          <w:bCs/>
          <w:sz w:val="28"/>
          <w:szCs w:val="28"/>
          <w:rtl/>
        </w:rPr>
        <w:t xml:space="preserve"> </w:t>
      </w:r>
      <w:r w:rsidRPr="0038376A">
        <w:rPr>
          <w:rFonts w:cs="B Lotus"/>
          <w:b/>
          <w:bCs/>
          <w:sz w:val="28"/>
          <w:szCs w:val="28"/>
          <w:rtl/>
        </w:rPr>
        <w:t>فراغتي</w:t>
      </w:r>
      <w:r w:rsidRPr="0038376A">
        <w:rPr>
          <w:rFonts w:cs="B Lotus" w:hint="cs"/>
          <w:b/>
          <w:bCs/>
          <w:sz w:val="28"/>
          <w:szCs w:val="28"/>
          <w:rtl/>
        </w:rPr>
        <w:t xml:space="preserve"> </w:t>
      </w:r>
      <w:r w:rsidRPr="0038376A">
        <w:rPr>
          <w:rFonts w:cs="B Lotus"/>
          <w:b/>
          <w:bCs/>
          <w:sz w:val="28"/>
          <w:szCs w:val="28"/>
          <w:rtl/>
        </w:rPr>
        <w:t>متوالي</w:t>
      </w:r>
      <w:r w:rsidRPr="0038376A">
        <w:rPr>
          <w:rFonts w:cs="B Lotus" w:hint="cs"/>
          <w:b/>
          <w:bCs/>
          <w:sz w:val="28"/>
          <w:szCs w:val="28"/>
          <w:rtl/>
        </w:rPr>
        <w:t xml:space="preserve"> </w:t>
      </w:r>
      <w:r w:rsidRPr="0038376A">
        <w:rPr>
          <w:rFonts w:cs="B Lotus"/>
          <w:b/>
          <w:bCs/>
          <w:sz w:val="28"/>
          <w:szCs w:val="28"/>
          <w:rtl/>
        </w:rPr>
        <w:t>و</w:t>
      </w:r>
      <w:r w:rsidRPr="0038376A">
        <w:rPr>
          <w:rFonts w:cs="B Lotus" w:hint="cs"/>
          <w:b/>
          <w:bCs/>
          <w:sz w:val="28"/>
          <w:szCs w:val="28"/>
          <w:rtl/>
        </w:rPr>
        <w:t xml:space="preserve"> </w:t>
      </w:r>
      <w:r w:rsidRPr="0038376A">
        <w:rPr>
          <w:rFonts w:cs="B Lotus"/>
          <w:b/>
          <w:bCs/>
          <w:sz w:val="28"/>
          <w:szCs w:val="28"/>
          <w:rtl/>
        </w:rPr>
        <w:t xml:space="preserve">بلندمدت </w:t>
      </w:r>
      <w:r w:rsidRPr="0038376A">
        <w:rPr>
          <w:rFonts w:cs="B Lotus" w:hint="cs"/>
          <w:b/>
          <w:bCs/>
          <w:sz w:val="28"/>
          <w:szCs w:val="28"/>
          <w:rtl/>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فشار</w:t>
      </w:r>
      <w:r w:rsidRPr="0038376A">
        <w:rPr>
          <w:rFonts w:cs="B Lotus"/>
          <w:sz w:val="28"/>
          <w:szCs w:val="28"/>
          <w:rtl/>
        </w:rPr>
        <w:t xml:space="preserve"> </w:t>
      </w:r>
      <w:r w:rsidRPr="0038376A">
        <w:rPr>
          <w:rFonts w:cs="B Lotus" w:hint="cs"/>
          <w:sz w:val="28"/>
          <w:szCs w:val="28"/>
          <w:rtl/>
        </w:rPr>
        <w:t>تدريجي</w:t>
      </w:r>
      <w:r w:rsidRPr="0038376A">
        <w:rPr>
          <w:rFonts w:cs="B Lotus"/>
          <w:sz w:val="28"/>
          <w:szCs w:val="28"/>
          <w:rtl/>
        </w:rPr>
        <w:t xml:space="preserve"> </w:t>
      </w:r>
      <w:r w:rsidRPr="0038376A">
        <w:rPr>
          <w:rFonts w:cs="B Lotus" w:hint="cs"/>
          <w:sz w:val="28"/>
          <w:szCs w:val="28"/>
          <w:rtl/>
        </w:rPr>
        <w:t>نظام</w:t>
      </w:r>
      <w:r w:rsidRPr="0038376A">
        <w:rPr>
          <w:rFonts w:cs="B Lotus"/>
          <w:sz w:val="28"/>
          <w:szCs w:val="28"/>
          <w:rtl/>
        </w:rPr>
        <w:t xml:space="preserve"> </w:t>
      </w:r>
      <w:r w:rsidRPr="0038376A">
        <w:rPr>
          <w:rFonts w:cs="B Lotus" w:hint="cs"/>
          <w:sz w:val="28"/>
          <w:szCs w:val="28"/>
          <w:rtl/>
        </w:rPr>
        <w:t>فعلي</w:t>
      </w:r>
      <w:r w:rsidRPr="0038376A">
        <w:rPr>
          <w:rFonts w:cs="B Lotus"/>
          <w:sz w:val="28"/>
          <w:szCs w:val="28"/>
          <w:rtl/>
        </w:rPr>
        <w:t xml:space="preserve"> </w:t>
      </w:r>
      <w:r w:rsidRPr="0038376A">
        <w:rPr>
          <w:rFonts w:cs="B Lotus" w:hint="cs"/>
          <w:sz w:val="28"/>
          <w:szCs w:val="28"/>
          <w:rtl/>
        </w:rPr>
        <w:t>آموزشي</w:t>
      </w:r>
      <w:r w:rsidRPr="0038376A">
        <w:rPr>
          <w:rFonts w:cs="B Lotus"/>
          <w:sz w:val="28"/>
          <w:szCs w:val="28"/>
          <w:rtl/>
        </w:rPr>
        <w:t xml:space="preserve"> بر دانش آموزان و دانشجويان جهت همراهي و هماهنگي با پيشرفت درسي و تلاش براي موفقيت و كسب قبولي در آزمونها، در كنار بسته بودن سيستم آموزشي و خشك و تئوريك بودن مواد درسي موجب مي‌شود كه با اتمام ايام تحصيل، جوانان چون پرندگان از قفس پريده، گرايش حريصانه‌اي به برنامه‌هاي فراغتي فصل تابستان نشان دهند و سعي نمايند كه با استفاده از 90 روز فرصت فراغتي پيوسته در اين سه ماه، براي فعاليتهاي فراغتي متوالي و بلند مدت‌تري ـ به نسبت برنامه‌هاي فراغتي نه ماهه تحصيلي ـ برنامه‌ريزي كنند.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i/>
          <w:iCs/>
          <w:sz w:val="28"/>
          <w:szCs w:val="28"/>
          <w:rtl/>
          <w:lang w:bidi="fa-IR"/>
        </w:rPr>
      </w:pPr>
      <w:r w:rsidRPr="0038376A">
        <w:rPr>
          <w:rFonts w:cs="B Lotus" w:hint="cs"/>
          <w:i/>
          <w:iCs/>
          <w:sz w:val="28"/>
          <w:szCs w:val="28"/>
          <w:rtl/>
          <w:lang w:bidi="fa-IR"/>
        </w:rPr>
        <w:t xml:space="preserve">- </w:t>
      </w:r>
      <w:r w:rsidRPr="0038376A">
        <w:rPr>
          <w:rFonts w:cs="B Lotus" w:hint="cs"/>
          <w:i/>
          <w:iCs/>
          <w:sz w:val="28"/>
          <w:szCs w:val="28"/>
          <w:rtl/>
        </w:rPr>
        <w:t>فعاليتهاي فراغتي جوانان در فصل تابستان</w:t>
      </w:r>
      <w:r w:rsidRPr="0038376A">
        <w:rPr>
          <w:rFonts w:cs="B Lotus" w:hint="cs"/>
          <w:i/>
          <w:iCs/>
          <w:sz w:val="28"/>
          <w:szCs w:val="28"/>
          <w:rtl/>
          <w:lang w:bidi="fa-IR"/>
        </w:rPr>
        <w:t xml:space="preserve"> </w:t>
      </w:r>
      <w:r w:rsidRPr="0038376A">
        <w:rPr>
          <w:rFonts w:cs="B Lotus" w:hint="cs"/>
          <w:i/>
          <w:iCs/>
          <w:sz w:val="28"/>
          <w:szCs w:val="28"/>
          <w:rtl/>
        </w:rPr>
        <w:t xml:space="preserve"> </w:t>
      </w:r>
      <w:r w:rsidRPr="0038376A">
        <w:rPr>
          <w:rFonts w:cs="B Lotus" w:hint="cs"/>
          <w:i/>
          <w:i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واقعيت آن است که گرماي‌ هوا درفصل تابستان‌ سبب‌ مي‌گردد كه‌ فعاليتهاي</w:t>
      </w:r>
      <w:r w:rsidRPr="0038376A">
        <w:rPr>
          <w:rFonts w:cs="B Lotus" w:hint="cs"/>
          <w:sz w:val="28"/>
          <w:szCs w:val="28"/>
          <w:rtl/>
          <w:lang w:bidi="fa-IR"/>
        </w:rPr>
        <w:t xml:space="preserve"> </w:t>
      </w:r>
      <w:r w:rsidRPr="0038376A">
        <w:rPr>
          <w:rFonts w:cs="B Lotus"/>
          <w:sz w:val="28"/>
          <w:szCs w:val="28"/>
          <w:rtl/>
        </w:rPr>
        <w:t>‌جوانان‌</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‌دو</w:t>
      </w:r>
      <w:r w:rsidRPr="0038376A">
        <w:rPr>
          <w:rFonts w:cs="B Lotus" w:hint="cs"/>
          <w:sz w:val="28"/>
          <w:szCs w:val="28"/>
          <w:rtl/>
          <w:lang w:bidi="fa-IR"/>
        </w:rPr>
        <w:t xml:space="preserve"> </w:t>
      </w:r>
      <w:r w:rsidRPr="0038376A">
        <w:rPr>
          <w:rFonts w:cs="B Lotus"/>
          <w:sz w:val="28"/>
          <w:szCs w:val="28"/>
          <w:rtl/>
        </w:rPr>
        <w:t>بخش</w:t>
      </w:r>
      <w:r w:rsidRPr="0038376A">
        <w:rPr>
          <w:rFonts w:cs="B Lotus" w:hint="cs"/>
          <w:sz w:val="28"/>
          <w:szCs w:val="28"/>
          <w:rtl/>
          <w:lang w:bidi="fa-IR"/>
        </w:rPr>
        <w:t xml:space="preserve"> </w:t>
      </w:r>
      <w:r w:rsidRPr="0038376A">
        <w:rPr>
          <w:rFonts w:cs="B Lotus"/>
          <w:sz w:val="28"/>
          <w:szCs w:val="28"/>
          <w:rtl/>
        </w:rPr>
        <w:t>‌تقسيم‌</w:t>
      </w:r>
      <w:r w:rsidRPr="0038376A">
        <w:rPr>
          <w:rFonts w:cs="B Lotus" w:hint="cs"/>
          <w:sz w:val="28"/>
          <w:szCs w:val="28"/>
          <w:rtl/>
          <w:lang w:bidi="fa-IR"/>
        </w:rPr>
        <w:t xml:space="preserve"> </w:t>
      </w:r>
      <w:r w:rsidRPr="0038376A">
        <w:rPr>
          <w:rFonts w:cs="B Lotus"/>
          <w:sz w:val="28"/>
          <w:szCs w:val="28"/>
          <w:rtl/>
        </w:rPr>
        <w:t>گردد: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sz w:val="28"/>
          <w:szCs w:val="28"/>
          <w:rtl/>
        </w:rPr>
        <w:t>1</w:t>
      </w:r>
      <w:r w:rsidRPr="0038376A">
        <w:rPr>
          <w:rFonts w:cs="B Lotus" w:hint="cs"/>
          <w:sz w:val="28"/>
          <w:szCs w:val="28"/>
          <w:rtl/>
        </w:rPr>
        <w:t>ـ</w:t>
      </w:r>
      <w:r w:rsidRPr="0038376A">
        <w:rPr>
          <w:rFonts w:cs="B Lotus"/>
          <w:sz w:val="28"/>
          <w:szCs w:val="28"/>
          <w:rtl/>
        </w:rPr>
        <w:t xml:space="preserve"> </w:t>
      </w:r>
      <w:r w:rsidRPr="0038376A">
        <w:rPr>
          <w:rFonts w:cs="B Lotus" w:hint="cs"/>
          <w:sz w:val="28"/>
          <w:szCs w:val="28"/>
          <w:rtl/>
        </w:rPr>
        <w:t>فعاليتهاي‌</w:t>
      </w:r>
      <w:r w:rsidRPr="0038376A">
        <w:rPr>
          <w:rFonts w:cs="B Lotus"/>
          <w:sz w:val="28"/>
          <w:szCs w:val="28"/>
          <w:rtl/>
        </w:rPr>
        <w:t xml:space="preserve"> </w:t>
      </w:r>
      <w:r w:rsidRPr="0038376A">
        <w:rPr>
          <w:rFonts w:cs="B Lotus" w:hint="cs"/>
          <w:sz w:val="28"/>
          <w:szCs w:val="28"/>
          <w:rtl/>
        </w:rPr>
        <w:t>محلي‌</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خانگي‌</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بيشتر</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نيمه‌</w:t>
      </w:r>
      <w:r w:rsidRPr="0038376A">
        <w:rPr>
          <w:rFonts w:cs="B Lotus"/>
          <w:sz w:val="28"/>
          <w:szCs w:val="28"/>
          <w:rtl/>
        </w:rPr>
        <w:t xml:space="preserve"> </w:t>
      </w:r>
      <w:r w:rsidRPr="0038376A">
        <w:rPr>
          <w:rFonts w:cs="B Lotus" w:hint="cs"/>
          <w:sz w:val="28"/>
          <w:szCs w:val="28"/>
          <w:rtl/>
        </w:rPr>
        <w:t>اول‌</w:t>
      </w:r>
      <w:r w:rsidRPr="0038376A">
        <w:rPr>
          <w:rFonts w:cs="B Lotus"/>
          <w:sz w:val="28"/>
          <w:szCs w:val="28"/>
          <w:rtl/>
        </w:rPr>
        <w:t xml:space="preserve"> </w:t>
      </w:r>
      <w:r w:rsidRPr="0038376A">
        <w:rPr>
          <w:rFonts w:cs="B Lotus" w:hint="cs"/>
          <w:sz w:val="28"/>
          <w:szCs w:val="28"/>
          <w:rtl/>
        </w:rPr>
        <w:t>روز</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ساعت‌</w:t>
      </w:r>
      <w:r w:rsidRPr="0038376A">
        <w:rPr>
          <w:rFonts w:cs="B Lotus"/>
          <w:sz w:val="28"/>
          <w:szCs w:val="28"/>
          <w:rtl/>
        </w:rPr>
        <w:t xml:space="preserve">8 </w:t>
      </w:r>
      <w:r w:rsidRPr="0038376A">
        <w:rPr>
          <w:rFonts w:cs="B Lotus" w:hint="cs"/>
          <w:sz w:val="28"/>
          <w:szCs w:val="28"/>
          <w:rtl/>
        </w:rPr>
        <w:t>تا</w:t>
      </w:r>
      <w:r w:rsidRPr="0038376A">
        <w:rPr>
          <w:rFonts w:cs="B Lotus"/>
          <w:sz w:val="28"/>
          <w:szCs w:val="28"/>
          <w:rtl/>
        </w:rPr>
        <w:t xml:space="preserve"> 12) </w:t>
      </w:r>
      <w:r w:rsidRPr="0038376A">
        <w:rPr>
          <w:rFonts w:cs="B Lotus" w:hint="cs"/>
          <w:sz w:val="28"/>
          <w:szCs w:val="28"/>
          <w:rtl/>
        </w:rPr>
        <w:t>انجام</w:t>
      </w:r>
      <w:r w:rsidRPr="0038376A">
        <w:rPr>
          <w:rFonts w:cs="B Lotus" w:hint="cs"/>
          <w:sz w:val="28"/>
          <w:szCs w:val="28"/>
          <w:rtl/>
          <w:lang w:bidi="fa-IR"/>
        </w:rPr>
        <w:t xml:space="preserve"> </w:t>
      </w:r>
      <w:r w:rsidRPr="0038376A">
        <w:rPr>
          <w:rFonts w:cs="B Lotus"/>
          <w:sz w:val="28"/>
          <w:szCs w:val="28"/>
          <w:rtl/>
        </w:rPr>
        <w:t>‌مي‌شوند</w:t>
      </w:r>
      <w:r w:rsidRPr="0038376A">
        <w:rPr>
          <w:rFonts w:cs="B Lotus" w:hint="cs"/>
          <w:sz w:val="28"/>
          <w:szCs w:val="28"/>
          <w:rtl/>
          <w:lang w:bidi="fa-IR"/>
        </w:rPr>
        <w:t xml:space="preserve">  </w:t>
      </w:r>
      <w:r w:rsidRPr="0038376A">
        <w:rPr>
          <w:rFonts w:cs="B Lotus"/>
          <w:sz w:val="28"/>
          <w:szCs w:val="28"/>
          <w:rtl/>
        </w:rPr>
        <w:t>ونوعاً</w:t>
      </w:r>
      <w:r w:rsidRPr="0038376A">
        <w:rPr>
          <w:rFonts w:cs="B Lotus" w:hint="cs"/>
          <w:sz w:val="28"/>
          <w:szCs w:val="28"/>
          <w:rtl/>
          <w:lang w:bidi="fa-IR"/>
        </w:rPr>
        <w:t xml:space="preserve"> </w:t>
      </w:r>
      <w:r w:rsidRPr="0038376A">
        <w:rPr>
          <w:rFonts w:cs="B Lotus"/>
          <w:sz w:val="28"/>
          <w:szCs w:val="28"/>
          <w:rtl/>
        </w:rPr>
        <w:t>شكل</w:t>
      </w:r>
      <w:r w:rsidRPr="0038376A">
        <w:rPr>
          <w:rFonts w:cs="B Lotus" w:hint="cs"/>
          <w:sz w:val="28"/>
          <w:szCs w:val="28"/>
          <w:rtl/>
          <w:lang w:bidi="fa-IR"/>
        </w:rPr>
        <w:t xml:space="preserve"> </w:t>
      </w:r>
      <w:r w:rsidRPr="0038376A">
        <w:rPr>
          <w:rFonts w:cs="B Lotus"/>
          <w:sz w:val="28"/>
          <w:szCs w:val="28"/>
          <w:rtl/>
        </w:rPr>
        <w:t>‌انفرادي</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متمركز</w:t>
      </w:r>
      <w:r w:rsidRPr="0038376A">
        <w:rPr>
          <w:rFonts w:cs="B Lotus" w:hint="cs"/>
          <w:sz w:val="28"/>
          <w:szCs w:val="28"/>
          <w:rtl/>
          <w:lang w:bidi="fa-IR"/>
        </w:rPr>
        <w:t xml:space="preserve"> </w:t>
      </w:r>
      <w:r w:rsidRPr="0038376A">
        <w:rPr>
          <w:rFonts w:cs="B Lotus"/>
          <w:sz w:val="28"/>
          <w:szCs w:val="28"/>
          <w:rtl/>
        </w:rPr>
        <w:t>دارند.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sz w:val="28"/>
          <w:szCs w:val="28"/>
          <w:rtl/>
        </w:rPr>
        <w:t>2</w:t>
      </w:r>
      <w:r w:rsidRPr="0038376A">
        <w:rPr>
          <w:rFonts w:cs="B Lotus" w:hint="cs"/>
          <w:sz w:val="28"/>
          <w:szCs w:val="28"/>
          <w:rtl/>
        </w:rPr>
        <w:t>ـ</w:t>
      </w:r>
      <w:r w:rsidRPr="0038376A">
        <w:rPr>
          <w:rFonts w:cs="B Lotus"/>
          <w:sz w:val="28"/>
          <w:szCs w:val="28"/>
          <w:rtl/>
        </w:rPr>
        <w:t xml:space="preserve"> </w:t>
      </w:r>
      <w:r w:rsidRPr="0038376A">
        <w:rPr>
          <w:rFonts w:cs="B Lotus" w:hint="cs"/>
          <w:sz w:val="28"/>
          <w:szCs w:val="28"/>
          <w:rtl/>
        </w:rPr>
        <w:t>فعاليتهاي‌</w:t>
      </w:r>
      <w:r w:rsidRPr="0038376A">
        <w:rPr>
          <w:rFonts w:cs="B Lotus"/>
          <w:sz w:val="28"/>
          <w:szCs w:val="28"/>
          <w:rtl/>
        </w:rPr>
        <w:t xml:space="preserve"> فرا محلي‌ و برون‌ منطقه‌اي‌ كه‌ بيشتر در نيمه‌ دوم‌ روز(از ساعت‌ 17 تا 22) انجام‌ مي‌پذيرند و شكل‌ جمعي‌ (گروهي‌) وغيرمتمركز به‌ خود مي‌گيرند; چنان‌ كه‌ بررسي‌ نحوه‌ گذران‌ اوقات‌فراغت‌ جوانان‌ در سالهاي‌ پيش‌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 xml:space="preserve">در فصل‌ تابستان‌ نشان‌ مي‌دهد كه‌ دراكثر مناطق‌ شهري‌ بويژه‌ شهرهاي‌ بزرگ‌، خيابان‌گردي‌ رفتن‌ به‌ پاركها ومجموعه‌هاي‌ تفريحي‌ و كافه‌ترياها به‌ عنوان‌ يكي‌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lastRenderedPageBreak/>
        <w:t>از راههاي‌ گذران‌اوقات‌ فراغت‌ در بين‌ ساعت‌ 17 تا 22 اتفاق‌ افتاده‌ است‌ كه‌ با توجه‌به‌ ويژگي‌ فعاليتهاي‌ فرامحلي‌ اين‌ سيل‌ عظيم‌ از نيروهاي‌ آزاد شده‌ ـ تمايل‌ به</w:t>
      </w:r>
      <w:r w:rsidRPr="0038376A">
        <w:rPr>
          <w:rFonts w:cs="B Lotus"/>
          <w:sz w:val="28"/>
          <w:szCs w:val="28"/>
        </w:rPr>
        <w:t>‌</w:t>
      </w:r>
      <w:r w:rsidRPr="0038376A">
        <w:rPr>
          <w:rFonts w:cs="B Lotus"/>
          <w:sz w:val="28"/>
          <w:szCs w:val="28"/>
          <w:rtl/>
        </w:rPr>
        <w:t xml:space="preserve"> فعاليتهاي‌ جمعي‌ و گروهي‌ ـ هر لحظه‌ مي‌توان‌ انتظار داشت‌ كه‌هيجانات‌ انباشته‌ آنان‌ تخليه‌ گردد و زمينه‌ بروز هرگونه‌ تحرك‌ و فعاليت</w:t>
      </w:r>
      <w:r w:rsidRPr="0038376A">
        <w:rPr>
          <w:rFonts w:cs="B Lotus" w:hint="cs"/>
          <w:sz w:val="28"/>
          <w:szCs w:val="28"/>
          <w:rtl/>
          <w:lang w:bidi="fa-IR"/>
        </w:rPr>
        <w:t xml:space="preserve"> </w:t>
      </w:r>
      <w:r w:rsidRPr="0038376A">
        <w:rPr>
          <w:rFonts w:cs="B Lotus"/>
          <w:sz w:val="28"/>
          <w:szCs w:val="28"/>
          <w:rtl/>
        </w:rPr>
        <w:t>‌مهار</w:t>
      </w:r>
      <w:r w:rsidRPr="0038376A">
        <w:rPr>
          <w:rFonts w:cs="B Lotus" w:hint="cs"/>
          <w:sz w:val="28"/>
          <w:szCs w:val="28"/>
          <w:rtl/>
          <w:lang w:bidi="fa-IR"/>
        </w:rPr>
        <w:t xml:space="preserve"> </w:t>
      </w:r>
      <w:r w:rsidRPr="0038376A">
        <w:rPr>
          <w:rFonts w:cs="B Lotus"/>
          <w:sz w:val="28"/>
          <w:szCs w:val="28"/>
          <w:rtl/>
        </w:rPr>
        <w:t>نشدني</w:t>
      </w:r>
      <w:r w:rsidRPr="0038376A">
        <w:rPr>
          <w:rFonts w:cs="B Lotus" w:hint="cs"/>
          <w:sz w:val="28"/>
          <w:szCs w:val="28"/>
          <w:rtl/>
          <w:lang w:bidi="fa-IR"/>
        </w:rPr>
        <w:t xml:space="preserve"> </w:t>
      </w:r>
      <w:r w:rsidRPr="0038376A">
        <w:rPr>
          <w:rFonts w:cs="B Lotus"/>
          <w:sz w:val="28"/>
          <w:szCs w:val="28"/>
          <w:rtl/>
        </w:rPr>
        <w:t>را</w:t>
      </w:r>
      <w:r w:rsidRPr="0038376A">
        <w:rPr>
          <w:rFonts w:cs="B Lotus" w:hint="cs"/>
          <w:sz w:val="28"/>
          <w:szCs w:val="28"/>
          <w:rtl/>
          <w:lang w:bidi="fa-IR"/>
        </w:rPr>
        <w:t xml:space="preserve"> </w:t>
      </w:r>
      <w:r w:rsidRPr="0038376A">
        <w:rPr>
          <w:rFonts w:cs="B Lotus"/>
          <w:sz w:val="28"/>
          <w:szCs w:val="28"/>
          <w:rtl/>
        </w:rPr>
        <w:t>فراهم</w:t>
      </w:r>
      <w:r w:rsidRPr="0038376A">
        <w:rPr>
          <w:rFonts w:cs="B Lotus" w:hint="cs"/>
          <w:sz w:val="28"/>
          <w:szCs w:val="28"/>
          <w:rtl/>
          <w:lang w:bidi="fa-IR"/>
        </w:rPr>
        <w:t xml:space="preserve"> </w:t>
      </w:r>
      <w:r w:rsidRPr="0038376A">
        <w:rPr>
          <w:rFonts w:cs="B Lotus"/>
          <w:sz w:val="28"/>
          <w:szCs w:val="28"/>
          <w:rtl/>
        </w:rPr>
        <w:t>آورد</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i/>
          <w:iCs/>
          <w:sz w:val="28"/>
          <w:szCs w:val="28"/>
          <w:rtl/>
          <w:lang w:bidi="fa-IR"/>
        </w:rPr>
      </w:pPr>
      <w:r w:rsidRPr="0038376A">
        <w:rPr>
          <w:rFonts w:cs="B Lotus"/>
          <w:i/>
          <w:iCs/>
          <w:sz w:val="28"/>
          <w:szCs w:val="28"/>
          <w:rtl/>
        </w:rPr>
        <w:t xml:space="preserve">روشهاي‌ مختلف‌ گذران‌ اوقات‌ فراغت‌ جوانان‌ درايران </w:t>
      </w:r>
      <w:r w:rsidRPr="0038376A">
        <w:rPr>
          <w:rFonts w:cs="B Lotus" w:hint="cs"/>
          <w:i/>
          <w:i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اصطلاح‌</w:t>
      </w:r>
      <w:r w:rsidRPr="0038376A">
        <w:rPr>
          <w:rFonts w:cs="B Lotus"/>
          <w:sz w:val="28"/>
          <w:szCs w:val="28"/>
          <w:rtl/>
        </w:rPr>
        <w:t xml:space="preserve"> </w:t>
      </w:r>
      <w:r w:rsidRPr="0038376A">
        <w:rPr>
          <w:rFonts w:cs="B Lotus" w:hint="cs"/>
          <w:sz w:val="28"/>
          <w:szCs w:val="28"/>
          <w:rtl/>
        </w:rPr>
        <w:t>”</w:t>
      </w:r>
      <w:r w:rsidRPr="0038376A">
        <w:rPr>
          <w:rFonts w:cs="B Lotus"/>
          <w:sz w:val="28"/>
          <w:szCs w:val="28"/>
          <w:rtl/>
        </w:rPr>
        <w:t xml:space="preserve"> </w:t>
      </w:r>
      <w:r w:rsidRPr="0038376A">
        <w:rPr>
          <w:rFonts w:cs="B Lotus" w:hint="cs"/>
          <w:sz w:val="28"/>
          <w:szCs w:val="28"/>
          <w:rtl/>
        </w:rPr>
        <w:t>اوقا</w:t>
      </w:r>
      <w:r w:rsidRPr="0038376A">
        <w:rPr>
          <w:rFonts w:cs="B Lotus"/>
          <w:sz w:val="28"/>
          <w:szCs w:val="28"/>
          <w:rtl/>
        </w:rPr>
        <w:t>ت‌ فراغت‌ “ در جامعه‌ ما بيشتر به‌ زماني‌ غير ازساعات‌ اشتغال‌ اطلاق‌ مي‌گردد كه‌ فرد پس‌ از اتمام‌ فعاليتهاي‌ شغلي‌ وتحصيلي‌ به‌ خانه‌ آمده‌ است</w:t>
      </w:r>
      <w:r w:rsidRPr="0038376A">
        <w:rPr>
          <w:rFonts w:cs="B Lotus" w:hint="cs"/>
          <w:sz w:val="28"/>
          <w:szCs w:val="28"/>
          <w:rtl/>
          <w:lang w:bidi="fa-IR"/>
        </w:rPr>
        <w:t xml:space="preserve"> </w:t>
      </w:r>
      <w:r w:rsidRPr="0038376A">
        <w:rPr>
          <w:rFonts w:cs="B Lotus"/>
          <w:sz w:val="28"/>
          <w:szCs w:val="28"/>
          <w:rtl/>
        </w:rPr>
        <w:t>‌يا</w:t>
      </w:r>
      <w:r w:rsidRPr="0038376A">
        <w:rPr>
          <w:rFonts w:cs="B Lotus" w:hint="cs"/>
          <w:sz w:val="28"/>
          <w:szCs w:val="28"/>
          <w:rtl/>
          <w:lang w:bidi="fa-IR"/>
        </w:rPr>
        <w:t xml:space="preserve"> </w:t>
      </w:r>
      <w:r w:rsidRPr="0038376A">
        <w:rPr>
          <w:rFonts w:cs="B Lotus"/>
          <w:sz w:val="28"/>
          <w:szCs w:val="28"/>
          <w:rtl/>
        </w:rPr>
        <w:t>د</w:t>
      </w:r>
      <w:r w:rsidRPr="0038376A">
        <w:rPr>
          <w:rFonts w:cs="B Lotus" w:hint="cs"/>
          <w:sz w:val="28"/>
          <w:szCs w:val="28"/>
          <w:rtl/>
          <w:lang w:bidi="fa-IR"/>
        </w:rPr>
        <w:t xml:space="preserve"> </w:t>
      </w:r>
      <w:r w:rsidRPr="0038376A">
        <w:rPr>
          <w:rFonts w:cs="B Lotus"/>
          <w:sz w:val="28"/>
          <w:szCs w:val="28"/>
          <w:rtl/>
        </w:rPr>
        <w:t>ريك</w:t>
      </w:r>
      <w:r w:rsidRPr="0038376A">
        <w:rPr>
          <w:rFonts w:cs="B Lotus" w:hint="cs"/>
          <w:sz w:val="28"/>
          <w:szCs w:val="28"/>
          <w:rtl/>
          <w:lang w:bidi="fa-IR"/>
        </w:rPr>
        <w:t xml:space="preserve"> </w:t>
      </w:r>
      <w:r w:rsidRPr="0038376A">
        <w:rPr>
          <w:rFonts w:cs="B Lotus"/>
          <w:sz w:val="28"/>
          <w:szCs w:val="28"/>
          <w:rtl/>
        </w:rPr>
        <w:t>‌روز</w:t>
      </w:r>
      <w:r w:rsidRPr="0038376A">
        <w:rPr>
          <w:rFonts w:cs="B Lotus" w:hint="cs"/>
          <w:sz w:val="28"/>
          <w:szCs w:val="28"/>
          <w:rtl/>
          <w:lang w:bidi="fa-IR"/>
        </w:rPr>
        <w:t xml:space="preserve"> </w:t>
      </w:r>
      <w:r w:rsidRPr="0038376A">
        <w:rPr>
          <w:rFonts w:cs="B Lotus"/>
          <w:sz w:val="28"/>
          <w:szCs w:val="28"/>
          <w:rtl/>
        </w:rPr>
        <w:t>تعطيل</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‌سرمي‌برد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بديهي‌</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عوامل‌</w:t>
      </w:r>
      <w:r w:rsidRPr="0038376A">
        <w:rPr>
          <w:rFonts w:cs="B Lotus"/>
          <w:sz w:val="28"/>
          <w:szCs w:val="28"/>
          <w:rtl/>
        </w:rPr>
        <w:t xml:space="preserve"> </w:t>
      </w:r>
      <w:r w:rsidRPr="0038376A">
        <w:rPr>
          <w:rFonts w:cs="B Lotus" w:hint="cs"/>
          <w:sz w:val="28"/>
          <w:szCs w:val="28"/>
          <w:rtl/>
        </w:rPr>
        <w:t>مختلفي‌</w:t>
      </w:r>
      <w:r w:rsidRPr="0038376A">
        <w:rPr>
          <w:rFonts w:cs="B Lotus"/>
          <w:sz w:val="28"/>
          <w:szCs w:val="28"/>
          <w:rtl/>
        </w:rPr>
        <w:t xml:space="preserve"> </w:t>
      </w:r>
      <w:r w:rsidRPr="0038376A">
        <w:rPr>
          <w:rFonts w:cs="B Lotus" w:hint="cs"/>
          <w:sz w:val="28"/>
          <w:szCs w:val="28"/>
          <w:rtl/>
        </w:rPr>
        <w:t>بر</w:t>
      </w:r>
      <w:r w:rsidRPr="0038376A">
        <w:rPr>
          <w:rFonts w:cs="B Lotus"/>
          <w:sz w:val="28"/>
          <w:szCs w:val="28"/>
          <w:rtl/>
        </w:rPr>
        <w:t xml:space="preserve"> </w:t>
      </w:r>
      <w:r w:rsidRPr="0038376A">
        <w:rPr>
          <w:rFonts w:cs="B Lotus" w:hint="cs"/>
          <w:sz w:val="28"/>
          <w:szCs w:val="28"/>
          <w:rtl/>
        </w:rPr>
        <w:t>شيوه‌</w:t>
      </w:r>
      <w:r w:rsidRPr="0038376A">
        <w:rPr>
          <w:rFonts w:cs="B Lotus"/>
          <w:sz w:val="28"/>
          <w:szCs w:val="28"/>
          <w:rtl/>
        </w:rPr>
        <w:t xml:space="preserve"> </w:t>
      </w:r>
      <w:r w:rsidRPr="0038376A">
        <w:rPr>
          <w:rFonts w:cs="B Lotus" w:hint="cs"/>
          <w:sz w:val="28"/>
          <w:szCs w:val="28"/>
          <w:rtl/>
        </w:rPr>
        <w:t>گذران‌</w:t>
      </w:r>
      <w:r w:rsidRPr="0038376A">
        <w:rPr>
          <w:rFonts w:cs="B Lotus"/>
          <w:sz w:val="28"/>
          <w:szCs w:val="28"/>
          <w:rtl/>
        </w:rPr>
        <w:t xml:space="preserve"> </w:t>
      </w:r>
      <w:r w:rsidRPr="0038376A">
        <w:rPr>
          <w:rFonts w:cs="B Lotus" w:hint="cs"/>
          <w:sz w:val="28"/>
          <w:szCs w:val="28"/>
          <w:rtl/>
        </w:rPr>
        <w:t>اين‌</w:t>
      </w:r>
      <w:r w:rsidRPr="0038376A">
        <w:rPr>
          <w:rFonts w:cs="B Lotus"/>
          <w:sz w:val="28"/>
          <w:szCs w:val="28"/>
          <w:rtl/>
        </w:rPr>
        <w:t xml:space="preserve"> </w:t>
      </w:r>
      <w:r w:rsidRPr="0038376A">
        <w:rPr>
          <w:rFonts w:cs="B Lotus" w:hint="cs"/>
          <w:sz w:val="28"/>
          <w:szCs w:val="28"/>
          <w:rtl/>
        </w:rPr>
        <w:t>اوقات‌</w:t>
      </w:r>
      <w:r w:rsidRPr="0038376A">
        <w:rPr>
          <w:rFonts w:cs="B Lotus"/>
          <w:sz w:val="28"/>
          <w:szCs w:val="28"/>
          <w:rtl/>
        </w:rPr>
        <w:t xml:space="preserve"> </w:t>
      </w:r>
      <w:r w:rsidRPr="0038376A">
        <w:rPr>
          <w:rFonts w:cs="B Lotus" w:hint="cs"/>
          <w:sz w:val="28"/>
          <w:szCs w:val="28"/>
          <w:rtl/>
        </w:rPr>
        <w:t>تأثيرگذارند</w:t>
      </w:r>
      <w:r w:rsidRPr="0038376A">
        <w:rPr>
          <w:rFonts w:cs="B Lotus"/>
          <w:sz w:val="28"/>
          <w:szCs w:val="28"/>
          <w:rtl/>
        </w:rPr>
        <w:t xml:space="preserve"> </w:t>
      </w:r>
      <w:r w:rsidRPr="0038376A">
        <w:rPr>
          <w:rFonts w:cs="B Lotus" w:hint="cs"/>
          <w:sz w:val="28"/>
          <w:szCs w:val="28"/>
          <w:rtl/>
        </w:rPr>
        <w:t>ك</w:t>
      </w:r>
      <w:r w:rsidRPr="0038376A">
        <w:rPr>
          <w:rFonts w:cs="B Lotus"/>
          <w:sz w:val="28"/>
          <w:szCs w:val="28"/>
          <w:rtl/>
        </w:rPr>
        <w:t>ه‌ يكي‌ از مهمترين‌ آنها نحوه‌ ارتباط و كنش‌ متقابل‌ ميان‌ فرد،ابزارها، منابع‌، افراد و سازمانهاي‌ مرتبط با اين‌ امر مي‌باشد; چنان‌ كه‌ ازاين‌ جهت‌، فعاليتهاي‌ فراغتي‌ را</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‌دو</w:t>
      </w:r>
      <w:r w:rsidRPr="0038376A">
        <w:rPr>
          <w:rFonts w:cs="B Lotus" w:hint="cs"/>
          <w:sz w:val="28"/>
          <w:szCs w:val="28"/>
          <w:rtl/>
          <w:lang w:bidi="fa-IR"/>
        </w:rPr>
        <w:t xml:space="preserve"> </w:t>
      </w:r>
      <w:r w:rsidRPr="0038376A">
        <w:rPr>
          <w:rFonts w:cs="B Lotus"/>
          <w:sz w:val="28"/>
          <w:szCs w:val="28"/>
          <w:rtl/>
        </w:rPr>
        <w:t>دسته‌</w:t>
      </w:r>
      <w:r w:rsidRPr="0038376A">
        <w:rPr>
          <w:rFonts w:cs="B Lotus" w:hint="cs"/>
          <w:sz w:val="28"/>
          <w:szCs w:val="28"/>
          <w:rtl/>
          <w:lang w:bidi="fa-IR"/>
        </w:rPr>
        <w:t xml:space="preserve"> </w:t>
      </w:r>
      <w:r w:rsidRPr="0038376A">
        <w:rPr>
          <w:rFonts w:cs="B Lotus"/>
          <w:sz w:val="28"/>
          <w:szCs w:val="28"/>
          <w:rtl/>
        </w:rPr>
        <w:t>كلي</w:t>
      </w:r>
      <w:r w:rsidRPr="0038376A">
        <w:rPr>
          <w:rFonts w:cs="B Lotus" w:hint="cs"/>
          <w:sz w:val="28"/>
          <w:szCs w:val="28"/>
          <w:rtl/>
          <w:lang w:bidi="fa-IR"/>
        </w:rPr>
        <w:t xml:space="preserve"> </w:t>
      </w:r>
      <w:r w:rsidRPr="0038376A">
        <w:rPr>
          <w:rFonts w:cs="B Lotus"/>
          <w:sz w:val="28"/>
          <w:szCs w:val="28"/>
          <w:rtl/>
        </w:rPr>
        <w:t>‌مي‌توان</w:t>
      </w:r>
      <w:r w:rsidRPr="0038376A">
        <w:rPr>
          <w:rFonts w:cs="B Lotus" w:hint="cs"/>
          <w:sz w:val="28"/>
          <w:szCs w:val="28"/>
          <w:rtl/>
          <w:lang w:bidi="fa-IR"/>
        </w:rPr>
        <w:t xml:space="preserve"> </w:t>
      </w:r>
      <w:r w:rsidRPr="0038376A">
        <w:rPr>
          <w:rFonts w:cs="B Lotus"/>
          <w:sz w:val="28"/>
          <w:szCs w:val="28"/>
          <w:rtl/>
        </w:rPr>
        <w:t>‌تقسيم‌</w:t>
      </w:r>
      <w:r w:rsidRPr="0038376A">
        <w:rPr>
          <w:rFonts w:cs="B Lotus" w:hint="cs"/>
          <w:sz w:val="28"/>
          <w:szCs w:val="28"/>
          <w:rtl/>
          <w:lang w:bidi="fa-IR"/>
        </w:rPr>
        <w:t xml:space="preserve"> </w:t>
      </w:r>
      <w:r w:rsidRPr="0038376A">
        <w:rPr>
          <w:rFonts w:cs="B Lotus"/>
          <w:sz w:val="28"/>
          <w:szCs w:val="28"/>
          <w:rtl/>
        </w:rPr>
        <w:t>كرد: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b/>
          <w:bCs/>
          <w:sz w:val="28"/>
          <w:szCs w:val="28"/>
          <w:rtl/>
        </w:rPr>
      </w:pPr>
      <w:r w:rsidRPr="0038376A">
        <w:rPr>
          <w:rFonts w:cs="Times New Roman" w:hint="cs"/>
          <w:b/>
          <w:bCs/>
          <w:sz w:val="28"/>
          <w:szCs w:val="28"/>
          <w:rtl/>
        </w:rPr>
        <w:t> </w:t>
      </w:r>
      <w:r w:rsidRPr="0038376A">
        <w:rPr>
          <w:rFonts w:cs="B Lotus" w:hint="cs"/>
          <w:b/>
          <w:bCs/>
          <w:sz w:val="28"/>
          <w:szCs w:val="28"/>
          <w:rtl/>
        </w:rPr>
        <w:t>١ـ</w:t>
      </w:r>
      <w:r w:rsidRPr="0038376A">
        <w:rPr>
          <w:rFonts w:cs="B Lotus"/>
          <w:b/>
          <w:bCs/>
          <w:sz w:val="28"/>
          <w:szCs w:val="28"/>
          <w:rtl/>
        </w:rPr>
        <w:t xml:space="preserve"> </w:t>
      </w:r>
      <w:r w:rsidRPr="0038376A">
        <w:rPr>
          <w:rFonts w:cs="B Lotus" w:hint="cs"/>
          <w:b/>
          <w:bCs/>
          <w:sz w:val="28"/>
          <w:szCs w:val="28"/>
          <w:rtl/>
        </w:rPr>
        <w:t>فراغت‌</w:t>
      </w:r>
      <w:r w:rsidRPr="0038376A">
        <w:rPr>
          <w:rFonts w:cs="B Lotus"/>
          <w:b/>
          <w:bCs/>
          <w:sz w:val="28"/>
          <w:szCs w:val="28"/>
          <w:rtl/>
        </w:rPr>
        <w:t xml:space="preserve"> </w:t>
      </w:r>
      <w:r w:rsidRPr="0038376A">
        <w:rPr>
          <w:rFonts w:cs="B Lotus" w:hint="cs"/>
          <w:b/>
          <w:bCs/>
          <w:sz w:val="28"/>
          <w:szCs w:val="28"/>
          <w:rtl/>
        </w:rPr>
        <w:t>فردي‌</w:t>
      </w:r>
      <w:r w:rsidRPr="0038376A">
        <w:rPr>
          <w:rFonts w:cs="B Lotus"/>
          <w:b/>
          <w:bCs/>
          <w:sz w:val="28"/>
          <w:szCs w:val="28"/>
          <w:rtl/>
        </w:rPr>
        <w:t xml:space="preserve"> </w:t>
      </w:r>
      <w:r w:rsidRPr="0038376A">
        <w:rPr>
          <w:rFonts w:cs="B Lotus" w:hint="cs"/>
          <w:b/>
          <w:bCs/>
          <w:sz w:val="28"/>
          <w:szCs w:val="28"/>
          <w:rtl/>
        </w:rPr>
        <w:t>كه‌</w:t>
      </w:r>
      <w:r w:rsidRPr="0038376A">
        <w:rPr>
          <w:rFonts w:cs="B Lotus"/>
          <w:b/>
          <w:bCs/>
          <w:sz w:val="28"/>
          <w:szCs w:val="28"/>
          <w:rtl/>
        </w:rPr>
        <w:t xml:space="preserve"> </w:t>
      </w:r>
      <w:r w:rsidRPr="0038376A">
        <w:rPr>
          <w:rFonts w:cs="B Lotus" w:hint="cs"/>
          <w:b/>
          <w:bCs/>
          <w:sz w:val="28"/>
          <w:szCs w:val="28"/>
          <w:rtl/>
        </w:rPr>
        <w:t>با</w:t>
      </w:r>
      <w:r w:rsidRPr="0038376A">
        <w:rPr>
          <w:rFonts w:cs="B Lotus"/>
          <w:b/>
          <w:bCs/>
          <w:sz w:val="28"/>
          <w:szCs w:val="28"/>
          <w:rtl/>
        </w:rPr>
        <w:t xml:space="preserve"> </w:t>
      </w:r>
      <w:r w:rsidRPr="0038376A">
        <w:rPr>
          <w:rFonts w:cs="B Lotus" w:hint="cs"/>
          <w:b/>
          <w:bCs/>
          <w:sz w:val="28"/>
          <w:szCs w:val="28"/>
          <w:rtl/>
        </w:rPr>
        <w:t>تصميم‌</w:t>
      </w:r>
      <w:r w:rsidRPr="0038376A">
        <w:rPr>
          <w:rFonts w:cs="B Lotus"/>
          <w:b/>
          <w:bCs/>
          <w:sz w:val="28"/>
          <w:szCs w:val="28"/>
          <w:rtl/>
        </w:rPr>
        <w:t xml:space="preserve"> </w:t>
      </w:r>
      <w:r w:rsidRPr="0038376A">
        <w:rPr>
          <w:rFonts w:cs="B Lotus" w:hint="cs"/>
          <w:b/>
          <w:bCs/>
          <w:sz w:val="28"/>
          <w:szCs w:val="28"/>
          <w:rtl/>
        </w:rPr>
        <w:t>و</w:t>
      </w:r>
      <w:r w:rsidRPr="0038376A">
        <w:rPr>
          <w:rFonts w:cs="B Lotus"/>
          <w:b/>
          <w:bCs/>
          <w:sz w:val="28"/>
          <w:szCs w:val="28"/>
          <w:rtl/>
        </w:rPr>
        <w:t xml:space="preserve"> </w:t>
      </w:r>
      <w:r w:rsidRPr="0038376A">
        <w:rPr>
          <w:rFonts w:cs="B Lotus" w:hint="cs"/>
          <w:b/>
          <w:bCs/>
          <w:sz w:val="28"/>
          <w:szCs w:val="28"/>
          <w:rtl/>
        </w:rPr>
        <w:t>حضور</w:t>
      </w:r>
      <w:r w:rsidRPr="0038376A">
        <w:rPr>
          <w:rFonts w:cs="B Lotus"/>
          <w:b/>
          <w:bCs/>
          <w:sz w:val="28"/>
          <w:szCs w:val="28"/>
          <w:rtl/>
        </w:rPr>
        <w:t xml:space="preserve"> </w:t>
      </w:r>
      <w:r w:rsidRPr="0038376A">
        <w:rPr>
          <w:rFonts w:cs="B Lotus" w:hint="cs"/>
          <w:b/>
          <w:bCs/>
          <w:sz w:val="28"/>
          <w:szCs w:val="28"/>
          <w:rtl/>
        </w:rPr>
        <w:t>صرف‌</w:t>
      </w:r>
      <w:r w:rsidRPr="0038376A">
        <w:rPr>
          <w:rFonts w:cs="B Lotus"/>
          <w:b/>
          <w:bCs/>
          <w:sz w:val="28"/>
          <w:szCs w:val="28"/>
          <w:rtl/>
        </w:rPr>
        <w:t xml:space="preserve"> </w:t>
      </w:r>
      <w:r w:rsidRPr="0038376A">
        <w:rPr>
          <w:rFonts w:cs="B Lotus" w:hint="cs"/>
          <w:b/>
          <w:bCs/>
          <w:sz w:val="28"/>
          <w:szCs w:val="28"/>
          <w:rtl/>
        </w:rPr>
        <w:t>عا</w:t>
      </w:r>
      <w:r w:rsidRPr="0038376A">
        <w:rPr>
          <w:rFonts w:cs="B Lotus"/>
          <w:b/>
          <w:bCs/>
          <w:sz w:val="28"/>
          <w:szCs w:val="28"/>
          <w:rtl/>
        </w:rPr>
        <w:t>مل‌ يا فراغتگرانجام‌ مي‌شود وشامل</w:t>
      </w:r>
      <w:r w:rsidRPr="0038376A">
        <w:rPr>
          <w:rFonts w:cs="B Lotus" w:hint="cs"/>
          <w:b/>
          <w:bCs/>
          <w:sz w:val="28"/>
          <w:szCs w:val="28"/>
          <w:rtl/>
        </w:rPr>
        <w:t xml:space="preserve">  </w:t>
      </w:r>
      <w:r w:rsidRPr="0038376A">
        <w:rPr>
          <w:rFonts w:cs="B Lotus"/>
          <w:b/>
          <w:bCs/>
          <w:sz w:val="28"/>
          <w:szCs w:val="28"/>
          <w:rtl/>
        </w:rPr>
        <w:t>‌موارد</w:t>
      </w:r>
      <w:r w:rsidRPr="0038376A">
        <w:rPr>
          <w:rFonts w:cs="B Lotus" w:hint="cs"/>
          <w:b/>
          <w:bCs/>
          <w:sz w:val="28"/>
          <w:szCs w:val="28"/>
          <w:rtl/>
        </w:rPr>
        <w:t xml:space="preserve"> </w:t>
      </w:r>
      <w:r w:rsidRPr="0038376A">
        <w:rPr>
          <w:rFonts w:cs="B Lotus"/>
          <w:b/>
          <w:bCs/>
          <w:sz w:val="28"/>
          <w:szCs w:val="28"/>
          <w:rtl/>
        </w:rPr>
        <w:t>زير</w:t>
      </w:r>
      <w:r w:rsidRPr="0038376A">
        <w:rPr>
          <w:rFonts w:cs="B Lotus" w:hint="cs"/>
          <w:b/>
          <w:bCs/>
          <w:sz w:val="28"/>
          <w:szCs w:val="28"/>
          <w:rtl/>
        </w:rPr>
        <w:t xml:space="preserve"> </w:t>
      </w:r>
      <w:r w:rsidRPr="0038376A">
        <w:rPr>
          <w:rFonts w:cs="B Lotus"/>
          <w:b/>
          <w:bCs/>
          <w:sz w:val="28"/>
          <w:szCs w:val="28"/>
          <w:rtl/>
        </w:rPr>
        <w:t>است‌:</w:t>
      </w:r>
      <w:r w:rsidRPr="0038376A">
        <w:rPr>
          <w:rFonts w:cs="B Lotus" w:hint="cs"/>
          <w:b/>
          <w:bCs/>
          <w:sz w:val="28"/>
          <w:szCs w:val="28"/>
          <w:rtl/>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ـ</w:t>
      </w:r>
      <w:r w:rsidRPr="0038376A">
        <w:rPr>
          <w:rFonts w:cs="B Lotus" w:hint="cs"/>
          <w:sz w:val="28"/>
          <w:szCs w:val="28"/>
          <w:rtl/>
          <w:lang w:bidi="fa-IR"/>
        </w:rPr>
        <w:t xml:space="preserve"> </w:t>
      </w:r>
      <w:r w:rsidRPr="0038376A">
        <w:rPr>
          <w:rFonts w:cs="B Lotus"/>
          <w:sz w:val="28"/>
          <w:szCs w:val="28"/>
          <w:rtl/>
        </w:rPr>
        <w:t>گوش</w:t>
      </w:r>
      <w:r w:rsidRPr="0038376A">
        <w:rPr>
          <w:rFonts w:cs="B Lotus" w:hint="cs"/>
          <w:sz w:val="28"/>
          <w:szCs w:val="28"/>
          <w:rtl/>
          <w:lang w:bidi="fa-IR"/>
        </w:rPr>
        <w:t xml:space="preserve"> </w:t>
      </w:r>
      <w:r w:rsidRPr="0038376A">
        <w:rPr>
          <w:rFonts w:cs="B Lotus"/>
          <w:sz w:val="28"/>
          <w:szCs w:val="28"/>
          <w:rtl/>
        </w:rPr>
        <w:t>‌دادن</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‌نوار</w:t>
      </w:r>
      <w:r w:rsidRPr="0038376A">
        <w:rPr>
          <w:rFonts w:cs="B Lotus" w:hint="cs"/>
          <w:sz w:val="28"/>
          <w:szCs w:val="28"/>
          <w:rtl/>
          <w:lang w:bidi="fa-IR"/>
        </w:rPr>
        <w:t xml:space="preserve"> ،</w:t>
      </w:r>
      <w:r w:rsidRPr="0038376A">
        <w:rPr>
          <w:rFonts w:cs="Times New Roman" w:hint="cs"/>
          <w:sz w:val="28"/>
          <w:szCs w:val="28"/>
          <w:rtl/>
        </w:rPr>
        <w:t> </w:t>
      </w:r>
      <w:r w:rsidRPr="0038376A">
        <w:rPr>
          <w:rFonts w:cs="B Lotus" w:hint="cs"/>
          <w:sz w:val="28"/>
          <w:szCs w:val="28"/>
          <w:rtl/>
        </w:rPr>
        <w:t>گوش</w:t>
      </w:r>
      <w:r w:rsidRPr="0038376A">
        <w:rPr>
          <w:rFonts w:cs="B Lotus" w:hint="cs"/>
          <w:sz w:val="28"/>
          <w:szCs w:val="28"/>
          <w:rtl/>
          <w:lang w:bidi="fa-IR"/>
        </w:rPr>
        <w:t xml:space="preserve"> </w:t>
      </w:r>
      <w:r w:rsidRPr="0038376A">
        <w:rPr>
          <w:rFonts w:cs="B Lotus"/>
          <w:sz w:val="28"/>
          <w:szCs w:val="28"/>
          <w:rtl/>
        </w:rPr>
        <w:t>‌دادن</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‌راديو</w:t>
      </w:r>
      <w:r w:rsidRPr="0038376A">
        <w:rPr>
          <w:rFonts w:cs="B Lotus" w:hint="cs"/>
          <w:sz w:val="28"/>
          <w:szCs w:val="28"/>
          <w:rtl/>
          <w:lang w:bidi="fa-IR"/>
        </w:rPr>
        <w:t xml:space="preserve"> ، </w:t>
      </w:r>
      <w:r w:rsidRPr="0038376A">
        <w:rPr>
          <w:rFonts w:cs="B Lotus"/>
          <w:sz w:val="28"/>
          <w:szCs w:val="28"/>
          <w:rtl/>
        </w:rPr>
        <w:t>تماشاي</w:t>
      </w:r>
      <w:r w:rsidRPr="0038376A">
        <w:rPr>
          <w:rFonts w:cs="B Lotus" w:hint="cs"/>
          <w:sz w:val="28"/>
          <w:szCs w:val="28"/>
          <w:rtl/>
          <w:lang w:bidi="fa-IR"/>
        </w:rPr>
        <w:t xml:space="preserve"> </w:t>
      </w:r>
      <w:r w:rsidRPr="0038376A">
        <w:rPr>
          <w:rFonts w:cs="B Lotus"/>
          <w:sz w:val="28"/>
          <w:szCs w:val="28"/>
          <w:rtl/>
        </w:rPr>
        <w:t>‌تلويزيون</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w:t>
      </w:r>
      <w:r w:rsidRPr="0038376A">
        <w:rPr>
          <w:rFonts w:cs="Times New Roman" w:hint="cs"/>
          <w:sz w:val="28"/>
          <w:szCs w:val="28"/>
          <w:rtl/>
        </w:rPr>
        <w:t> </w:t>
      </w:r>
      <w:r w:rsidRPr="0038376A">
        <w:rPr>
          <w:rFonts w:cs="B Lotus" w:hint="cs"/>
          <w:sz w:val="28"/>
          <w:szCs w:val="28"/>
          <w:rtl/>
        </w:rPr>
        <w:t>ـ</w:t>
      </w:r>
      <w:r w:rsidRPr="0038376A">
        <w:rPr>
          <w:rFonts w:cs="B Lotus" w:hint="cs"/>
          <w:sz w:val="28"/>
          <w:szCs w:val="28"/>
          <w:rtl/>
          <w:lang w:bidi="fa-IR"/>
        </w:rPr>
        <w:t xml:space="preserve"> </w:t>
      </w:r>
      <w:r w:rsidRPr="0038376A">
        <w:rPr>
          <w:rFonts w:cs="B Lotus"/>
          <w:sz w:val="28"/>
          <w:szCs w:val="28"/>
          <w:rtl/>
        </w:rPr>
        <w:t>استفاده‌ازكامپيوتر</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ـاستفاده</w:t>
      </w:r>
      <w:r w:rsidRPr="0038376A">
        <w:rPr>
          <w:rFonts w:cs="B Lotus" w:hint="cs"/>
          <w:sz w:val="28"/>
          <w:szCs w:val="28"/>
          <w:rtl/>
          <w:lang w:bidi="fa-IR"/>
        </w:rPr>
        <w:t xml:space="preserve"> </w:t>
      </w:r>
      <w:r w:rsidRPr="0038376A">
        <w:rPr>
          <w:rFonts w:cs="B Lotus"/>
          <w:sz w:val="28"/>
          <w:szCs w:val="28"/>
          <w:rtl/>
        </w:rPr>
        <w:t>‌ازمطبوعات</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مكتوبات</w:t>
      </w:r>
      <w:r w:rsidRPr="0038376A">
        <w:rPr>
          <w:rFonts w:cs="B Lotus" w:hint="cs"/>
          <w:sz w:val="28"/>
          <w:szCs w:val="28"/>
          <w:rtl/>
          <w:lang w:bidi="fa-IR"/>
        </w:rPr>
        <w:t xml:space="preserve">  </w:t>
      </w:r>
      <w:r w:rsidRPr="0038376A">
        <w:rPr>
          <w:rFonts w:cs="B Lotus"/>
          <w:sz w:val="28"/>
          <w:szCs w:val="28"/>
          <w:rtl/>
        </w:rPr>
        <w:t xml:space="preserve">‌(روزنامه‌،مجله‌،كتاب‌ </w:t>
      </w:r>
      <w:r w:rsidRPr="0038376A">
        <w:rPr>
          <w:rFonts w:cs="B Lotus" w:hint="cs"/>
          <w:sz w:val="28"/>
          <w:szCs w:val="28"/>
          <w:rtl/>
          <w:lang w:bidi="fa-IR"/>
        </w:rPr>
        <w:t>و</w:t>
      </w:r>
      <w:r w:rsidRPr="0038376A">
        <w:rPr>
          <w:rFonts w:cs="B Lotus"/>
          <w:sz w:val="28"/>
          <w:szCs w:val="28"/>
          <w:rtl/>
        </w:rPr>
        <w:t>...)</w:t>
      </w:r>
      <w:r w:rsidRPr="0038376A">
        <w:rPr>
          <w:rFonts w:cs="Times New Roman" w:hint="cs"/>
          <w:sz w:val="28"/>
          <w:szCs w:val="28"/>
          <w:rtl/>
        </w:rPr>
        <w:t>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ـ</w:t>
      </w:r>
      <w:r w:rsidRPr="0038376A">
        <w:rPr>
          <w:rFonts w:cs="B Lotus" w:hint="cs"/>
          <w:sz w:val="28"/>
          <w:szCs w:val="28"/>
          <w:rtl/>
          <w:lang w:bidi="fa-IR"/>
        </w:rPr>
        <w:t xml:space="preserve"> </w:t>
      </w:r>
      <w:r w:rsidRPr="0038376A">
        <w:rPr>
          <w:rFonts w:cs="B Lotus"/>
          <w:sz w:val="28"/>
          <w:szCs w:val="28"/>
          <w:rtl/>
        </w:rPr>
        <w:t>رفتن</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كافه</w:t>
      </w:r>
      <w:r w:rsidRPr="0038376A">
        <w:rPr>
          <w:rFonts w:cs="B Lotus" w:hint="cs"/>
          <w:sz w:val="28"/>
          <w:szCs w:val="28"/>
          <w:rtl/>
          <w:lang w:bidi="fa-IR"/>
        </w:rPr>
        <w:t xml:space="preserve"> </w:t>
      </w:r>
      <w:r w:rsidRPr="0038376A">
        <w:rPr>
          <w:rFonts w:cs="B Lotus"/>
          <w:sz w:val="28"/>
          <w:szCs w:val="28"/>
          <w:rtl/>
        </w:rPr>
        <w:t>‌تريا</w:t>
      </w:r>
      <w:r w:rsidRPr="0038376A">
        <w:rPr>
          <w:rFonts w:cs="B Lotus" w:hint="cs"/>
          <w:sz w:val="28"/>
          <w:szCs w:val="28"/>
          <w:rtl/>
          <w:lang w:bidi="fa-IR"/>
        </w:rPr>
        <w:t xml:space="preserve"> </w:t>
      </w:r>
      <w:r w:rsidRPr="0038376A">
        <w:rPr>
          <w:rFonts w:cs="B Lotus"/>
          <w:sz w:val="28"/>
          <w:szCs w:val="28"/>
          <w:rtl/>
        </w:rPr>
        <w:t>،قهوه‌خانه</w:t>
      </w:r>
      <w:r w:rsidRPr="0038376A">
        <w:rPr>
          <w:rFonts w:cs="B Lotus" w:hint="cs"/>
          <w:sz w:val="28"/>
          <w:szCs w:val="28"/>
          <w:rtl/>
          <w:lang w:bidi="fa-IR"/>
        </w:rPr>
        <w:t xml:space="preserve"> </w:t>
      </w:r>
      <w:r w:rsidRPr="0038376A">
        <w:rPr>
          <w:rFonts w:cs="B Lotus"/>
          <w:sz w:val="28"/>
          <w:szCs w:val="28"/>
          <w:rtl/>
        </w:rPr>
        <w:t>‌،چايخانه</w:t>
      </w:r>
      <w:r w:rsidRPr="0038376A">
        <w:rPr>
          <w:rFonts w:cs="B Lotus" w:hint="cs"/>
          <w:sz w:val="28"/>
          <w:szCs w:val="28"/>
          <w:rtl/>
          <w:lang w:bidi="fa-IR"/>
        </w:rPr>
        <w:t xml:space="preserve"> </w:t>
      </w:r>
      <w:r w:rsidRPr="0038376A">
        <w:rPr>
          <w:rFonts w:cs="B Lotus"/>
          <w:sz w:val="28"/>
          <w:szCs w:val="28"/>
          <w:rtl/>
        </w:rPr>
        <w:t>‌و...</w:t>
      </w:r>
      <w:r w:rsidRPr="0038376A">
        <w:rPr>
          <w:rFonts w:cs="Times New Roman" w:hint="cs"/>
          <w:sz w:val="28"/>
          <w:szCs w:val="28"/>
          <w:rtl/>
        </w:rPr>
        <w:t>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ـ</w:t>
      </w:r>
      <w:r w:rsidRPr="0038376A">
        <w:rPr>
          <w:rFonts w:cs="B Lotus" w:hint="cs"/>
          <w:sz w:val="28"/>
          <w:szCs w:val="28"/>
          <w:rtl/>
          <w:lang w:bidi="fa-IR"/>
        </w:rPr>
        <w:t xml:space="preserve"> </w:t>
      </w:r>
      <w:r w:rsidRPr="0038376A">
        <w:rPr>
          <w:rFonts w:cs="B Lotus"/>
          <w:sz w:val="28"/>
          <w:szCs w:val="28"/>
          <w:rtl/>
        </w:rPr>
        <w:t>انجام</w:t>
      </w:r>
      <w:r w:rsidRPr="0038376A">
        <w:rPr>
          <w:rFonts w:cs="B Lotus" w:hint="cs"/>
          <w:sz w:val="28"/>
          <w:szCs w:val="28"/>
          <w:rtl/>
          <w:lang w:bidi="fa-IR"/>
        </w:rPr>
        <w:t xml:space="preserve"> </w:t>
      </w:r>
      <w:r w:rsidRPr="0038376A">
        <w:rPr>
          <w:rFonts w:cs="B Lotus"/>
          <w:sz w:val="28"/>
          <w:szCs w:val="28"/>
          <w:rtl/>
        </w:rPr>
        <w:t>‌امورخيريه</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w:t>
      </w:r>
      <w:r w:rsidRPr="0038376A">
        <w:rPr>
          <w:rFonts w:cs="Times New Roman" w:hint="cs"/>
          <w:sz w:val="28"/>
          <w:szCs w:val="28"/>
          <w:rtl/>
        </w:rPr>
        <w:t> </w:t>
      </w:r>
      <w:r w:rsidRPr="0038376A">
        <w:rPr>
          <w:rFonts w:cs="B Lotus" w:hint="cs"/>
          <w:sz w:val="28"/>
          <w:szCs w:val="28"/>
          <w:rtl/>
        </w:rPr>
        <w:t>ـ</w:t>
      </w:r>
      <w:r w:rsidRPr="0038376A">
        <w:rPr>
          <w:rFonts w:cs="B Lotus"/>
          <w:sz w:val="28"/>
          <w:szCs w:val="28"/>
          <w:rtl/>
        </w:rPr>
        <w:t xml:space="preserve"> </w:t>
      </w:r>
      <w:r w:rsidRPr="0038376A">
        <w:rPr>
          <w:rFonts w:cs="B Lotus" w:hint="cs"/>
          <w:sz w:val="28"/>
          <w:szCs w:val="28"/>
          <w:rtl/>
        </w:rPr>
        <w:t>استراحت‌</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دراز</w:t>
      </w:r>
      <w:r w:rsidRPr="0038376A">
        <w:rPr>
          <w:rFonts w:cs="B Lotus"/>
          <w:sz w:val="28"/>
          <w:szCs w:val="28"/>
          <w:rtl/>
        </w:rPr>
        <w:t xml:space="preserve"> </w:t>
      </w:r>
      <w:r w:rsidRPr="0038376A">
        <w:rPr>
          <w:rFonts w:cs="B Lotus" w:hint="cs"/>
          <w:sz w:val="28"/>
          <w:szCs w:val="28"/>
          <w:rtl/>
        </w:rPr>
        <w:t>كشيدن‌</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ـ</w:t>
      </w:r>
      <w:r w:rsidRPr="0038376A">
        <w:rPr>
          <w:rFonts w:cs="B Lotus"/>
          <w:sz w:val="28"/>
          <w:szCs w:val="28"/>
          <w:rtl/>
        </w:rPr>
        <w:t xml:space="preserve"> </w:t>
      </w:r>
      <w:r w:rsidRPr="0038376A">
        <w:rPr>
          <w:rFonts w:cs="B Lotus" w:hint="cs"/>
          <w:sz w:val="28"/>
          <w:szCs w:val="28"/>
          <w:rtl/>
        </w:rPr>
        <w:t>سفرهاي‌</w:t>
      </w:r>
      <w:r w:rsidRPr="0038376A">
        <w:rPr>
          <w:rFonts w:cs="B Lotus"/>
          <w:sz w:val="28"/>
          <w:szCs w:val="28"/>
          <w:rtl/>
        </w:rPr>
        <w:t xml:space="preserve"> </w:t>
      </w:r>
      <w:r w:rsidRPr="0038376A">
        <w:rPr>
          <w:rFonts w:cs="B Lotus" w:hint="cs"/>
          <w:sz w:val="28"/>
          <w:szCs w:val="28"/>
          <w:rtl/>
        </w:rPr>
        <w:t>سياحتي‌</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زيارتي‌</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ممكن‌</w:t>
      </w:r>
      <w:r w:rsidRPr="0038376A">
        <w:rPr>
          <w:rFonts w:cs="B Lotus"/>
          <w:sz w:val="28"/>
          <w:szCs w:val="28"/>
          <w:rtl/>
        </w:rPr>
        <w:t xml:space="preserve"> </w:t>
      </w:r>
      <w:r w:rsidRPr="0038376A">
        <w:rPr>
          <w:rFonts w:cs="B Lotus" w:hint="cs"/>
          <w:sz w:val="28"/>
          <w:szCs w:val="28"/>
          <w:rtl/>
        </w:rPr>
        <w:t>است‌</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شكل‌</w:t>
      </w:r>
      <w:r w:rsidRPr="0038376A">
        <w:rPr>
          <w:rFonts w:cs="B Lotus"/>
          <w:sz w:val="28"/>
          <w:szCs w:val="28"/>
          <w:rtl/>
        </w:rPr>
        <w:t xml:space="preserve"> </w:t>
      </w:r>
      <w:r w:rsidRPr="0038376A">
        <w:rPr>
          <w:rFonts w:cs="B Lotus" w:hint="cs"/>
          <w:sz w:val="28"/>
          <w:szCs w:val="28"/>
          <w:rtl/>
        </w:rPr>
        <w:t>فردي‌</w:t>
      </w:r>
      <w:r w:rsidRPr="0038376A">
        <w:rPr>
          <w:rFonts w:cs="B Lotus"/>
          <w:sz w:val="28"/>
          <w:szCs w:val="28"/>
          <w:rtl/>
        </w:rPr>
        <w:t xml:space="preserve"> </w:t>
      </w:r>
      <w:r w:rsidRPr="0038376A">
        <w:rPr>
          <w:rFonts w:cs="B Lotus" w:hint="cs"/>
          <w:sz w:val="28"/>
          <w:szCs w:val="28"/>
          <w:rtl/>
        </w:rPr>
        <w:t>ياگروهي‌</w:t>
      </w:r>
      <w:r w:rsidRPr="0038376A">
        <w:rPr>
          <w:rFonts w:cs="B Lotus"/>
          <w:sz w:val="28"/>
          <w:szCs w:val="28"/>
          <w:rtl/>
        </w:rPr>
        <w:t xml:space="preserve"> </w:t>
      </w:r>
      <w:r w:rsidRPr="0038376A">
        <w:rPr>
          <w:rFonts w:cs="B Lotus" w:hint="cs"/>
          <w:sz w:val="28"/>
          <w:szCs w:val="28"/>
          <w:rtl/>
        </w:rPr>
        <w:t>صورت‌پذيرند</w:t>
      </w:r>
      <w:r w:rsidRPr="0038376A">
        <w:rPr>
          <w:rFonts w:cs="B Lotus"/>
          <w:sz w:val="28"/>
          <w:szCs w:val="28"/>
          <w:rtl/>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ـ</w:t>
      </w:r>
      <w:r w:rsidRPr="0038376A">
        <w:rPr>
          <w:rFonts w:cs="B Lotus" w:hint="cs"/>
          <w:sz w:val="28"/>
          <w:szCs w:val="28"/>
          <w:rtl/>
          <w:lang w:bidi="fa-IR"/>
        </w:rPr>
        <w:t xml:space="preserve"> </w:t>
      </w:r>
      <w:r w:rsidRPr="0038376A">
        <w:rPr>
          <w:rFonts w:cs="B Lotus"/>
          <w:sz w:val="28"/>
          <w:szCs w:val="28"/>
          <w:rtl/>
        </w:rPr>
        <w:t>بازديد</w:t>
      </w:r>
      <w:r w:rsidRPr="0038376A">
        <w:rPr>
          <w:rFonts w:cs="B Lotus" w:hint="cs"/>
          <w:sz w:val="28"/>
          <w:szCs w:val="28"/>
          <w:rtl/>
          <w:lang w:bidi="fa-IR"/>
        </w:rPr>
        <w:t xml:space="preserve"> </w:t>
      </w:r>
      <w:r w:rsidRPr="0038376A">
        <w:rPr>
          <w:rFonts w:cs="B Lotus"/>
          <w:sz w:val="28"/>
          <w:szCs w:val="28"/>
          <w:rtl/>
        </w:rPr>
        <w:t>ازموزه‌ها</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نمايشگاهها</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ـ</w:t>
      </w:r>
      <w:r w:rsidRPr="0038376A">
        <w:rPr>
          <w:rFonts w:cs="B Lotus"/>
          <w:sz w:val="28"/>
          <w:szCs w:val="28"/>
          <w:rtl/>
        </w:rPr>
        <w:t xml:space="preserve"> </w:t>
      </w:r>
      <w:r w:rsidRPr="0038376A">
        <w:rPr>
          <w:rFonts w:cs="B Lotus" w:hint="cs"/>
          <w:sz w:val="28"/>
          <w:szCs w:val="28"/>
          <w:rtl/>
        </w:rPr>
        <w:t>قدم‌</w:t>
      </w:r>
      <w:r w:rsidRPr="0038376A">
        <w:rPr>
          <w:rFonts w:cs="B Lotus"/>
          <w:sz w:val="28"/>
          <w:szCs w:val="28"/>
          <w:rtl/>
        </w:rPr>
        <w:t xml:space="preserve"> </w:t>
      </w:r>
      <w:r w:rsidRPr="0038376A">
        <w:rPr>
          <w:rFonts w:cs="B Lotus" w:hint="cs"/>
          <w:sz w:val="28"/>
          <w:szCs w:val="28"/>
          <w:rtl/>
        </w:rPr>
        <w:t>زدن‌</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پارك‌،</w:t>
      </w:r>
      <w:r w:rsidRPr="0038376A">
        <w:rPr>
          <w:rFonts w:cs="B Lotus"/>
          <w:sz w:val="28"/>
          <w:szCs w:val="28"/>
          <w:rtl/>
        </w:rPr>
        <w:t xml:space="preserve"> </w:t>
      </w:r>
      <w:r w:rsidRPr="0038376A">
        <w:rPr>
          <w:rFonts w:cs="B Lotus" w:hint="cs"/>
          <w:sz w:val="28"/>
          <w:szCs w:val="28"/>
          <w:rtl/>
        </w:rPr>
        <w:t>كوچه‌،</w:t>
      </w:r>
      <w:r w:rsidRPr="0038376A">
        <w:rPr>
          <w:rFonts w:cs="B Lotus"/>
          <w:sz w:val="28"/>
          <w:szCs w:val="28"/>
          <w:rtl/>
        </w:rPr>
        <w:t xml:space="preserve"> </w:t>
      </w:r>
      <w:r w:rsidRPr="0038376A">
        <w:rPr>
          <w:rFonts w:cs="B Lotus" w:hint="cs"/>
          <w:sz w:val="28"/>
          <w:szCs w:val="28"/>
          <w:rtl/>
        </w:rPr>
        <w:t>خيابان‌و</w:t>
      </w:r>
      <w:r w:rsidRPr="0038376A">
        <w:rPr>
          <w:rFonts w:cs="B Lotus"/>
          <w:sz w:val="28"/>
          <w:szCs w:val="28"/>
          <w:rtl/>
        </w:rPr>
        <w:t>...</w:t>
      </w:r>
      <w:r w:rsidRPr="0038376A">
        <w:rPr>
          <w:rFonts w:cs="Times New Roman" w:hint="cs"/>
          <w:sz w:val="28"/>
          <w:szCs w:val="28"/>
          <w:rtl/>
        </w:rPr>
        <w:t> </w:t>
      </w:r>
    </w:p>
    <w:p w:rsidR="0038376A" w:rsidRDefault="0038376A" w:rsidP="0038376A">
      <w:pPr>
        <w:pStyle w:val="BodyText"/>
        <w:spacing w:line="276" w:lineRule="auto"/>
        <w:ind w:left="70"/>
        <w:rPr>
          <w:rFonts w:cs="B Lotus" w:hint="cs"/>
          <w:b/>
          <w:bCs/>
          <w:sz w:val="28"/>
          <w:szCs w:val="28"/>
          <w:rtl/>
        </w:rPr>
      </w:pPr>
      <w:r w:rsidRPr="0038376A">
        <w:rPr>
          <w:rFonts w:cs="Times New Roman" w:hint="cs"/>
          <w:b/>
          <w:bCs/>
          <w:sz w:val="28"/>
          <w:szCs w:val="28"/>
          <w:rtl/>
        </w:rPr>
        <w:t> </w:t>
      </w:r>
      <w:r w:rsidRPr="0038376A">
        <w:rPr>
          <w:rFonts w:cs="B Lotus" w:hint="cs"/>
          <w:b/>
          <w:bCs/>
          <w:sz w:val="28"/>
          <w:szCs w:val="28"/>
          <w:rtl/>
        </w:rPr>
        <w:t>٢</w:t>
      </w:r>
      <w:r w:rsidRPr="0038376A">
        <w:rPr>
          <w:rFonts w:cs="B Lotus"/>
          <w:b/>
          <w:bCs/>
          <w:sz w:val="28"/>
          <w:szCs w:val="28"/>
          <w:rtl/>
        </w:rPr>
        <w:t xml:space="preserve">- </w:t>
      </w:r>
      <w:r w:rsidRPr="0038376A">
        <w:rPr>
          <w:rFonts w:cs="B Lotus" w:hint="cs"/>
          <w:b/>
          <w:bCs/>
          <w:sz w:val="28"/>
          <w:szCs w:val="28"/>
          <w:rtl/>
        </w:rPr>
        <w:t>فراغت‌</w:t>
      </w:r>
      <w:r w:rsidRPr="0038376A">
        <w:rPr>
          <w:rFonts w:cs="B Lotus"/>
          <w:b/>
          <w:bCs/>
          <w:sz w:val="28"/>
          <w:szCs w:val="28"/>
          <w:rtl/>
        </w:rPr>
        <w:t xml:space="preserve"> </w:t>
      </w:r>
      <w:r w:rsidRPr="0038376A">
        <w:rPr>
          <w:rFonts w:cs="B Lotus" w:hint="cs"/>
          <w:b/>
          <w:bCs/>
          <w:sz w:val="28"/>
          <w:szCs w:val="28"/>
          <w:rtl/>
        </w:rPr>
        <w:t>گروهي‌</w:t>
      </w:r>
      <w:r w:rsidRPr="0038376A">
        <w:rPr>
          <w:rFonts w:cs="B Lotus"/>
          <w:b/>
          <w:bCs/>
          <w:sz w:val="28"/>
          <w:szCs w:val="28"/>
          <w:rtl/>
        </w:rPr>
        <w:t xml:space="preserve"> </w:t>
      </w:r>
      <w:r w:rsidRPr="0038376A">
        <w:rPr>
          <w:rFonts w:cs="B Lotus" w:hint="cs"/>
          <w:b/>
          <w:bCs/>
          <w:sz w:val="28"/>
          <w:szCs w:val="28"/>
          <w:rtl/>
        </w:rPr>
        <w:t>كه‌</w:t>
      </w:r>
      <w:r w:rsidRPr="0038376A">
        <w:rPr>
          <w:rFonts w:cs="B Lotus"/>
          <w:b/>
          <w:bCs/>
          <w:sz w:val="28"/>
          <w:szCs w:val="28"/>
          <w:rtl/>
        </w:rPr>
        <w:t xml:space="preserve"> </w:t>
      </w:r>
      <w:r w:rsidRPr="0038376A">
        <w:rPr>
          <w:rFonts w:cs="B Lotus" w:hint="cs"/>
          <w:b/>
          <w:bCs/>
          <w:sz w:val="28"/>
          <w:szCs w:val="28"/>
          <w:rtl/>
        </w:rPr>
        <w:t>با</w:t>
      </w:r>
      <w:r w:rsidRPr="0038376A">
        <w:rPr>
          <w:rFonts w:cs="B Lotus"/>
          <w:b/>
          <w:bCs/>
          <w:sz w:val="28"/>
          <w:szCs w:val="28"/>
          <w:rtl/>
        </w:rPr>
        <w:t xml:space="preserve"> </w:t>
      </w:r>
      <w:r w:rsidRPr="0038376A">
        <w:rPr>
          <w:rFonts w:cs="B Lotus" w:hint="cs"/>
          <w:b/>
          <w:bCs/>
          <w:sz w:val="28"/>
          <w:szCs w:val="28"/>
          <w:rtl/>
        </w:rPr>
        <w:t>حضور</w:t>
      </w:r>
      <w:r w:rsidRPr="0038376A">
        <w:rPr>
          <w:rFonts w:cs="B Lotus"/>
          <w:b/>
          <w:bCs/>
          <w:sz w:val="28"/>
          <w:szCs w:val="28"/>
          <w:rtl/>
        </w:rPr>
        <w:t xml:space="preserve"> </w:t>
      </w:r>
      <w:r w:rsidRPr="0038376A">
        <w:rPr>
          <w:rFonts w:cs="B Lotus" w:hint="cs"/>
          <w:b/>
          <w:bCs/>
          <w:sz w:val="28"/>
          <w:szCs w:val="28"/>
          <w:rtl/>
        </w:rPr>
        <w:t>و</w:t>
      </w:r>
      <w:r w:rsidRPr="0038376A">
        <w:rPr>
          <w:rFonts w:cs="B Lotus"/>
          <w:b/>
          <w:bCs/>
          <w:sz w:val="28"/>
          <w:szCs w:val="28"/>
          <w:rtl/>
        </w:rPr>
        <w:t xml:space="preserve"> </w:t>
      </w:r>
      <w:r w:rsidRPr="0038376A">
        <w:rPr>
          <w:rFonts w:cs="B Lotus" w:hint="cs"/>
          <w:b/>
          <w:bCs/>
          <w:sz w:val="28"/>
          <w:szCs w:val="28"/>
          <w:rtl/>
        </w:rPr>
        <w:t>تصميم‌</w:t>
      </w:r>
      <w:r w:rsidRPr="0038376A">
        <w:rPr>
          <w:rFonts w:cs="B Lotus"/>
          <w:b/>
          <w:bCs/>
          <w:sz w:val="28"/>
          <w:szCs w:val="28"/>
          <w:rtl/>
        </w:rPr>
        <w:t xml:space="preserve"> </w:t>
      </w:r>
      <w:r w:rsidRPr="0038376A">
        <w:rPr>
          <w:rFonts w:cs="B Lotus" w:hint="cs"/>
          <w:b/>
          <w:bCs/>
          <w:sz w:val="28"/>
          <w:szCs w:val="28"/>
          <w:rtl/>
        </w:rPr>
        <w:t>فراغتگر</w:t>
      </w:r>
      <w:r w:rsidRPr="0038376A">
        <w:rPr>
          <w:rFonts w:cs="B Lotus"/>
          <w:b/>
          <w:bCs/>
          <w:sz w:val="28"/>
          <w:szCs w:val="28"/>
          <w:rtl/>
        </w:rPr>
        <w:t xml:space="preserve"> </w:t>
      </w:r>
      <w:r w:rsidRPr="0038376A">
        <w:rPr>
          <w:rFonts w:cs="B Lotus" w:hint="cs"/>
          <w:b/>
          <w:bCs/>
          <w:sz w:val="28"/>
          <w:szCs w:val="28"/>
          <w:rtl/>
        </w:rPr>
        <w:t>و</w:t>
      </w:r>
      <w:r w:rsidRPr="0038376A">
        <w:rPr>
          <w:rFonts w:cs="B Lotus"/>
          <w:b/>
          <w:bCs/>
          <w:sz w:val="28"/>
          <w:szCs w:val="28"/>
          <w:rtl/>
        </w:rPr>
        <w:t xml:space="preserve"> </w:t>
      </w:r>
      <w:r w:rsidRPr="0038376A">
        <w:rPr>
          <w:rFonts w:cs="B Lotus" w:hint="cs"/>
          <w:b/>
          <w:bCs/>
          <w:sz w:val="28"/>
          <w:szCs w:val="28"/>
          <w:rtl/>
        </w:rPr>
        <w:t>افرا</w:t>
      </w:r>
      <w:r w:rsidRPr="0038376A">
        <w:rPr>
          <w:rFonts w:cs="B Lotus"/>
          <w:b/>
          <w:bCs/>
          <w:sz w:val="28"/>
          <w:szCs w:val="28"/>
          <w:rtl/>
        </w:rPr>
        <w:t xml:space="preserve">د،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b/>
          <w:bCs/>
          <w:sz w:val="28"/>
          <w:szCs w:val="28"/>
          <w:rtl/>
        </w:rPr>
        <w:t>ازمانهاو...صورت‌مي‌گيردوشامل‌مواردزيراست‌</w:t>
      </w:r>
      <w:r w:rsidRPr="0038376A">
        <w:rPr>
          <w:rFonts w:cs="B Lotus"/>
          <w:sz w:val="28"/>
          <w:szCs w:val="28"/>
          <w:rtl/>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ـ</w:t>
      </w:r>
      <w:r w:rsidRPr="0038376A">
        <w:rPr>
          <w:rFonts w:cs="B Lotus"/>
          <w:sz w:val="28"/>
          <w:szCs w:val="28"/>
          <w:rtl/>
        </w:rPr>
        <w:t xml:space="preserve"> </w:t>
      </w:r>
      <w:r w:rsidRPr="0038376A">
        <w:rPr>
          <w:rFonts w:cs="B Lotus" w:hint="cs"/>
          <w:sz w:val="28"/>
          <w:szCs w:val="28"/>
          <w:rtl/>
        </w:rPr>
        <w:t>بازي‌،</w:t>
      </w:r>
      <w:r w:rsidRPr="0038376A">
        <w:rPr>
          <w:rFonts w:cs="B Lotus"/>
          <w:sz w:val="28"/>
          <w:szCs w:val="28"/>
          <w:rtl/>
        </w:rPr>
        <w:t xml:space="preserve"> </w:t>
      </w:r>
      <w:r w:rsidRPr="0038376A">
        <w:rPr>
          <w:rFonts w:cs="B Lotus" w:hint="cs"/>
          <w:sz w:val="28"/>
          <w:szCs w:val="28"/>
          <w:rtl/>
        </w:rPr>
        <w:t>ورزش‌</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تماشاي‌</w:t>
      </w:r>
      <w:r w:rsidRPr="0038376A">
        <w:rPr>
          <w:rFonts w:cs="B Lotus"/>
          <w:sz w:val="28"/>
          <w:szCs w:val="28"/>
          <w:rtl/>
        </w:rPr>
        <w:t xml:space="preserve"> </w:t>
      </w:r>
      <w:r w:rsidRPr="0038376A">
        <w:rPr>
          <w:rFonts w:cs="B Lotus" w:hint="cs"/>
          <w:sz w:val="28"/>
          <w:szCs w:val="28"/>
          <w:rtl/>
        </w:rPr>
        <w:t>مسابقات‌ورزشي‌</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t> </w:t>
      </w:r>
      <w:r w:rsidRPr="0038376A">
        <w:rPr>
          <w:rFonts w:cs="B Lotus" w:hint="cs"/>
          <w:sz w:val="28"/>
          <w:szCs w:val="28"/>
          <w:rtl/>
        </w:rPr>
        <w:t>ـ</w:t>
      </w:r>
      <w:r w:rsidRPr="0038376A">
        <w:rPr>
          <w:rFonts w:cs="B Lotus" w:hint="cs"/>
          <w:sz w:val="28"/>
          <w:szCs w:val="28"/>
          <w:rtl/>
          <w:lang w:bidi="fa-IR"/>
        </w:rPr>
        <w:t xml:space="preserve"> </w:t>
      </w:r>
      <w:r w:rsidRPr="0038376A">
        <w:rPr>
          <w:rFonts w:cs="B Lotus"/>
          <w:sz w:val="28"/>
          <w:szCs w:val="28"/>
          <w:rtl/>
        </w:rPr>
        <w:t>رفتن</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‌سينما</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تئاتر</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ـ</w:t>
      </w:r>
      <w:r w:rsidRPr="0038376A">
        <w:rPr>
          <w:rFonts w:cs="B Lotus" w:hint="cs"/>
          <w:sz w:val="28"/>
          <w:szCs w:val="28"/>
          <w:rtl/>
          <w:lang w:bidi="fa-IR"/>
        </w:rPr>
        <w:t xml:space="preserve"> </w:t>
      </w:r>
      <w:r w:rsidRPr="0038376A">
        <w:rPr>
          <w:rFonts w:cs="B Lotus"/>
          <w:sz w:val="28"/>
          <w:szCs w:val="28"/>
          <w:rtl/>
        </w:rPr>
        <w:t>صحبت</w:t>
      </w:r>
      <w:r w:rsidRPr="0038376A">
        <w:rPr>
          <w:rFonts w:cs="B Lotus" w:hint="cs"/>
          <w:sz w:val="28"/>
          <w:szCs w:val="28"/>
          <w:rtl/>
          <w:lang w:bidi="fa-IR"/>
        </w:rPr>
        <w:t xml:space="preserve"> </w:t>
      </w:r>
      <w:r w:rsidRPr="0038376A">
        <w:rPr>
          <w:rFonts w:cs="B Lotus"/>
          <w:sz w:val="28"/>
          <w:szCs w:val="28"/>
          <w:rtl/>
        </w:rPr>
        <w:t>‌با</w:t>
      </w:r>
      <w:r w:rsidRPr="0038376A">
        <w:rPr>
          <w:rFonts w:cs="B Lotus" w:hint="cs"/>
          <w:sz w:val="28"/>
          <w:szCs w:val="28"/>
          <w:rtl/>
          <w:lang w:bidi="fa-IR"/>
        </w:rPr>
        <w:t xml:space="preserve"> </w:t>
      </w:r>
      <w:r w:rsidRPr="0038376A">
        <w:rPr>
          <w:rFonts w:cs="B Lotus"/>
          <w:sz w:val="28"/>
          <w:szCs w:val="28"/>
          <w:rtl/>
        </w:rPr>
        <w:t>افراد</w:t>
      </w:r>
      <w:r w:rsidRPr="0038376A">
        <w:rPr>
          <w:rFonts w:cs="B Lotus" w:hint="cs"/>
          <w:sz w:val="28"/>
          <w:szCs w:val="28"/>
          <w:rtl/>
          <w:lang w:bidi="fa-IR"/>
        </w:rPr>
        <w:t xml:space="preserve"> </w:t>
      </w:r>
      <w:r w:rsidRPr="0038376A">
        <w:rPr>
          <w:rFonts w:cs="B Lotus"/>
          <w:sz w:val="28"/>
          <w:szCs w:val="28"/>
          <w:rtl/>
        </w:rPr>
        <w:t>خانواده‌</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Times New Roman" w:hint="cs"/>
          <w:sz w:val="28"/>
          <w:szCs w:val="28"/>
          <w:rtl/>
        </w:rPr>
        <w:lastRenderedPageBreak/>
        <w:t> </w:t>
      </w:r>
      <w:r w:rsidRPr="0038376A">
        <w:rPr>
          <w:rFonts w:cs="B Lotus" w:hint="cs"/>
          <w:sz w:val="28"/>
          <w:szCs w:val="28"/>
          <w:rtl/>
        </w:rPr>
        <w:t>ـ</w:t>
      </w:r>
      <w:r w:rsidRPr="0038376A">
        <w:rPr>
          <w:rFonts w:cs="B Lotus" w:hint="cs"/>
          <w:sz w:val="28"/>
          <w:szCs w:val="28"/>
          <w:rtl/>
          <w:lang w:bidi="fa-IR"/>
        </w:rPr>
        <w:t xml:space="preserve"> </w:t>
      </w:r>
      <w:r w:rsidRPr="0038376A">
        <w:rPr>
          <w:rFonts w:cs="B Lotus"/>
          <w:sz w:val="28"/>
          <w:szCs w:val="28"/>
          <w:rtl/>
        </w:rPr>
        <w:t>شركت</w:t>
      </w:r>
      <w:r w:rsidRPr="0038376A">
        <w:rPr>
          <w:rFonts w:cs="B Lotus" w:hint="cs"/>
          <w:sz w:val="28"/>
          <w:szCs w:val="28"/>
          <w:rtl/>
          <w:lang w:bidi="fa-IR"/>
        </w:rPr>
        <w:t xml:space="preserve"> </w:t>
      </w:r>
      <w:r w:rsidRPr="0038376A">
        <w:rPr>
          <w:rFonts w:cs="B Lotus"/>
          <w:sz w:val="28"/>
          <w:szCs w:val="28"/>
          <w:rtl/>
        </w:rPr>
        <w:t>‌در</w:t>
      </w:r>
      <w:r w:rsidRPr="0038376A">
        <w:rPr>
          <w:rFonts w:cs="B Lotus" w:hint="cs"/>
          <w:sz w:val="28"/>
          <w:szCs w:val="28"/>
          <w:rtl/>
          <w:lang w:bidi="fa-IR"/>
        </w:rPr>
        <w:t xml:space="preserve"> </w:t>
      </w:r>
      <w:r w:rsidRPr="0038376A">
        <w:rPr>
          <w:rFonts w:cs="B Lotus"/>
          <w:sz w:val="28"/>
          <w:szCs w:val="28"/>
          <w:rtl/>
        </w:rPr>
        <w:t>پايگاههاي</w:t>
      </w:r>
      <w:r w:rsidRPr="0038376A">
        <w:rPr>
          <w:rFonts w:cs="B Lotus" w:hint="cs"/>
          <w:sz w:val="28"/>
          <w:szCs w:val="28"/>
          <w:rtl/>
          <w:lang w:bidi="fa-IR"/>
        </w:rPr>
        <w:t xml:space="preserve"> </w:t>
      </w:r>
      <w:r w:rsidRPr="0038376A">
        <w:rPr>
          <w:rFonts w:cs="B Lotus"/>
          <w:sz w:val="28"/>
          <w:szCs w:val="28"/>
          <w:rtl/>
        </w:rPr>
        <w:t>‌بسيج‌</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b/>
          <w:bCs/>
          <w:i/>
          <w:iCs/>
          <w:sz w:val="28"/>
          <w:szCs w:val="28"/>
          <w:rtl/>
          <w:lang w:bidi="fa-IR"/>
        </w:rPr>
      </w:pPr>
      <w:r w:rsidRPr="0038376A">
        <w:rPr>
          <w:rFonts w:cs="B Lotus" w:hint="cs"/>
          <w:b/>
          <w:bCs/>
          <w:i/>
          <w:iCs/>
          <w:sz w:val="28"/>
          <w:szCs w:val="28"/>
          <w:rtl/>
          <w:lang w:bidi="fa-IR"/>
        </w:rPr>
        <w:t xml:space="preserve">- </w:t>
      </w:r>
      <w:r w:rsidRPr="0038376A">
        <w:rPr>
          <w:rFonts w:cs="B Lotus" w:hint="cs"/>
          <w:b/>
          <w:bCs/>
          <w:i/>
          <w:iCs/>
          <w:sz w:val="28"/>
          <w:szCs w:val="28"/>
          <w:rtl/>
        </w:rPr>
        <w:t>ساماندهي اوقات فراغت</w:t>
      </w:r>
      <w:r w:rsidRPr="0038376A">
        <w:rPr>
          <w:rFonts w:cs="B Lotus" w:hint="cs"/>
          <w:b/>
          <w:bCs/>
          <w:i/>
          <w:i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پرداختن‌ به‌ مسأله‌ جوانان‌ در كشور ما كه‌</w:t>
      </w:r>
      <w:r w:rsidRPr="0038376A">
        <w:rPr>
          <w:rFonts w:cs="B Lotus"/>
          <w:sz w:val="28"/>
          <w:szCs w:val="28"/>
        </w:rPr>
        <w:t xml:space="preserve"> </w:t>
      </w:r>
      <w:r w:rsidRPr="0038376A">
        <w:rPr>
          <w:rFonts w:cs="B Lotus"/>
          <w:sz w:val="28"/>
          <w:szCs w:val="28"/>
          <w:rtl/>
        </w:rPr>
        <w:t>به‌ لحاظ جمعيتي‌ ازجوانترين‌ كشورهاي‌ دنياست‌ و براساس‌ آمار موجود، نسل‌ جوان‌</w:t>
      </w:r>
      <w:r w:rsidRPr="0038376A">
        <w:rPr>
          <w:rFonts w:cs="B Lotus"/>
          <w:sz w:val="28"/>
          <w:szCs w:val="28"/>
        </w:rPr>
        <w:t xml:space="preserve"> </w:t>
      </w:r>
      <w:r w:rsidRPr="0038376A">
        <w:rPr>
          <w:rFonts w:cs="B Lotus"/>
          <w:sz w:val="28"/>
          <w:szCs w:val="28"/>
          <w:rtl/>
        </w:rPr>
        <w:t>بيش‌از نيمي‌ از جمعيت‌ آن‌ را تشكيل‌ مي‌دهد، از حساسيت‌ و اهميت‌ويژه‌اي‌</w:t>
      </w:r>
      <w:r w:rsidRPr="0038376A">
        <w:rPr>
          <w:rFonts w:cs="B Lotus"/>
          <w:sz w:val="28"/>
          <w:szCs w:val="28"/>
        </w:rPr>
        <w:t xml:space="preserve"> </w:t>
      </w:r>
      <w:r w:rsidRPr="0038376A">
        <w:rPr>
          <w:rFonts w:cs="B Lotus"/>
          <w:sz w:val="28"/>
          <w:szCs w:val="28"/>
          <w:rtl/>
        </w:rPr>
        <w:t>برخوردار است‌ و با عنايت‌ به‌ اين‌ كه‌ انقلاب‌ اسلامي‌ در مراحل‌تكوين‌، پيروزي‌</w:t>
      </w:r>
      <w:r w:rsidRPr="0038376A">
        <w:rPr>
          <w:rFonts w:cs="B Lotus"/>
          <w:sz w:val="28"/>
          <w:szCs w:val="28"/>
        </w:rPr>
        <w:t xml:space="preserve"> </w:t>
      </w:r>
      <w:r w:rsidRPr="0038376A">
        <w:rPr>
          <w:rFonts w:cs="B Lotus"/>
          <w:sz w:val="28"/>
          <w:szCs w:val="28"/>
          <w:rtl/>
        </w:rPr>
        <w:t>و تثبيت‌، مرهون‌ فداكاريها و ايثارگريهاي‌ نسل‌ جوان‌بوده‌ است‌ و در آينده‌ نيز</w:t>
      </w:r>
      <w:r w:rsidRPr="0038376A">
        <w:rPr>
          <w:rFonts w:cs="B Lotus"/>
          <w:sz w:val="28"/>
          <w:szCs w:val="28"/>
        </w:rPr>
        <w:t xml:space="preserve"> </w:t>
      </w:r>
      <w:r w:rsidRPr="0038376A">
        <w:rPr>
          <w:rFonts w:cs="B Lotus"/>
          <w:sz w:val="28"/>
          <w:szCs w:val="28"/>
          <w:rtl/>
        </w:rPr>
        <w:t>به‌ همت‌، تلاش‌ و مساعي‌ مشاركت‌جويانه‌جوانان‌ متكي‌ است‌، اين‌ اهميت‌ و حساسيت‌</w:t>
      </w:r>
      <w:r w:rsidRPr="0038376A">
        <w:rPr>
          <w:rFonts w:cs="B Lotus"/>
          <w:sz w:val="28"/>
          <w:szCs w:val="28"/>
        </w:rPr>
        <w:t xml:space="preserve"> </w:t>
      </w:r>
      <w:r w:rsidRPr="0038376A">
        <w:rPr>
          <w:rFonts w:cs="B Lotus"/>
          <w:sz w:val="28"/>
          <w:szCs w:val="28"/>
          <w:rtl/>
        </w:rPr>
        <w:t>دو چندان‌</w:t>
      </w:r>
      <w:r w:rsidRPr="0038376A">
        <w:rPr>
          <w:rFonts w:cs="B Lotus"/>
          <w:sz w:val="28"/>
          <w:szCs w:val="28"/>
        </w:rPr>
        <w:t xml:space="preserve"> </w:t>
      </w:r>
      <w:r w:rsidRPr="0038376A">
        <w:rPr>
          <w:rFonts w:cs="B Lotus"/>
          <w:sz w:val="28"/>
          <w:szCs w:val="28"/>
          <w:rtl/>
        </w:rPr>
        <w:t>مي‌شود</w:t>
      </w:r>
      <w:r w:rsidRPr="0038376A">
        <w:rPr>
          <w:rFonts w:cs="B Lotus"/>
          <w:sz w:val="28"/>
          <w:szCs w:val="28"/>
        </w:rPr>
        <w:t>.</w:t>
      </w:r>
    </w:p>
    <w:p w:rsidR="0038376A" w:rsidRPr="0038376A" w:rsidRDefault="0038376A" w:rsidP="0038376A">
      <w:pPr>
        <w:pStyle w:val="BodyText"/>
        <w:spacing w:line="276" w:lineRule="auto"/>
        <w:ind w:left="70"/>
        <w:rPr>
          <w:rFonts w:cs="B Lotus" w:hint="cs"/>
          <w:b/>
          <w:bCs/>
          <w:sz w:val="28"/>
          <w:szCs w:val="28"/>
          <w:rtl/>
        </w:rPr>
      </w:pPr>
      <w:r w:rsidRPr="0038376A">
        <w:rPr>
          <w:rFonts w:cs="B Lotus" w:hint="cs"/>
          <w:b/>
          <w:bCs/>
          <w:sz w:val="28"/>
          <w:szCs w:val="28"/>
          <w:rtl/>
        </w:rPr>
        <w:t>پيشينه ساماندهي اوقات فراغت جوانان</w:t>
      </w:r>
      <w:r w:rsidRPr="0038376A">
        <w:rPr>
          <w:rFonts w:cs="B Lotus" w:hint="cs"/>
          <w:b/>
          <w:bCs/>
          <w:sz w:val="28"/>
          <w:szCs w:val="28"/>
          <w:rtl/>
          <w:lang w:bidi="fa-IR"/>
        </w:rPr>
        <w:t xml:space="preserve">  :</w:t>
      </w:r>
      <w:r w:rsidRPr="0038376A">
        <w:rPr>
          <w:rFonts w:cs="B Lotus" w:hint="cs"/>
          <w:b/>
          <w:bCs/>
          <w:sz w:val="28"/>
          <w:szCs w:val="28"/>
          <w:rtl/>
        </w:rPr>
        <w:tab/>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پس‌ از پيروزي‌ انقلاب‌ اسلامي‌، توطئه‌هاي‌</w:t>
      </w:r>
      <w:r w:rsidRPr="0038376A">
        <w:rPr>
          <w:rFonts w:cs="B Lotus"/>
          <w:sz w:val="28"/>
          <w:szCs w:val="28"/>
        </w:rPr>
        <w:t xml:space="preserve"> </w:t>
      </w:r>
      <w:r w:rsidRPr="0038376A">
        <w:rPr>
          <w:rFonts w:cs="B Lotus"/>
          <w:sz w:val="28"/>
          <w:szCs w:val="28"/>
          <w:rtl/>
        </w:rPr>
        <w:t>گوناگون‌ استكبارجهاني‌ به‌ سركردگي‌ آمريكا در ابعاد سياسي‌، اقتصادي‌، نظامي‌</w:t>
      </w:r>
      <w:r w:rsidRPr="0038376A">
        <w:rPr>
          <w:rFonts w:cs="B Lotus"/>
          <w:sz w:val="28"/>
          <w:szCs w:val="28"/>
        </w:rPr>
        <w:t xml:space="preserve"> </w:t>
      </w:r>
      <w:r w:rsidRPr="0038376A">
        <w:rPr>
          <w:rFonts w:cs="B Lotus"/>
          <w:sz w:val="28"/>
          <w:szCs w:val="28"/>
          <w:rtl/>
        </w:rPr>
        <w:t>وفرهنگي‌ جهت تضعيف و براندازي نظام‌ نوپاي‌ جمهوري‌ اسلامي‌ و اندكي بعد، تهاجم‌</w:t>
      </w:r>
      <w:r w:rsidRPr="0038376A">
        <w:rPr>
          <w:rFonts w:cs="B Lotus"/>
          <w:sz w:val="28"/>
          <w:szCs w:val="28"/>
        </w:rPr>
        <w:t xml:space="preserve"> </w:t>
      </w:r>
      <w:r w:rsidRPr="0038376A">
        <w:rPr>
          <w:rFonts w:cs="B Lotus"/>
          <w:sz w:val="28"/>
          <w:szCs w:val="28"/>
          <w:rtl/>
        </w:rPr>
        <w:t>نظامي‌ دشمن‌ به‌ خاك‌ ايران‌ و حضور ويرانگر</w:t>
      </w:r>
      <w:r w:rsidRPr="0038376A">
        <w:rPr>
          <w:rFonts w:cs="Times New Roman" w:hint="cs"/>
          <w:sz w:val="28"/>
          <w:szCs w:val="28"/>
          <w:rtl/>
        </w:rPr>
        <w:t> </w:t>
      </w:r>
      <w:r w:rsidRPr="0038376A">
        <w:rPr>
          <w:rFonts w:cs="B Lotus" w:hint="cs"/>
          <w:sz w:val="28"/>
          <w:szCs w:val="28"/>
          <w:rtl/>
        </w:rPr>
        <w:t>٨</w:t>
      </w:r>
      <w:r w:rsidRPr="0038376A">
        <w:rPr>
          <w:rFonts w:cs="B Lotus"/>
          <w:sz w:val="28"/>
          <w:szCs w:val="28"/>
          <w:rtl/>
        </w:rPr>
        <w:t xml:space="preserve"> </w:t>
      </w:r>
      <w:r w:rsidRPr="0038376A">
        <w:rPr>
          <w:rFonts w:cs="B Lotus" w:hint="cs"/>
          <w:sz w:val="28"/>
          <w:szCs w:val="28"/>
          <w:rtl/>
        </w:rPr>
        <w:t>ساله‌</w:t>
      </w:r>
      <w:r w:rsidRPr="0038376A">
        <w:rPr>
          <w:rFonts w:cs="B Lotus"/>
          <w:sz w:val="28"/>
          <w:szCs w:val="28"/>
          <w:rtl/>
        </w:rPr>
        <w:t xml:space="preserve"> </w:t>
      </w:r>
      <w:r w:rsidRPr="0038376A">
        <w:rPr>
          <w:rFonts w:cs="B Lotus" w:hint="cs"/>
          <w:sz w:val="28"/>
          <w:szCs w:val="28"/>
          <w:rtl/>
        </w:rPr>
        <w:t>او</w:t>
      </w:r>
      <w:r w:rsidRPr="0038376A">
        <w:rPr>
          <w:rFonts w:cs="B Lotus"/>
          <w:sz w:val="28"/>
          <w:szCs w:val="28"/>
          <w:rtl/>
        </w:rPr>
        <w:t xml:space="preserve"> </w:t>
      </w:r>
      <w:r w:rsidRPr="0038376A">
        <w:rPr>
          <w:rFonts w:cs="B Lotus" w:hint="cs"/>
          <w:sz w:val="28"/>
          <w:szCs w:val="28"/>
          <w:rtl/>
        </w:rPr>
        <w:t>در</w:t>
      </w:r>
      <w:r w:rsidRPr="0038376A">
        <w:rPr>
          <w:rFonts w:cs="Times New Roman" w:hint="cs"/>
          <w:sz w:val="28"/>
          <w:szCs w:val="28"/>
          <w:rtl/>
        </w:rPr>
        <w:t> </w:t>
      </w:r>
      <w:r w:rsidRPr="0038376A">
        <w:rPr>
          <w:rFonts w:cs="B Lotus" w:hint="cs"/>
          <w:sz w:val="28"/>
          <w:szCs w:val="28"/>
          <w:rtl/>
        </w:rPr>
        <w:t>٥</w:t>
      </w:r>
      <w:r w:rsidRPr="0038376A">
        <w:rPr>
          <w:rFonts w:cs="B Lotus"/>
          <w:sz w:val="28"/>
          <w:szCs w:val="28"/>
          <w:rtl/>
        </w:rPr>
        <w:t xml:space="preserve"> </w:t>
      </w:r>
      <w:r w:rsidRPr="0038376A">
        <w:rPr>
          <w:rFonts w:cs="B Lotus" w:hint="cs"/>
          <w:sz w:val="28"/>
          <w:szCs w:val="28"/>
          <w:rtl/>
        </w:rPr>
        <w:t>استان‌</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تا</w:t>
      </w:r>
      <w:r w:rsidRPr="0038376A">
        <w:rPr>
          <w:rFonts w:cs="B Lotus"/>
          <w:sz w:val="28"/>
          <w:szCs w:val="28"/>
          <w:rtl/>
        </w:rPr>
        <w:t xml:space="preserve"> </w:t>
      </w:r>
      <w:r w:rsidRPr="0038376A">
        <w:rPr>
          <w:rFonts w:cs="B Lotus" w:hint="cs"/>
          <w:sz w:val="28"/>
          <w:szCs w:val="28"/>
          <w:rtl/>
        </w:rPr>
        <w:t>عمق‌</w:t>
      </w:r>
      <w:r w:rsidRPr="0038376A">
        <w:rPr>
          <w:rFonts w:cs="Times New Roman" w:hint="cs"/>
          <w:sz w:val="28"/>
          <w:szCs w:val="28"/>
          <w:rtl/>
        </w:rPr>
        <w:t> </w:t>
      </w:r>
      <w:r w:rsidRPr="0038376A">
        <w:rPr>
          <w:rFonts w:cs="B Lotus" w:hint="cs"/>
          <w:sz w:val="28"/>
          <w:szCs w:val="28"/>
          <w:rtl/>
        </w:rPr>
        <w:t>٨٠</w:t>
      </w:r>
      <w:r w:rsidRPr="0038376A">
        <w:rPr>
          <w:rFonts w:cs="B Lotus"/>
          <w:sz w:val="28"/>
          <w:szCs w:val="28"/>
        </w:rPr>
        <w:t xml:space="preserve"> </w:t>
      </w:r>
      <w:r w:rsidRPr="0038376A">
        <w:rPr>
          <w:rFonts w:cs="B Lotus"/>
          <w:sz w:val="28"/>
          <w:szCs w:val="28"/>
          <w:rtl/>
        </w:rPr>
        <w:t>كيلومتري‌ داخل‌ مرزها، باعث‌ بروزآسيب‌ كلي‌ به‌</w:t>
      </w:r>
      <w:r w:rsidRPr="0038376A">
        <w:rPr>
          <w:rFonts w:cs="Times New Roman" w:hint="cs"/>
          <w:sz w:val="28"/>
          <w:szCs w:val="28"/>
          <w:rtl/>
        </w:rPr>
        <w:t> </w:t>
      </w:r>
      <w:r w:rsidRPr="0038376A">
        <w:rPr>
          <w:rFonts w:cs="B Lotus" w:hint="cs"/>
          <w:sz w:val="28"/>
          <w:szCs w:val="28"/>
          <w:rtl/>
        </w:rPr>
        <w:t>٨٧</w:t>
      </w:r>
      <w:r w:rsidRPr="0038376A">
        <w:rPr>
          <w:rFonts w:cs="B Lotus"/>
          <w:sz w:val="28"/>
          <w:szCs w:val="28"/>
          <w:rtl/>
        </w:rPr>
        <w:t xml:space="preserve"> </w:t>
      </w:r>
      <w:r w:rsidRPr="0038376A">
        <w:rPr>
          <w:rFonts w:cs="B Lotus" w:hint="cs"/>
          <w:sz w:val="28"/>
          <w:szCs w:val="28"/>
          <w:rtl/>
        </w:rPr>
        <w:t>شهر</w:t>
      </w:r>
      <w:r w:rsidRPr="0038376A">
        <w:rPr>
          <w:rFonts w:cs="B Lotus"/>
          <w:sz w:val="28"/>
          <w:szCs w:val="28"/>
          <w:rtl/>
        </w:rPr>
        <w:t xml:space="preserve"> </w:t>
      </w:r>
      <w:r w:rsidRPr="0038376A">
        <w:rPr>
          <w:rFonts w:cs="B Lotus" w:hint="cs"/>
          <w:sz w:val="28"/>
          <w:szCs w:val="28"/>
          <w:rtl/>
        </w:rPr>
        <w:t>و٢</w:t>
      </w:r>
      <w:r w:rsidRPr="0038376A">
        <w:rPr>
          <w:rFonts w:cs="B Lotus"/>
          <w:sz w:val="28"/>
          <w:szCs w:val="28"/>
          <w:rtl/>
        </w:rPr>
        <w:t>٦٧٦ روستا در</w:t>
      </w:r>
      <w:r w:rsidRPr="0038376A">
        <w:rPr>
          <w:rFonts w:cs="Times New Roman" w:hint="cs"/>
          <w:sz w:val="28"/>
          <w:szCs w:val="28"/>
          <w:rtl/>
        </w:rPr>
        <w:t> </w:t>
      </w:r>
      <w:r w:rsidRPr="0038376A">
        <w:rPr>
          <w:rFonts w:cs="B Lotus" w:hint="cs"/>
          <w:sz w:val="28"/>
          <w:szCs w:val="28"/>
          <w:rtl/>
        </w:rPr>
        <w:t>١٦</w:t>
      </w:r>
      <w:r w:rsidRPr="0038376A">
        <w:rPr>
          <w:rFonts w:cs="B Lotus"/>
          <w:sz w:val="28"/>
          <w:szCs w:val="28"/>
          <w:rtl/>
        </w:rPr>
        <w:t xml:space="preserve"> </w:t>
      </w:r>
      <w:r w:rsidRPr="0038376A">
        <w:rPr>
          <w:rFonts w:cs="B Lotus" w:hint="cs"/>
          <w:sz w:val="28"/>
          <w:szCs w:val="28"/>
          <w:rtl/>
        </w:rPr>
        <w:t>استان‌</w:t>
      </w:r>
      <w:r w:rsidRPr="0038376A">
        <w:rPr>
          <w:rFonts w:cs="B Lotus"/>
          <w:sz w:val="28"/>
          <w:szCs w:val="28"/>
        </w:rPr>
        <w:t xml:space="preserve"> </w:t>
      </w:r>
      <w:r w:rsidRPr="0038376A">
        <w:rPr>
          <w:rFonts w:cs="B Lotus"/>
          <w:sz w:val="28"/>
          <w:szCs w:val="28"/>
          <w:rtl/>
        </w:rPr>
        <w:t>كشور شد و با شكست‌ متجاوزان‌ و خروج‌ سربازان‌ مزدور از خاك‌ وطن‌، نوبت‌بازسازي‌</w:t>
      </w:r>
      <w:r w:rsidRPr="0038376A">
        <w:rPr>
          <w:rFonts w:cs="B Lotus"/>
          <w:sz w:val="28"/>
          <w:szCs w:val="28"/>
        </w:rPr>
        <w:t xml:space="preserve"> </w:t>
      </w:r>
      <w:r w:rsidRPr="0038376A">
        <w:rPr>
          <w:rFonts w:cs="B Lotus"/>
          <w:sz w:val="28"/>
          <w:szCs w:val="28"/>
          <w:rtl/>
        </w:rPr>
        <w:t>كشور در ابعاد مختلف‌ اقتصادي‌، اجتماعي‌ و فرهنگي‌ فرارسيد. از اين‌ رو،</w:t>
      </w:r>
      <w:r w:rsidRPr="0038376A">
        <w:rPr>
          <w:rFonts w:cs="B Lotus"/>
          <w:sz w:val="28"/>
          <w:szCs w:val="28"/>
        </w:rPr>
        <w:t xml:space="preserve"> </w:t>
      </w:r>
      <w:r w:rsidRPr="0038376A">
        <w:rPr>
          <w:rFonts w:cs="B Lotus"/>
          <w:sz w:val="28"/>
          <w:szCs w:val="28"/>
          <w:rtl/>
        </w:rPr>
        <w:t>برنامه‌هاي‌ اول‌ و دوم‌ توسعه‌ با هدف‌ بازسازي‌ مناطق‌جنگ‌زده‌، بسط عدالت‌</w:t>
      </w:r>
      <w:r w:rsidRPr="0038376A">
        <w:rPr>
          <w:rFonts w:cs="B Lotus"/>
          <w:sz w:val="28"/>
          <w:szCs w:val="28"/>
        </w:rPr>
        <w:t xml:space="preserve"> </w:t>
      </w:r>
      <w:r w:rsidRPr="0038376A">
        <w:rPr>
          <w:rFonts w:cs="B Lotus"/>
          <w:sz w:val="28"/>
          <w:szCs w:val="28"/>
          <w:rtl/>
        </w:rPr>
        <w:t>اجتماعي‌، توسعه‌ بخش‌هاي‌ اقتصادي‌ ازطريق‌ بسيج‌ منابع‌ غيردولتي‌، افزايش‌</w:t>
      </w:r>
      <w:r w:rsidRPr="0038376A">
        <w:rPr>
          <w:rFonts w:cs="B Lotus"/>
          <w:sz w:val="28"/>
          <w:szCs w:val="28"/>
        </w:rPr>
        <w:t xml:space="preserve"> </w:t>
      </w:r>
      <w:r w:rsidRPr="0038376A">
        <w:rPr>
          <w:rFonts w:cs="B Lotus"/>
          <w:sz w:val="28"/>
          <w:szCs w:val="28"/>
          <w:rtl/>
        </w:rPr>
        <w:t>كارايي‌ عمومي‌، حمايت‌ ازتحقيق‌ و ترويج‌ فن‌آوري‌، رسيدگي‌ به‌ عمران‌ روستايي‌ و</w:t>
      </w:r>
      <w:r w:rsidRPr="0038376A">
        <w:rPr>
          <w:rFonts w:cs="B Lotus"/>
          <w:sz w:val="28"/>
          <w:szCs w:val="28"/>
        </w:rPr>
        <w:t xml:space="preserve"> </w:t>
      </w:r>
      <w:r w:rsidRPr="0038376A">
        <w:rPr>
          <w:rFonts w:cs="B Lotus"/>
          <w:sz w:val="28"/>
          <w:szCs w:val="28"/>
          <w:rtl/>
        </w:rPr>
        <w:t>توسعه‌ بخش‌كشاورزي‌ و صنعتي‌ طراحي‌ و اجرا گرديد</w:t>
      </w:r>
      <w:r w:rsidRPr="0038376A">
        <w:rPr>
          <w:rFonts w:cs="B Lotus"/>
          <w:sz w:val="28"/>
          <w:szCs w:val="28"/>
        </w:rPr>
        <w:t>.</w:t>
      </w:r>
      <w:r w:rsidRPr="0038376A">
        <w:rPr>
          <w:rFonts w:cs="B Lotus" w:hint="cs"/>
          <w:sz w:val="28"/>
          <w:szCs w:val="28"/>
          <w:rtl/>
          <w:lang w:bidi="fa-IR"/>
        </w:rPr>
        <w:t xml:space="preserve"> </w:t>
      </w:r>
      <w:r w:rsidRPr="0038376A">
        <w:rPr>
          <w:rFonts w:cs="B Lotus"/>
          <w:sz w:val="28"/>
          <w:szCs w:val="28"/>
        </w:rPr>
        <w:t> </w:t>
      </w:r>
      <w:r w:rsidRPr="0038376A">
        <w:rPr>
          <w:rFonts w:cs="B Lotus"/>
          <w:sz w:val="28"/>
          <w:szCs w:val="28"/>
          <w:rtl/>
        </w:rPr>
        <w:t>نكته‌ در خور توجه‌ آن‌</w:t>
      </w:r>
      <w:r w:rsidRPr="0038376A">
        <w:rPr>
          <w:rFonts w:cs="B Lotus"/>
          <w:sz w:val="28"/>
          <w:szCs w:val="28"/>
        </w:rPr>
        <w:t xml:space="preserve"> </w:t>
      </w:r>
      <w:r w:rsidRPr="0038376A">
        <w:rPr>
          <w:rFonts w:cs="B Lotus"/>
          <w:sz w:val="28"/>
          <w:szCs w:val="28"/>
          <w:rtl/>
        </w:rPr>
        <w:t>است‌ كه‌ آهنگ‌ رشد توسعه‌ اجتماعي‌،اقتصادي‌ و فرهنگي‌ در كشور، افزايش‌ مداوم‌</w:t>
      </w:r>
      <w:r w:rsidRPr="0038376A">
        <w:rPr>
          <w:rFonts w:cs="B Lotus"/>
          <w:sz w:val="28"/>
          <w:szCs w:val="28"/>
        </w:rPr>
        <w:t xml:space="preserve"> </w:t>
      </w:r>
      <w:r w:rsidRPr="0038376A">
        <w:rPr>
          <w:rFonts w:cs="B Lotus"/>
          <w:sz w:val="28"/>
          <w:szCs w:val="28"/>
          <w:rtl/>
        </w:rPr>
        <w:t>هزينه‌هاي‌</w:t>
      </w:r>
      <w:r w:rsidRPr="0038376A">
        <w:rPr>
          <w:rFonts w:cs="B Lotus"/>
          <w:sz w:val="28"/>
          <w:szCs w:val="28"/>
        </w:rPr>
        <w:t xml:space="preserve"> </w:t>
      </w:r>
      <w:r w:rsidRPr="0038376A">
        <w:rPr>
          <w:rFonts w:cs="B Lotus"/>
          <w:sz w:val="28"/>
          <w:szCs w:val="28"/>
          <w:rtl/>
        </w:rPr>
        <w:t>عمومي‌ وجبران‌ كاستي‌ها و بازسازي‌ مناطق‌ تخريب‌ شده‌ در جنگ‌ سبب‌ شد</w:t>
      </w:r>
      <w:r w:rsidRPr="0038376A">
        <w:rPr>
          <w:rFonts w:cs="B Lotus"/>
          <w:sz w:val="28"/>
          <w:szCs w:val="28"/>
        </w:rPr>
        <w:t xml:space="preserve"> </w:t>
      </w:r>
      <w:r w:rsidRPr="0038376A">
        <w:rPr>
          <w:rFonts w:cs="B Lotus"/>
          <w:sz w:val="28"/>
          <w:szCs w:val="28"/>
          <w:rtl/>
        </w:rPr>
        <w:t>كه‌اوقات‌ فراغت‌ جوانان‌ و اصولا نيازهاي‌ اجتماعي‌ آنان‌ طي‌ دو دهه‌ اول‌انقلاب‌</w:t>
      </w:r>
      <w:r w:rsidRPr="0038376A">
        <w:rPr>
          <w:rFonts w:cs="B Lotus"/>
          <w:sz w:val="28"/>
          <w:szCs w:val="28"/>
        </w:rPr>
        <w:t xml:space="preserve"> </w:t>
      </w:r>
      <w:r w:rsidRPr="0038376A">
        <w:rPr>
          <w:rFonts w:cs="B Lotus"/>
          <w:sz w:val="28"/>
          <w:szCs w:val="28"/>
          <w:rtl/>
        </w:rPr>
        <w:t>از اولويت‌ لازم‌ برخوردار نباشد</w:t>
      </w:r>
      <w:r w:rsidRPr="0038376A">
        <w:rPr>
          <w:rFonts w:cs="B Lotus"/>
          <w:sz w:val="28"/>
          <w:szCs w:val="28"/>
        </w:rPr>
        <w:t xml:space="preserve">. </w:t>
      </w:r>
      <w:r w:rsidRPr="0038376A">
        <w:rPr>
          <w:rFonts w:cs="B Lotus" w:hint="cs"/>
          <w:sz w:val="28"/>
          <w:szCs w:val="28"/>
          <w:rtl/>
          <w:lang w:bidi="fa-IR"/>
        </w:rPr>
        <w:t xml:space="preserve"> </w:t>
      </w:r>
      <w:r w:rsidRPr="0038376A">
        <w:rPr>
          <w:rFonts w:cs="B Lotus"/>
          <w:sz w:val="28"/>
          <w:szCs w:val="28"/>
        </w:rPr>
        <w:t> </w:t>
      </w:r>
      <w:r w:rsidRPr="0038376A">
        <w:rPr>
          <w:rFonts w:cs="B Lotus"/>
          <w:sz w:val="28"/>
          <w:szCs w:val="28"/>
          <w:rtl/>
        </w:rPr>
        <w:t>علاوه‌ بر اين‌، با تغيير اولويتهاي‌</w:t>
      </w:r>
      <w:r w:rsidRPr="0038376A">
        <w:rPr>
          <w:rFonts w:cs="B Lotus"/>
          <w:sz w:val="28"/>
          <w:szCs w:val="28"/>
        </w:rPr>
        <w:t xml:space="preserve"> </w:t>
      </w:r>
      <w:r w:rsidRPr="0038376A">
        <w:rPr>
          <w:rFonts w:cs="B Lotus"/>
          <w:sz w:val="28"/>
          <w:szCs w:val="28"/>
          <w:rtl/>
        </w:rPr>
        <w:t>برنامه‌ در تخصيص‌ منابع‌ وامكانات‌ به‌ نيازهاي‌ بهداشتي‌، درماني‌، عمران‌</w:t>
      </w:r>
      <w:r w:rsidRPr="0038376A">
        <w:rPr>
          <w:rFonts w:cs="B Lotus"/>
          <w:sz w:val="28"/>
          <w:szCs w:val="28"/>
        </w:rPr>
        <w:t xml:space="preserve"> </w:t>
      </w:r>
      <w:r w:rsidRPr="0038376A">
        <w:rPr>
          <w:rFonts w:cs="B Lotus"/>
          <w:sz w:val="28"/>
          <w:szCs w:val="28"/>
          <w:rtl/>
        </w:rPr>
        <w:t>روستايي‌، صنعت‌ وكشاورزي‌ و مشكلات‌ كاريابي‌ فارغ‌التحصيلان‌، محدوديتهاي‌</w:t>
      </w:r>
      <w:r w:rsidRPr="0038376A">
        <w:rPr>
          <w:rFonts w:cs="B Lotus"/>
          <w:sz w:val="28"/>
          <w:szCs w:val="28"/>
        </w:rPr>
        <w:t xml:space="preserve"> </w:t>
      </w:r>
      <w:r w:rsidRPr="0038376A">
        <w:rPr>
          <w:rFonts w:cs="B Lotus"/>
          <w:sz w:val="28"/>
          <w:szCs w:val="28"/>
          <w:rtl/>
        </w:rPr>
        <w:t>بيشتري‌براي‌ دستيابي‌ جوانان‌ به‌ سهم‌ بيشتري‌ از درآمد عمومي‌ و ناخالص‌ ملي‌به‌</w:t>
      </w:r>
      <w:r w:rsidRPr="0038376A">
        <w:rPr>
          <w:rFonts w:cs="B Lotus"/>
          <w:sz w:val="28"/>
          <w:szCs w:val="28"/>
        </w:rPr>
        <w:t xml:space="preserve"> </w:t>
      </w:r>
      <w:r w:rsidRPr="0038376A">
        <w:rPr>
          <w:rFonts w:cs="B Lotus"/>
          <w:sz w:val="28"/>
          <w:szCs w:val="28"/>
          <w:rtl/>
        </w:rPr>
        <w:t>وجود آمد كه‌ اين امر‌ در كنار مشكل‌ كمبود منابع‌، رشد سريع‌ جمعيت‌،شهري‌تر شدن‌</w:t>
      </w:r>
      <w:r w:rsidRPr="0038376A">
        <w:rPr>
          <w:rFonts w:cs="B Lotus"/>
          <w:sz w:val="28"/>
          <w:szCs w:val="28"/>
        </w:rPr>
        <w:t xml:space="preserve"> </w:t>
      </w:r>
      <w:r w:rsidRPr="0038376A">
        <w:rPr>
          <w:rFonts w:cs="B Lotus"/>
          <w:sz w:val="28"/>
          <w:szCs w:val="28"/>
          <w:rtl/>
        </w:rPr>
        <w:t>جامعه‌ و توسعه‌ فن‌آوري‌ حتي‌ مانع‌ دسترسي‌ جوانان‌ به ‌آنچه‌ در گذشته‌ در</w:t>
      </w:r>
      <w:r w:rsidRPr="0038376A">
        <w:rPr>
          <w:rFonts w:cs="B Lotus"/>
          <w:sz w:val="28"/>
          <w:szCs w:val="28"/>
        </w:rPr>
        <w:t xml:space="preserve"> </w:t>
      </w:r>
      <w:r w:rsidRPr="0038376A">
        <w:rPr>
          <w:rFonts w:cs="B Lotus"/>
          <w:sz w:val="28"/>
          <w:szCs w:val="28"/>
          <w:rtl/>
        </w:rPr>
        <w:t>اختيار داشتند، گرديد. از اين‌ رو، مي‌توان‌ گفت‌ كه‌در مجموع‌ به‌ نيازهاي‌</w:t>
      </w:r>
      <w:r w:rsidRPr="0038376A">
        <w:rPr>
          <w:rFonts w:cs="B Lotus"/>
          <w:sz w:val="28"/>
          <w:szCs w:val="28"/>
        </w:rPr>
        <w:t xml:space="preserve"> </w:t>
      </w:r>
      <w:r w:rsidRPr="0038376A">
        <w:rPr>
          <w:rFonts w:cs="B Lotus"/>
          <w:sz w:val="28"/>
          <w:szCs w:val="28"/>
          <w:rtl/>
        </w:rPr>
        <w:t>جوانان‌ به‌ عنوان‌ يك‌ ضرورت‌ توجه‌ نمي‌شد واگر گاهي‌ در اين‌ مورد اهتمامي‌ وجود</w:t>
      </w:r>
      <w:r w:rsidRPr="0038376A">
        <w:rPr>
          <w:rFonts w:cs="B Lotus"/>
          <w:sz w:val="28"/>
          <w:szCs w:val="28"/>
        </w:rPr>
        <w:t xml:space="preserve"> </w:t>
      </w:r>
      <w:r w:rsidRPr="0038376A">
        <w:rPr>
          <w:rFonts w:cs="B Lotus"/>
          <w:sz w:val="28"/>
          <w:szCs w:val="28"/>
          <w:rtl/>
        </w:rPr>
        <w:t>داشت‌، فارغ‌ از جنبه‌هاي‌ سياسي</w:t>
      </w:r>
      <w:r w:rsidRPr="0038376A">
        <w:rPr>
          <w:rFonts w:cs="B Lotus" w:hint="cs"/>
          <w:sz w:val="28"/>
          <w:szCs w:val="28"/>
          <w:rtl/>
          <w:lang w:bidi="fa-IR"/>
        </w:rPr>
        <w:t xml:space="preserve"> </w:t>
      </w:r>
      <w:r w:rsidRPr="0038376A">
        <w:rPr>
          <w:rFonts w:cs="B Lotus"/>
          <w:sz w:val="28"/>
          <w:szCs w:val="28"/>
          <w:rtl/>
        </w:rPr>
        <w:t>‌</w:t>
      </w:r>
      <w:r w:rsidRPr="0038376A">
        <w:rPr>
          <w:rFonts w:cs="B Lotus" w:hint="cs"/>
          <w:sz w:val="28"/>
          <w:szCs w:val="28"/>
          <w:rtl/>
          <w:lang w:bidi="fa-IR"/>
        </w:rPr>
        <w:t xml:space="preserve"> </w:t>
      </w:r>
      <w:r w:rsidRPr="0038376A">
        <w:rPr>
          <w:rFonts w:cs="B Lotus"/>
          <w:sz w:val="28"/>
          <w:szCs w:val="28"/>
          <w:rtl/>
        </w:rPr>
        <w:t>و</w:t>
      </w:r>
      <w:r w:rsidRPr="0038376A">
        <w:rPr>
          <w:rFonts w:cs="B Lotus" w:hint="cs"/>
          <w:sz w:val="28"/>
          <w:szCs w:val="28"/>
          <w:rtl/>
          <w:lang w:bidi="fa-IR"/>
        </w:rPr>
        <w:t xml:space="preserve"> </w:t>
      </w:r>
      <w:r w:rsidRPr="0038376A">
        <w:rPr>
          <w:rFonts w:cs="B Lotus"/>
          <w:sz w:val="28"/>
          <w:szCs w:val="28"/>
          <w:rtl/>
        </w:rPr>
        <w:t>نياز</w:t>
      </w:r>
      <w:r w:rsidRPr="0038376A">
        <w:rPr>
          <w:rFonts w:cs="B Lotus" w:hint="cs"/>
          <w:sz w:val="28"/>
          <w:szCs w:val="28"/>
          <w:rtl/>
          <w:lang w:bidi="fa-IR"/>
        </w:rPr>
        <w:t xml:space="preserve"> </w:t>
      </w:r>
      <w:r w:rsidRPr="0038376A">
        <w:rPr>
          <w:rFonts w:cs="B Lotus"/>
          <w:sz w:val="28"/>
          <w:szCs w:val="28"/>
          <w:rtl/>
        </w:rPr>
        <w:t>جامعه</w:t>
      </w:r>
      <w:r w:rsidRPr="0038376A">
        <w:rPr>
          <w:rFonts w:cs="B Lotus" w:hint="cs"/>
          <w:sz w:val="28"/>
          <w:szCs w:val="28"/>
          <w:rtl/>
          <w:lang w:bidi="fa-IR"/>
        </w:rPr>
        <w:t xml:space="preserve"> </w:t>
      </w:r>
      <w:r w:rsidRPr="0038376A">
        <w:rPr>
          <w:rFonts w:cs="B Lotus"/>
          <w:sz w:val="28"/>
          <w:szCs w:val="28"/>
          <w:rtl/>
        </w:rPr>
        <w:t>‌به</w:t>
      </w:r>
      <w:r w:rsidRPr="0038376A">
        <w:rPr>
          <w:rFonts w:cs="B Lotus" w:hint="cs"/>
          <w:sz w:val="28"/>
          <w:szCs w:val="28"/>
          <w:rtl/>
          <w:lang w:bidi="fa-IR"/>
        </w:rPr>
        <w:t xml:space="preserve"> </w:t>
      </w:r>
      <w:r w:rsidRPr="0038376A">
        <w:rPr>
          <w:rFonts w:cs="B Lotus"/>
          <w:sz w:val="28"/>
          <w:szCs w:val="28"/>
          <w:rtl/>
        </w:rPr>
        <w:t>‌حضور</w:t>
      </w:r>
      <w:r w:rsidRPr="0038376A">
        <w:rPr>
          <w:rFonts w:cs="B Lotus" w:hint="cs"/>
          <w:sz w:val="28"/>
          <w:szCs w:val="28"/>
          <w:rtl/>
          <w:lang w:bidi="fa-IR"/>
        </w:rPr>
        <w:t xml:space="preserve"> </w:t>
      </w:r>
      <w:r w:rsidRPr="0038376A">
        <w:rPr>
          <w:rFonts w:cs="B Lotus"/>
          <w:sz w:val="28"/>
          <w:szCs w:val="28"/>
          <w:rtl/>
        </w:rPr>
        <w:t>آنان</w:t>
      </w:r>
      <w:r w:rsidRPr="0038376A">
        <w:rPr>
          <w:rFonts w:cs="B Lotus" w:hint="cs"/>
          <w:sz w:val="28"/>
          <w:szCs w:val="28"/>
          <w:rtl/>
          <w:lang w:bidi="fa-IR"/>
        </w:rPr>
        <w:t xml:space="preserve"> </w:t>
      </w:r>
      <w:r w:rsidRPr="0038376A">
        <w:rPr>
          <w:rFonts w:cs="B Lotus"/>
          <w:sz w:val="28"/>
          <w:szCs w:val="28"/>
          <w:rtl/>
        </w:rPr>
        <w:t>‌نبود</w:t>
      </w:r>
      <w:r w:rsidRPr="0038376A">
        <w:rPr>
          <w:rFonts w:cs="B Lotus"/>
          <w:sz w:val="28"/>
          <w:szCs w:val="28"/>
        </w:rPr>
        <w:t xml:space="preserve">. </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lastRenderedPageBreak/>
        <w:t> </w:t>
      </w:r>
      <w:r w:rsidRPr="0038376A">
        <w:rPr>
          <w:rFonts w:cs="B Lotus"/>
          <w:sz w:val="28"/>
          <w:szCs w:val="28"/>
          <w:rtl/>
        </w:rPr>
        <w:t>در حال‌</w:t>
      </w:r>
      <w:r w:rsidRPr="0038376A">
        <w:rPr>
          <w:rFonts w:cs="B Lotus"/>
          <w:sz w:val="28"/>
          <w:szCs w:val="28"/>
        </w:rPr>
        <w:t xml:space="preserve"> </w:t>
      </w:r>
      <w:r w:rsidRPr="0038376A">
        <w:rPr>
          <w:rFonts w:cs="B Lotus"/>
          <w:sz w:val="28"/>
          <w:szCs w:val="28"/>
          <w:rtl/>
        </w:rPr>
        <w:t>حاضر نيز گذران‌ اوقات‌ فراغت‌ جوانان‌ با چالش‌هاي‌فراواني‌ روبروست‌; چنان‌ كه‌</w:t>
      </w:r>
      <w:r w:rsidRPr="0038376A">
        <w:rPr>
          <w:rFonts w:cs="B Lotus"/>
          <w:sz w:val="28"/>
          <w:szCs w:val="28"/>
        </w:rPr>
        <w:t xml:space="preserve"> </w:t>
      </w:r>
      <w:r w:rsidRPr="0038376A">
        <w:rPr>
          <w:rFonts w:cs="B Lotus"/>
          <w:sz w:val="28"/>
          <w:szCs w:val="28"/>
          <w:rtl/>
        </w:rPr>
        <w:t>بهترين‌ امكانات‌ تفريحي‌ در مراكز شهري‌واقع‌ است‌، جوانان‌ روستايي‌ و دختران‌</w:t>
      </w:r>
      <w:r w:rsidRPr="0038376A">
        <w:rPr>
          <w:rFonts w:cs="B Lotus"/>
          <w:sz w:val="28"/>
          <w:szCs w:val="28"/>
        </w:rPr>
        <w:t xml:space="preserve"> </w:t>
      </w:r>
      <w:r w:rsidRPr="0038376A">
        <w:rPr>
          <w:rFonts w:cs="B Lotus"/>
          <w:sz w:val="28"/>
          <w:szCs w:val="28"/>
          <w:rtl/>
        </w:rPr>
        <w:t xml:space="preserve">جامعه‌ از فضاهاي‌ تفريحي‌،ورزشي‌ و اردوگاهي‌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كمتري‌ برخور دارند، ايجاد فضاهاي‌</w:t>
      </w:r>
      <w:r w:rsidRPr="0038376A">
        <w:rPr>
          <w:rFonts w:cs="B Lotus"/>
          <w:sz w:val="28"/>
          <w:szCs w:val="28"/>
        </w:rPr>
        <w:t xml:space="preserve"> </w:t>
      </w:r>
      <w:r w:rsidRPr="0038376A">
        <w:rPr>
          <w:rFonts w:cs="B Lotus"/>
          <w:sz w:val="28"/>
          <w:szCs w:val="28"/>
          <w:rtl/>
        </w:rPr>
        <w:t>اردوگاهي‌جديد با مشكلات‌ عديده‌اي‌ مواجه‌ است‌ و حاشيه‌نشين‌ها و ساكنين‌شهركهاي‌</w:t>
      </w:r>
      <w:r w:rsidRPr="0038376A">
        <w:rPr>
          <w:rFonts w:cs="B Lotus"/>
          <w:sz w:val="28"/>
          <w:szCs w:val="28"/>
        </w:rPr>
        <w:t xml:space="preserve"> </w:t>
      </w:r>
      <w:r w:rsidRPr="0038376A">
        <w:rPr>
          <w:rFonts w:cs="B Lotus"/>
          <w:sz w:val="28"/>
          <w:szCs w:val="28"/>
          <w:rtl/>
        </w:rPr>
        <w:t>جديد از امكانات‌ اوقات‌ فراغت‌ كافي‌ برخوردار نيستند. دربرابر اين‌ كمبودها و</w:t>
      </w:r>
      <w:r w:rsidRPr="0038376A">
        <w:rPr>
          <w:rFonts w:cs="B Lotus"/>
          <w:sz w:val="28"/>
          <w:szCs w:val="28"/>
        </w:rPr>
        <w:t xml:space="preserve"> </w:t>
      </w:r>
      <w:r w:rsidRPr="0038376A">
        <w:rPr>
          <w:rFonts w:cs="B Lotus"/>
          <w:sz w:val="28"/>
          <w:szCs w:val="28"/>
          <w:rtl/>
        </w:rPr>
        <w:t>كاستي‌ها، رواج‌ تسهيلات‌ براي‌ تفريحات‌ انحرافي‌از سوي‌ دشمنان‌ موجب‌ شده‌ است‌</w:t>
      </w:r>
      <w:r w:rsidRPr="0038376A">
        <w:rPr>
          <w:rFonts w:cs="B Lotus"/>
          <w:sz w:val="28"/>
          <w:szCs w:val="28"/>
        </w:rPr>
        <w:t xml:space="preserve"> </w:t>
      </w:r>
      <w:r w:rsidRPr="0038376A">
        <w:rPr>
          <w:rFonts w:cs="B Lotus"/>
          <w:sz w:val="28"/>
          <w:szCs w:val="28"/>
          <w:rtl/>
        </w:rPr>
        <w:t>تا بسياري‌ از جوانان‌ و نوجوانان‌ به‌سوي‌ فعاليتها و تفريحات‌ ناسالم‌ كشيده‌</w:t>
      </w:r>
      <w:r w:rsidRPr="0038376A">
        <w:rPr>
          <w:rFonts w:cs="B Lotus"/>
          <w:sz w:val="28"/>
          <w:szCs w:val="28"/>
        </w:rPr>
        <w:t xml:space="preserve"> </w:t>
      </w:r>
      <w:r w:rsidRPr="0038376A">
        <w:rPr>
          <w:rFonts w:cs="B Lotus"/>
          <w:sz w:val="28"/>
          <w:szCs w:val="28"/>
          <w:rtl/>
        </w:rPr>
        <w:t>شوند</w:t>
      </w:r>
    </w:p>
    <w:p w:rsidR="0038376A" w:rsidRPr="0038376A" w:rsidRDefault="0038376A" w:rsidP="0038376A">
      <w:pPr>
        <w:pStyle w:val="BodyText"/>
        <w:spacing w:line="276" w:lineRule="auto"/>
        <w:ind w:left="70"/>
        <w:rPr>
          <w:rFonts w:cs="B Lotus" w:hint="cs"/>
          <w:b/>
          <w:bCs/>
          <w:sz w:val="28"/>
          <w:szCs w:val="28"/>
          <w:rtl/>
          <w:lang w:bidi="fa-IR"/>
        </w:rPr>
      </w:pPr>
      <w:r w:rsidRPr="0038376A">
        <w:rPr>
          <w:rFonts w:cs="B Lotus" w:hint="cs"/>
          <w:b/>
          <w:bCs/>
          <w:sz w:val="28"/>
          <w:szCs w:val="28"/>
          <w:rtl/>
        </w:rPr>
        <w:t>ضرورت ساماندهي اوقات فراغت جوانان</w:t>
      </w:r>
      <w:r w:rsidRPr="0038376A">
        <w:rPr>
          <w:rFonts w:cs="B Lotus" w:hint="cs"/>
          <w:b/>
          <w:bCs/>
          <w:sz w:val="28"/>
          <w:szCs w:val="28"/>
          <w:rtl/>
        </w:rPr>
        <w:tab/>
      </w:r>
    </w:p>
    <w:p w:rsidR="0038376A" w:rsidRPr="0038376A" w:rsidRDefault="0038376A" w:rsidP="0038376A">
      <w:pPr>
        <w:pStyle w:val="BodyText"/>
        <w:spacing w:line="276" w:lineRule="auto"/>
        <w:ind w:left="70"/>
        <w:rPr>
          <w:rFonts w:cs="B Lotus" w:hint="cs"/>
          <w:b/>
          <w:bCs/>
          <w:sz w:val="28"/>
          <w:szCs w:val="28"/>
          <w:rtl/>
          <w:lang w:bidi="fa-IR"/>
        </w:rPr>
      </w:pPr>
      <w:r w:rsidRPr="0038376A">
        <w:rPr>
          <w:rFonts w:cs="Times New Roman" w:hint="cs"/>
          <w:b/>
          <w:bCs/>
          <w:sz w:val="28"/>
          <w:szCs w:val="28"/>
          <w:rtl/>
        </w:rPr>
        <w:t> </w:t>
      </w:r>
      <w:r w:rsidRPr="0038376A">
        <w:rPr>
          <w:rFonts w:cs="B Lotus" w:hint="cs"/>
          <w:b/>
          <w:bCs/>
          <w:sz w:val="28"/>
          <w:szCs w:val="28"/>
          <w:rtl/>
        </w:rPr>
        <w:t>افزايش</w:t>
      </w:r>
      <w:r w:rsidRPr="0038376A">
        <w:rPr>
          <w:rFonts w:cs="B Lotus"/>
          <w:b/>
          <w:bCs/>
          <w:sz w:val="28"/>
          <w:szCs w:val="28"/>
          <w:rtl/>
        </w:rPr>
        <w:t xml:space="preserve"> </w:t>
      </w:r>
      <w:r w:rsidRPr="0038376A">
        <w:rPr>
          <w:rFonts w:cs="B Lotus" w:hint="cs"/>
          <w:b/>
          <w:bCs/>
          <w:sz w:val="28"/>
          <w:szCs w:val="28"/>
          <w:rtl/>
        </w:rPr>
        <w:t>ميزان</w:t>
      </w:r>
      <w:r w:rsidRPr="0038376A">
        <w:rPr>
          <w:rFonts w:cs="B Lotus"/>
          <w:b/>
          <w:bCs/>
          <w:sz w:val="28"/>
          <w:szCs w:val="28"/>
          <w:rtl/>
        </w:rPr>
        <w:t xml:space="preserve"> </w:t>
      </w:r>
      <w:r w:rsidRPr="0038376A">
        <w:rPr>
          <w:rFonts w:cs="B Lotus" w:hint="cs"/>
          <w:b/>
          <w:bCs/>
          <w:sz w:val="28"/>
          <w:szCs w:val="28"/>
          <w:rtl/>
        </w:rPr>
        <w:t>فراغت</w:t>
      </w:r>
      <w:r w:rsidRPr="0038376A">
        <w:rPr>
          <w:rFonts w:cs="B Lotus"/>
          <w:b/>
          <w:bCs/>
          <w:sz w:val="28"/>
          <w:szCs w:val="28"/>
          <w:rtl/>
        </w:rPr>
        <w:t xml:space="preserve"> </w:t>
      </w:r>
      <w:r w:rsidRPr="0038376A">
        <w:rPr>
          <w:rFonts w:cs="B Lotus" w:hint="cs"/>
          <w:b/>
          <w:bCs/>
          <w:sz w:val="28"/>
          <w:szCs w:val="28"/>
          <w:rtl/>
        </w:rPr>
        <w:t>به</w:t>
      </w:r>
      <w:r w:rsidRPr="0038376A">
        <w:rPr>
          <w:rFonts w:cs="B Lotus"/>
          <w:b/>
          <w:bCs/>
          <w:sz w:val="28"/>
          <w:szCs w:val="28"/>
          <w:rtl/>
        </w:rPr>
        <w:t xml:space="preserve"> </w:t>
      </w:r>
      <w:r w:rsidRPr="0038376A">
        <w:rPr>
          <w:rFonts w:cs="B Lotus" w:hint="cs"/>
          <w:b/>
          <w:bCs/>
          <w:sz w:val="28"/>
          <w:szCs w:val="28"/>
          <w:rtl/>
        </w:rPr>
        <w:t>دليل</w:t>
      </w:r>
      <w:r w:rsidRPr="0038376A">
        <w:rPr>
          <w:rFonts w:cs="B Lotus"/>
          <w:b/>
          <w:bCs/>
          <w:sz w:val="28"/>
          <w:szCs w:val="28"/>
          <w:rtl/>
        </w:rPr>
        <w:t xml:space="preserve"> </w:t>
      </w:r>
      <w:r w:rsidRPr="0038376A">
        <w:rPr>
          <w:rFonts w:cs="B Lotus" w:hint="cs"/>
          <w:b/>
          <w:bCs/>
          <w:sz w:val="28"/>
          <w:szCs w:val="28"/>
          <w:rtl/>
        </w:rPr>
        <w:t>شهري‌تر</w:t>
      </w:r>
      <w:r w:rsidRPr="0038376A">
        <w:rPr>
          <w:rFonts w:cs="B Lotus"/>
          <w:b/>
          <w:bCs/>
          <w:sz w:val="28"/>
          <w:szCs w:val="28"/>
          <w:rtl/>
        </w:rPr>
        <w:t xml:space="preserve"> </w:t>
      </w:r>
      <w:r w:rsidRPr="0038376A">
        <w:rPr>
          <w:rFonts w:cs="B Lotus" w:hint="cs"/>
          <w:b/>
          <w:bCs/>
          <w:sz w:val="28"/>
          <w:szCs w:val="28"/>
          <w:rtl/>
        </w:rPr>
        <w:t>شدن</w:t>
      </w:r>
      <w:r w:rsidRPr="0038376A">
        <w:rPr>
          <w:rFonts w:cs="B Lotus"/>
          <w:b/>
          <w:bCs/>
          <w:sz w:val="28"/>
          <w:szCs w:val="28"/>
        </w:rPr>
        <w:t xml:space="preserve"> </w:t>
      </w:r>
      <w:r w:rsidRPr="0038376A">
        <w:rPr>
          <w:rFonts w:cs="B Lotus"/>
          <w:b/>
          <w:bCs/>
          <w:sz w:val="28"/>
          <w:szCs w:val="28"/>
          <w:rtl/>
        </w:rPr>
        <w:t>جمعيت جوان كشور</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افزايش شمار جمعيت كشور نسبت به</w:t>
      </w:r>
      <w:r w:rsidRPr="0038376A">
        <w:rPr>
          <w:rFonts w:cs="Times New Roman" w:hint="cs"/>
          <w:sz w:val="28"/>
          <w:szCs w:val="28"/>
          <w:rtl/>
        </w:rPr>
        <w:t> </w:t>
      </w:r>
      <w:r w:rsidRPr="0038376A">
        <w:rPr>
          <w:rFonts w:cs="B Lotus" w:hint="cs"/>
          <w:sz w:val="28"/>
          <w:szCs w:val="28"/>
          <w:rtl/>
        </w:rPr>
        <w:t>٢٥</w:t>
      </w:r>
      <w:r w:rsidRPr="0038376A">
        <w:rPr>
          <w:rFonts w:cs="B Lotus"/>
          <w:sz w:val="28"/>
          <w:szCs w:val="28"/>
          <w:rtl/>
        </w:rPr>
        <w:t xml:space="preserve"> </w:t>
      </w:r>
      <w:r w:rsidRPr="0038376A">
        <w:rPr>
          <w:rFonts w:cs="B Lotus" w:hint="cs"/>
          <w:sz w:val="28"/>
          <w:szCs w:val="28"/>
          <w:rtl/>
        </w:rPr>
        <w:t>سال</w:t>
      </w:r>
      <w:r w:rsidRPr="0038376A">
        <w:rPr>
          <w:rFonts w:cs="B Lotus"/>
          <w:sz w:val="28"/>
          <w:szCs w:val="28"/>
          <w:rtl/>
        </w:rPr>
        <w:t xml:space="preserve"> </w:t>
      </w:r>
      <w:r w:rsidRPr="0038376A">
        <w:rPr>
          <w:rFonts w:cs="B Lotus" w:hint="cs"/>
          <w:sz w:val="28"/>
          <w:szCs w:val="28"/>
          <w:rtl/>
        </w:rPr>
        <w:t>گذشته</w:t>
      </w:r>
      <w:r w:rsidRPr="0038376A">
        <w:rPr>
          <w:rFonts w:cs="B Lotus"/>
          <w:sz w:val="28"/>
          <w:szCs w:val="28"/>
          <w:rtl/>
        </w:rPr>
        <w:t xml:space="preserve"> (</w:t>
      </w:r>
      <w:r w:rsidRPr="0038376A">
        <w:rPr>
          <w:rFonts w:cs="B Lotus" w:hint="cs"/>
          <w:sz w:val="28"/>
          <w:szCs w:val="28"/>
          <w:rtl/>
        </w:rPr>
        <w:t>قبل</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انقلاب</w:t>
      </w:r>
      <w:r w:rsidRPr="0038376A">
        <w:rPr>
          <w:rFonts w:cs="B Lotus"/>
          <w:sz w:val="28"/>
          <w:szCs w:val="28"/>
          <w:rtl/>
        </w:rPr>
        <w:t xml:space="preserve">) </w:t>
      </w:r>
      <w:r w:rsidRPr="0038376A">
        <w:rPr>
          <w:rFonts w:cs="B Lotus" w:hint="cs"/>
          <w:sz w:val="28"/>
          <w:szCs w:val="28"/>
          <w:rtl/>
        </w:rPr>
        <w:t>و</w:t>
      </w:r>
      <w:r w:rsidRPr="0038376A">
        <w:rPr>
          <w:rFonts w:cs="B Lotus"/>
          <w:sz w:val="28"/>
          <w:szCs w:val="28"/>
        </w:rPr>
        <w:t xml:space="preserve"> </w:t>
      </w:r>
      <w:r w:rsidRPr="0038376A">
        <w:rPr>
          <w:rFonts w:cs="B Lotus"/>
          <w:sz w:val="28"/>
          <w:szCs w:val="28"/>
          <w:rtl/>
        </w:rPr>
        <w:t>رشد چشمگير آن در سالهاي نخستين انقلاب موجب شده‌است كه در كنار فزوني تعداد</w:t>
      </w:r>
      <w:r w:rsidRPr="0038376A">
        <w:rPr>
          <w:rFonts w:cs="B Lotus"/>
          <w:sz w:val="28"/>
          <w:szCs w:val="28"/>
        </w:rPr>
        <w:t xml:space="preserve"> </w:t>
      </w:r>
      <w:r w:rsidRPr="0038376A">
        <w:rPr>
          <w:rFonts w:cs="B Lotus"/>
          <w:sz w:val="28"/>
          <w:szCs w:val="28"/>
          <w:rtl/>
        </w:rPr>
        <w:t>جوانان، جمعيت كشور نيز به جواني بگرايد؛ چنان كه امروزه بيش از،٢٠% جمعيت كشور را</w:t>
      </w:r>
      <w:r w:rsidRPr="0038376A">
        <w:rPr>
          <w:rFonts w:cs="B Lotus"/>
          <w:sz w:val="28"/>
          <w:szCs w:val="28"/>
        </w:rPr>
        <w:t xml:space="preserve"> </w:t>
      </w:r>
      <w:r w:rsidRPr="0038376A">
        <w:rPr>
          <w:rFonts w:cs="B Lotus"/>
          <w:sz w:val="28"/>
          <w:szCs w:val="28"/>
          <w:rtl/>
        </w:rPr>
        <w:t>جوانان تشكيل مي‌دهند و شمار آنان نسبت به سالهاي قبل از انقلاب ٥/٢ برابر شده‌است</w:t>
      </w:r>
      <w:r w:rsidRPr="0038376A">
        <w:rPr>
          <w:rFonts w:cs="B Lotus"/>
          <w:sz w:val="28"/>
          <w:szCs w:val="28"/>
        </w:rPr>
        <w:t xml:space="preserve">. </w:t>
      </w:r>
      <w:r w:rsidRPr="0038376A">
        <w:rPr>
          <w:rFonts w:cs="B Lotus"/>
          <w:sz w:val="28"/>
          <w:szCs w:val="28"/>
          <w:rtl/>
        </w:rPr>
        <w:t>بديهي است كه اين مسئله، علاوه بر آنكه بر ابعاد مختلف زندگي آنان از ‌جمله</w:t>
      </w:r>
      <w:r w:rsidRPr="0038376A">
        <w:rPr>
          <w:rFonts w:cs="B Lotus"/>
          <w:sz w:val="28"/>
          <w:szCs w:val="28"/>
        </w:rPr>
        <w:t xml:space="preserve">: </w:t>
      </w:r>
      <w:r w:rsidRPr="0038376A">
        <w:rPr>
          <w:rFonts w:cs="B Lotus"/>
          <w:sz w:val="28"/>
          <w:szCs w:val="28"/>
          <w:rtl/>
        </w:rPr>
        <w:t>ازدواج، اشتغال و ... تأثيرات بسزايي دارد، روند فزاينده انباشت فراغت جوانان را</w:t>
      </w:r>
      <w:r w:rsidRPr="0038376A">
        <w:rPr>
          <w:rFonts w:cs="B Lotus"/>
          <w:sz w:val="28"/>
          <w:szCs w:val="28"/>
        </w:rPr>
        <w:t xml:space="preserve"> </w:t>
      </w:r>
      <w:r w:rsidRPr="0038376A">
        <w:rPr>
          <w:rFonts w:cs="B Lotus"/>
          <w:sz w:val="28"/>
          <w:szCs w:val="28"/>
          <w:rtl/>
        </w:rPr>
        <w:t>نيز تسريع مي‌بخشد</w:t>
      </w:r>
    </w:p>
    <w:p w:rsidR="0038376A" w:rsidRPr="0038376A" w:rsidRDefault="0038376A" w:rsidP="0038376A">
      <w:pPr>
        <w:pStyle w:val="BodyText"/>
        <w:spacing w:line="276" w:lineRule="auto"/>
        <w:ind w:left="70"/>
        <w:rPr>
          <w:rFonts w:cs="B Lotus" w:hint="cs"/>
          <w:sz w:val="28"/>
          <w:szCs w:val="28"/>
          <w:rtl/>
          <w:lang w:bidi="fa-IR"/>
        </w:rPr>
      </w:pPr>
    </w:p>
    <w:tbl>
      <w:tblPr>
        <w:bidiVisual/>
        <w:tblW w:w="4992" w:type="pct"/>
        <w:tblBorders>
          <w:top w:val="single" w:sz="12" w:space="0" w:color="000000"/>
          <w:left w:val="single" w:sz="12" w:space="0" w:color="000000"/>
          <w:bottom w:val="single" w:sz="12" w:space="0" w:color="000000"/>
          <w:right w:val="single" w:sz="12" w:space="0" w:color="000000"/>
        </w:tblBorders>
        <w:tblLook w:val="01E0"/>
      </w:tblPr>
      <w:tblGrid>
        <w:gridCol w:w="4405"/>
        <w:gridCol w:w="2348"/>
        <w:gridCol w:w="2518"/>
      </w:tblGrid>
      <w:tr w:rsidR="0038376A" w:rsidRPr="0038376A" w:rsidTr="0038376A">
        <w:tc>
          <w:tcPr>
            <w:tcW w:w="3142" w:type="dxa"/>
            <w:tcBorders>
              <w:bottom w:val="single" w:sz="6" w:space="0" w:color="000000"/>
            </w:tcBorders>
            <w:shd w:val="solid" w:color="000080" w:fill="FFFFFF"/>
          </w:tcPr>
          <w:p w:rsidR="0038376A" w:rsidRPr="0038376A" w:rsidRDefault="0038376A" w:rsidP="0038376A">
            <w:pPr>
              <w:pStyle w:val="BodyText"/>
              <w:spacing w:line="276" w:lineRule="auto"/>
              <w:ind w:left="70"/>
              <w:rPr>
                <w:rFonts w:cs="B Lotus"/>
                <w:b/>
                <w:bCs/>
                <w:i/>
                <w:iCs/>
                <w:color w:val="FFFFFF"/>
                <w:sz w:val="28"/>
                <w:szCs w:val="28"/>
              </w:rPr>
            </w:pPr>
            <w:r w:rsidRPr="0038376A">
              <w:rPr>
                <w:rStyle w:val="Strong"/>
                <w:rFonts w:cs="B Lotus"/>
                <w:b w:val="0"/>
                <w:bCs w:val="0"/>
                <w:i/>
                <w:iCs/>
                <w:color w:val="FFFFFF"/>
                <w:sz w:val="28"/>
                <w:szCs w:val="28"/>
                <w:rtl/>
              </w:rPr>
              <w:t>موضوع</w:t>
            </w:r>
          </w:p>
        </w:tc>
        <w:tc>
          <w:tcPr>
            <w:tcW w:w="1666" w:type="dxa"/>
            <w:tcBorders>
              <w:bottom w:val="single" w:sz="6" w:space="0" w:color="000000"/>
            </w:tcBorders>
            <w:shd w:val="solid" w:color="000080" w:fill="FFFFFF"/>
          </w:tcPr>
          <w:p w:rsidR="0038376A" w:rsidRPr="0038376A" w:rsidRDefault="0038376A" w:rsidP="0038376A">
            <w:pPr>
              <w:pStyle w:val="BodyText"/>
              <w:spacing w:line="276" w:lineRule="auto"/>
              <w:ind w:left="70"/>
              <w:rPr>
                <w:rFonts w:cs="B Lotus"/>
                <w:b/>
                <w:bCs/>
                <w:i/>
                <w:iCs/>
                <w:color w:val="FFFFFF"/>
                <w:sz w:val="28"/>
                <w:szCs w:val="28"/>
              </w:rPr>
            </w:pPr>
            <w:r w:rsidRPr="0038376A">
              <w:rPr>
                <w:rStyle w:val="Strong"/>
                <w:rFonts w:cs="B Lotus"/>
                <w:b w:val="0"/>
                <w:bCs w:val="0"/>
                <w:i/>
                <w:iCs/>
                <w:color w:val="FFFFFF"/>
                <w:sz w:val="28"/>
                <w:szCs w:val="28"/>
                <w:rtl/>
              </w:rPr>
              <w:t>سال 1355</w:t>
            </w:r>
          </w:p>
        </w:tc>
        <w:tc>
          <w:tcPr>
            <w:tcW w:w="1791" w:type="dxa"/>
            <w:tcBorders>
              <w:bottom w:val="single" w:sz="6" w:space="0" w:color="000000"/>
            </w:tcBorders>
            <w:shd w:val="solid" w:color="000080" w:fill="FFFFFF"/>
          </w:tcPr>
          <w:p w:rsidR="0038376A" w:rsidRPr="0038376A" w:rsidRDefault="0038376A" w:rsidP="0038376A">
            <w:pPr>
              <w:pStyle w:val="BodyText"/>
              <w:spacing w:line="276" w:lineRule="auto"/>
              <w:ind w:left="70"/>
              <w:rPr>
                <w:rFonts w:cs="B Lotus"/>
                <w:b/>
                <w:bCs/>
                <w:i/>
                <w:iCs/>
                <w:color w:val="FFFFFF"/>
                <w:sz w:val="28"/>
                <w:szCs w:val="28"/>
              </w:rPr>
            </w:pPr>
            <w:r w:rsidRPr="0038376A">
              <w:rPr>
                <w:rStyle w:val="Strong"/>
                <w:rFonts w:cs="B Lotus"/>
                <w:b w:val="0"/>
                <w:bCs w:val="0"/>
                <w:i/>
                <w:iCs/>
                <w:color w:val="FFFFFF"/>
                <w:sz w:val="28"/>
                <w:szCs w:val="28"/>
                <w:rtl/>
              </w:rPr>
              <w:t>سال 1380</w:t>
            </w:r>
          </w:p>
        </w:tc>
      </w:tr>
      <w:tr w:rsidR="0038376A" w:rsidRPr="0038376A" w:rsidTr="0038376A">
        <w:tc>
          <w:tcPr>
            <w:tcW w:w="3142" w:type="dxa"/>
            <w:shd w:val="solid" w:color="C0C0C0" w:fill="FFFFFF"/>
          </w:tcPr>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tl/>
              </w:rPr>
              <w:t>کل جمعيت كشور</w:t>
            </w:r>
          </w:p>
        </w:tc>
        <w:tc>
          <w:tcPr>
            <w:tcW w:w="1666"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33،708،744</w:t>
            </w:r>
          </w:p>
        </w:tc>
        <w:tc>
          <w:tcPr>
            <w:tcW w:w="1791"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60،055،488</w:t>
            </w:r>
          </w:p>
        </w:tc>
      </w:tr>
      <w:tr w:rsidR="0038376A" w:rsidRPr="0038376A" w:rsidTr="0038376A">
        <w:tc>
          <w:tcPr>
            <w:tcW w:w="3142" w:type="dxa"/>
            <w:shd w:val="solid" w:color="C0C0C0" w:fill="FFFFFF"/>
          </w:tcPr>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tl/>
              </w:rPr>
              <w:t>کل جمعيت جوان ( 24ـ 15ساله)</w:t>
            </w:r>
          </w:p>
        </w:tc>
        <w:tc>
          <w:tcPr>
            <w:tcW w:w="1666"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6،393،000</w:t>
            </w:r>
          </w:p>
        </w:tc>
        <w:tc>
          <w:tcPr>
            <w:tcW w:w="1791"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16،127،819</w:t>
            </w:r>
          </w:p>
        </w:tc>
      </w:tr>
      <w:tr w:rsidR="0038376A" w:rsidRPr="0038376A" w:rsidTr="0038376A">
        <w:trPr>
          <w:trHeight w:val="819"/>
        </w:trPr>
        <w:tc>
          <w:tcPr>
            <w:tcW w:w="3142" w:type="dxa"/>
            <w:shd w:val="solid" w:color="C0C0C0" w:fill="FFFFFF"/>
          </w:tcPr>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tl/>
              </w:rPr>
              <w:t>ميزان افزايش جمعيت جوان در سال 1380 نسبت به سال 1355</w:t>
            </w:r>
          </w:p>
        </w:tc>
        <w:tc>
          <w:tcPr>
            <w:tcW w:w="3457" w:type="dxa"/>
            <w:gridSpan w:val="2"/>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52/2</w:t>
            </w:r>
          </w:p>
        </w:tc>
      </w:tr>
      <w:tr w:rsidR="0038376A" w:rsidRPr="0038376A" w:rsidTr="0038376A">
        <w:tc>
          <w:tcPr>
            <w:tcW w:w="3142" w:type="dxa"/>
            <w:shd w:val="solid" w:color="C0C0C0" w:fill="FFFFFF"/>
          </w:tcPr>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tl/>
              </w:rPr>
              <w:t>متوسط ساعت فراغت جوان2 در يك روز تابستان</w:t>
            </w:r>
          </w:p>
        </w:tc>
        <w:tc>
          <w:tcPr>
            <w:tcW w:w="1666"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7 3</w:t>
            </w:r>
          </w:p>
        </w:tc>
        <w:tc>
          <w:tcPr>
            <w:tcW w:w="1791"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7</w:t>
            </w:r>
          </w:p>
        </w:tc>
      </w:tr>
      <w:tr w:rsidR="0038376A" w:rsidRPr="0038376A" w:rsidTr="0038376A">
        <w:tc>
          <w:tcPr>
            <w:tcW w:w="3142" w:type="dxa"/>
            <w:shd w:val="solid" w:color="C0C0C0" w:fill="FFFFFF"/>
          </w:tcPr>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tl/>
              </w:rPr>
              <w:t>ميزان ساعات فراغت جوانان 24 ـ 15 ساله در سه ماهه تابستان4</w:t>
            </w:r>
          </w:p>
        </w:tc>
        <w:tc>
          <w:tcPr>
            <w:tcW w:w="1666"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4،161،843،000</w:t>
            </w:r>
          </w:p>
        </w:tc>
        <w:tc>
          <w:tcPr>
            <w:tcW w:w="1791"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10،499،210،169</w:t>
            </w:r>
          </w:p>
        </w:tc>
      </w:tr>
      <w:tr w:rsidR="0038376A" w:rsidRPr="0038376A" w:rsidTr="0038376A">
        <w:tc>
          <w:tcPr>
            <w:tcW w:w="3142" w:type="dxa"/>
            <w:shd w:val="solid" w:color="C0C0C0" w:fill="FFFFFF"/>
          </w:tcPr>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tl/>
              </w:rPr>
              <w:t xml:space="preserve">متوسط ساعت فراغت جوان در يك روز </w:t>
            </w:r>
            <w:r w:rsidRPr="0038376A">
              <w:rPr>
                <w:rStyle w:val="Strong"/>
                <w:rFonts w:cs="B Lotus"/>
                <w:b w:val="0"/>
                <w:bCs w:val="0"/>
                <w:color w:val="000000"/>
                <w:sz w:val="28"/>
                <w:szCs w:val="28"/>
                <w:rtl/>
              </w:rPr>
              <w:lastRenderedPageBreak/>
              <w:t>غيرتابستان</w:t>
            </w:r>
          </w:p>
        </w:tc>
        <w:tc>
          <w:tcPr>
            <w:tcW w:w="1666"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lastRenderedPageBreak/>
              <w:t>4</w:t>
            </w:r>
          </w:p>
        </w:tc>
        <w:tc>
          <w:tcPr>
            <w:tcW w:w="1791"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4</w:t>
            </w:r>
          </w:p>
        </w:tc>
      </w:tr>
      <w:tr w:rsidR="0038376A" w:rsidRPr="0038376A" w:rsidTr="0038376A">
        <w:trPr>
          <w:trHeight w:val="745"/>
        </w:trPr>
        <w:tc>
          <w:tcPr>
            <w:tcW w:w="3142" w:type="dxa"/>
            <w:tcBorders>
              <w:top w:val="single" w:sz="12" w:space="0" w:color="000000"/>
            </w:tcBorders>
            <w:shd w:val="solid" w:color="FFFFFF" w:fill="FFFFFF"/>
          </w:tcPr>
          <w:p w:rsidR="0038376A" w:rsidRPr="0038376A" w:rsidRDefault="0038376A" w:rsidP="0038376A">
            <w:pPr>
              <w:pStyle w:val="BodyText"/>
              <w:spacing w:line="276" w:lineRule="auto"/>
              <w:ind w:left="70"/>
              <w:rPr>
                <w:rFonts w:cs="B Lotus"/>
                <w:b/>
                <w:bCs/>
                <w:color w:val="000080"/>
                <w:sz w:val="28"/>
                <w:szCs w:val="28"/>
              </w:rPr>
            </w:pPr>
            <w:r w:rsidRPr="0038376A">
              <w:rPr>
                <w:rStyle w:val="Strong"/>
                <w:rFonts w:cs="B Lotus"/>
                <w:b w:val="0"/>
                <w:bCs w:val="0"/>
                <w:color w:val="000080"/>
                <w:sz w:val="28"/>
                <w:szCs w:val="28"/>
                <w:rtl/>
              </w:rPr>
              <w:lastRenderedPageBreak/>
              <w:t>ميزان ساعات فراغت جوانان 24ـ 15 ساله در سه ماهه غيرتابستان</w:t>
            </w:r>
          </w:p>
        </w:tc>
        <w:tc>
          <w:tcPr>
            <w:tcW w:w="1666" w:type="dxa"/>
            <w:tcBorders>
              <w:top w:val="single" w:sz="12" w:space="0" w:color="000000"/>
            </w:tcBorders>
            <w:shd w:val="solid" w:color="FFFFFF"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2،378،196،000</w:t>
            </w:r>
          </w:p>
        </w:tc>
        <w:tc>
          <w:tcPr>
            <w:tcW w:w="1791" w:type="dxa"/>
            <w:tcBorders>
              <w:top w:val="single" w:sz="12" w:space="0" w:color="000000"/>
            </w:tcBorders>
            <w:shd w:val="solid" w:color="FFFFFF"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5،999،548،668</w:t>
            </w:r>
          </w:p>
        </w:tc>
      </w:tr>
    </w:tbl>
    <w:p w:rsidR="0038376A" w:rsidRPr="0038376A" w:rsidRDefault="0038376A" w:rsidP="0038376A">
      <w:pPr>
        <w:pStyle w:val="BodyText"/>
        <w:spacing w:line="276" w:lineRule="auto"/>
        <w:ind w:left="70"/>
        <w:rPr>
          <w:rFonts w:cs="B Lotus" w:hint="cs"/>
          <w:sz w:val="28"/>
          <w:szCs w:val="28"/>
          <w:rtl/>
          <w:lang w:bidi="fa-IR"/>
        </w:rPr>
      </w:pPr>
    </w:p>
    <w:p w:rsidR="0038376A" w:rsidRPr="0038376A" w:rsidRDefault="0038376A" w:rsidP="0038376A">
      <w:pPr>
        <w:pStyle w:val="BodyText"/>
        <w:spacing w:line="276" w:lineRule="auto"/>
        <w:ind w:left="70"/>
        <w:rPr>
          <w:rFonts w:cs="B Lotus" w:hint="cs"/>
          <w:b/>
          <w:bCs/>
          <w:sz w:val="28"/>
          <w:szCs w:val="28"/>
          <w:rtl/>
          <w:lang w:bidi="fa-IR"/>
        </w:rPr>
      </w:pPr>
      <w:r w:rsidRPr="0038376A">
        <w:rPr>
          <w:rFonts w:cs="B Lotus"/>
          <w:b/>
          <w:bCs/>
          <w:sz w:val="28"/>
          <w:szCs w:val="28"/>
          <w:rtl/>
        </w:rPr>
        <w:t>افزايش ميزان فراغت به دليل شهري‌تر شدن</w:t>
      </w:r>
      <w:r w:rsidRPr="0038376A">
        <w:rPr>
          <w:rFonts w:cs="B Lotus"/>
          <w:b/>
          <w:bCs/>
          <w:sz w:val="28"/>
          <w:szCs w:val="28"/>
        </w:rPr>
        <w:t xml:space="preserve"> </w:t>
      </w:r>
      <w:r w:rsidRPr="0038376A">
        <w:rPr>
          <w:rFonts w:cs="B Lotus"/>
          <w:b/>
          <w:bCs/>
          <w:sz w:val="28"/>
          <w:szCs w:val="28"/>
          <w:rtl/>
        </w:rPr>
        <w:t>جمعيت جوان كشور</w:t>
      </w:r>
      <w:r w:rsidRPr="0038376A">
        <w:rPr>
          <w:rFonts w:cs="B Lotus"/>
          <w:b/>
          <w:bCs/>
          <w:sz w:val="28"/>
          <w:szCs w:val="28"/>
        </w:rPr>
        <w:t xml:space="preserve"> </w:t>
      </w:r>
    </w:p>
    <w:p w:rsidR="0038376A" w:rsidRDefault="0038376A" w:rsidP="0038376A">
      <w:pPr>
        <w:pStyle w:val="BodyText"/>
        <w:spacing w:line="276" w:lineRule="auto"/>
        <w:ind w:left="70"/>
        <w:rPr>
          <w:rFonts w:cs="B Lotus"/>
          <w:sz w:val="28"/>
          <w:szCs w:val="28"/>
          <w:rtl/>
          <w:lang w:bidi="fa-IR"/>
        </w:rPr>
      </w:pPr>
      <w:r w:rsidRPr="0038376A">
        <w:rPr>
          <w:rFonts w:cs="B Lotus"/>
          <w:sz w:val="28"/>
          <w:szCs w:val="28"/>
          <w:rtl/>
        </w:rPr>
        <w:t>افزايش</w:t>
      </w:r>
      <w:r w:rsidRPr="0038376A">
        <w:rPr>
          <w:rFonts w:cs="Times New Roman" w:hint="cs"/>
          <w:sz w:val="28"/>
          <w:szCs w:val="28"/>
          <w:rtl/>
        </w:rPr>
        <w:t> </w:t>
      </w:r>
      <w:r w:rsidRPr="0038376A">
        <w:rPr>
          <w:rFonts w:cs="B Lotus" w:hint="cs"/>
          <w:sz w:val="28"/>
          <w:szCs w:val="28"/>
          <w:rtl/>
        </w:rPr>
        <w:t>٢٠</w:t>
      </w:r>
      <w:r w:rsidRPr="0038376A">
        <w:rPr>
          <w:rFonts w:cs="B Lotus"/>
          <w:sz w:val="28"/>
          <w:szCs w:val="28"/>
          <w:rtl/>
        </w:rPr>
        <w:t xml:space="preserve"> </w:t>
      </w:r>
      <w:r w:rsidRPr="0038376A">
        <w:rPr>
          <w:rFonts w:cs="B Lotus" w:hint="cs"/>
          <w:sz w:val="28"/>
          <w:szCs w:val="28"/>
          <w:rtl/>
        </w:rPr>
        <w:t>درصدي</w:t>
      </w:r>
      <w:r w:rsidRPr="0038376A">
        <w:rPr>
          <w:rFonts w:cs="B Lotus"/>
          <w:sz w:val="28"/>
          <w:szCs w:val="28"/>
          <w:rtl/>
        </w:rPr>
        <w:t xml:space="preserve"> </w:t>
      </w:r>
      <w:r w:rsidRPr="0038376A">
        <w:rPr>
          <w:rFonts w:cs="B Lotus" w:hint="cs"/>
          <w:sz w:val="28"/>
          <w:szCs w:val="28"/>
          <w:rtl/>
        </w:rPr>
        <w:t>جمعيت</w:t>
      </w:r>
      <w:r w:rsidRPr="0038376A">
        <w:rPr>
          <w:rFonts w:cs="B Lotus"/>
          <w:sz w:val="28"/>
          <w:szCs w:val="28"/>
          <w:rtl/>
        </w:rPr>
        <w:t xml:space="preserve"> </w:t>
      </w:r>
      <w:r w:rsidRPr="0038376A">
        <w:rPr>
          <w:rFonts w:cs="B Lotus" w:hint="cs"/>
          <w:sz w:val="28"/>
          <w:szCs w:val="28"/>
          <w:rtl/>
        </w:rPr>
        <w:t>شهري</w:t>
      </w:r>
      <w:r w:rsidRPr="0038376A">
        <w:rPr>
          <w:rFonts w:cs="B Lotus"/>
          <w:sz w:val="28"/>
          <w:szCs w:val="28"/>
          <w:rtl/>
        </w:rPr>
        <w:t xml:space="preserve"> </w:t>
      </w:r>
      <w:r w:rsidRPr="0038376A">
        <w:rPr>
          <w:rFonts w:cs="B Lotus" w:hint="cs"/>
          <w:sz w:val="28"/>
          <w:szCs w:val="28"/>
          <w:rtl/>
        </w:rPr>
        <w:t>نسبت</w:t>
      </w:r>
      <w:r w:rsidRPr="0038376A">
        <w:rPr>
          <w:rFonts w:cs="B Lotus"/>
          <w:sz w:val="28"/>
          <w:szCs w:val="28"/>
          <w:rtl/>
        </w:rPr>
        <w:t xml:space="preserve"> </w:t>
      </w:r>
      <w:r w:rsidRPr="0038376A">
        <w:rPr>
          <w:rFonts w:cs="B Lotus" w:hint="cs"/>
          <w:sz w:val="28"/>
          <w:szCs w:val="28"/>
          <w:rtl/>
        </w:rPr>
        <w:t>به</w:t>
      </w:r>
      <w:r w:rsidRPr="0038376A">
        <w:rPr>
          <w:rFonts w:cs="Times New Roman" w:hint="cs"/>
          <w:sz w:val="28"/>
          <w:szCs w:val="28"/>
          <w:rtl/>
        </w:rPr>
        <w:t> </w:t>
      </w:r>
      <w:r w:rsidRPr="0038376A">
        <w:rPr>
          <w:rFonts w:cs="B Lotus" w:hint="cs"/>
          <w:sz w:val="28"/>
          <w:szCs w:val="28"/>
          <w:rtl/>
        </w:rPr>
        <w:t>٢٥</w:t>
      </w:r>
      <w:r w:rsidRPr="0038376A">
        <w:rPr>
          <w:rFonts w:cs="B Lotus"/>
          <w:sz w:val="28"/>
          <w:szCs w:val="28"/>
          <w:rtl/>
        </w:rPr>
        <w:t xml:space="preserve"> </w:t>
      </w:r>
      <w:r w:rsidRPr="0038376A">
        <w:rPr>
          <w:rFonts w:cs="B Lotus" w:hint="cs"/>
          <w:sz w:val="28"/>
          <w:szCs w:val="28"/>
          <w:rtl/>
        </w:rPr>
        <w:t>سال</w:t>
      </w:r>
      <w:r w:rsidRPr="0038376A">
        <w:rPr>
          <w:rFonts w:cs="B Lotus"/>
          <w:sz w:val="28"/>
          <w:szCs w:val="28"/>
          <w:rtl/>
        </w:rPr>
        <w:t xml:space="preserve"> </w:t>
      </w:r>
      <w:r w:rsidRPr="0038376A">
        <w:rPr>
          <w:rFonts w:cs="B Lotus" w:hint="cs"/>
          <w:sz w:val="28"/>
          <w:szCs w:val="28"/>
          <w:rtl/>
        </w:rPr>
        <w:t>گذشت</w:t>
      </w:r>
      <w:r w:rsidRPr="0038376A">
        <w:rPr>
          <w:rFonts w:cs="B Lotus"/>
          <w:sz w:val="28"/>
          <w:szCs w:val="28"/>
          <w:rtl/>
        </w:rPr>
        <w:t>ه و ٨/٢</w:t>
      </w:r>
      <w:r w:rsidRPr="0038376A">
        <w:rPr>
          <w:rFonts w:cs="B Lotus"/>
          <w:sz w:val="28"/>
          <w:szCs w:val="28"/>
        </w:rPr>
        <w:t xml:space="preserve"> </w:t>
      </w:r>
      <w:r w:rsidRPr="0038376A">
        <w:rPr>
          <w:rFonts w:cs="B Lotus"/>
          <w:sz w:val="28"/>
          <w:szCs w:val="28"/>
          <w:rtl/>
        </w:rPr>
        <w:t>برابرشدن شمار جوانان</w:t>
      </w:r>
      <w:r w:rsidRPr="0038376A">
        <w:rPr>
          <w:rFonts w:cs="Times New Roman" w:hint="cs"/>
          <w:sz w:val="28"/>
          <w:szCs w:val="28"/>
          <w:rtl/>
        </w:rPr>
        <w:t> </w:t>
      </w:r>
      <w:r w:rsidRPr="0038376A">
        <w:rPr>
          <w:rFonts w:cs="B Lotus" w:hint="cs"/>
          <w:sz w:val="28"/>
          <w:szCs w:val="28"/>
          <w:rtl/>
        </w:rPr>
        <w:t>١٥</w:t>
      </w:r>
      <w:r w:rsidRPr="0038376A">
        <w:rPr>
          <w:rFonts w:cs="B Lotus"/>
          <w:sz w:val="28"/>
          <w:szCs w:val="28"/>
          <w:rtl/>
        </w:rPr>
        <w:t xml:space="preserve"> </w:t>
      </w:r>
      <w:r w:rsidRPr="0038376A">
        <w:rPr>
          <w:rFonts w:cs="B Lotus" w:hint="cs"/>
          <w:sz w:val="28"/>
          <w:szCs w:val="28"/>
          <w:rtl/>
        </w:rPr>
        <w:t>تا</w:t>
      </w:r>
      <w:r w:rsidRPr="0038376A">
        <w:rPr>
          <w:rFonts w:cs="Times New Roman" w:hint="cs"/>
          <w:sz w:val="28"/>
          <w:szCs w:val="28"/>
          <w:rtl/>
        </w:rPr>
        <w:t> </w:t>
      </w:r>
      <w:r w:rsidRPr="0038376A">
        <w:rPr>
          <w:rFonts w:cs="B Lotus" w:hint="cs"/>
          <w:sz w:val="28"/>
          <w:szCs w:val="28"/>
          <w:rtl/>
        </w:rPr>
        <w:t>٢٤</w:t>
      </w:r>
      <w:r w:rsidRPr="0038376A">
        <w:rPr>
          <w:rFonts w:cs="B Lotus"/>
          <w:sz w:val="28"/>
          <w:szCs w:val="28"/>
          <w:rtl/>
        </w:rPr>
        <w:t xml:space="preserve"> </w:t>
      </w:r>
      <w:r w:rsidRPr="0038376A">
        <w:rPr>
          <w:rFonts w:cs="B Lotus" w:hint="cs"/>
          <w:sz w:val="28"/>
          <w:szCs w:val="28"/>
          <w:rtl/>
        </w:rPr>
        <w:t>ساله</w:t>
      </w:r>
      <w:r w:rsidRPr="0038376A">
        <w:rPr>
          <w:rFonts w:cs="B Lotus"/>
          <w:sz w:val="28"/>
          <w:szCs w:val="28"/>
          <w:rtl/>
        </w:rPr>
        <w:t xml:space="preserve"> </w:t>
      </w:r>
      <w:r w:rsidRPr="0038376A">
        <w:rPr>
          <w:rFonts w:cs="B Lotus" w:hint="cs"/>
          <w:sz w:val="28"/>
          <w:szCs w:val="28"/>
          <w:rtl/>
        </w:rPr>
        <w:t>شهري</w:t>
      </w:r>
      <w:r w:rsidRPr="0038376A">
        <w:rPr>
          <w:rFonts w:cs="B Lotus"/>
          <w:sz w:val="28"/>
          <w:szCs w:val="28"/>
          <w:rtl/>
        </w:rPr>
        <w:t xml:space="preserve"> </w:t>
      </w:r>
      <w:r w:rsidRPr="0038376A">
        <w:rPr>
          <w:rFonts w:cs="B Lotus" w:hint="cs"/>
          <w:sz w:val="28"/>
          <w:szCs w:val="28"/>
          <w:rtl/>
        </w:rPr>
        <w:t>موجب</w:t>
      </w:r>
      <w:r w:rsidRPr="0038376A">
        <w:rPr>
          <w:rFonts w:cs="B Lotus"/>
          <w:sz w:val="28"/>
          <w:szCs w:val="28"/>
          <w:rtl/>
        </w:rPr>
        <w:t xml:space="preserve"> </w:t>
      </w:r>
      <w:r w:rsidRPr="0038376A">
        <w:rPr>
          <w:rFonts w:cs="B Lotus" w:hint="cs"/>
          <w:sz w:val="28"/>
          <w:szCs w:val="28"/>
          <w:rtl/>
        </w:rPr>
        <w:t>بروز</w:t>
      </w:r>
      <w:r w:rsidRPr="0038376A">
        <w:rPr>
          <w:rFonts w:cs="B Lotus"/>
          <w:sz w:val="28"/>
          <w:szCs w:val="28"/>
          <w:rtl/>
        </w:rPr>
        <w:t xml:space="preserve"> </w:t>
      </w:r>
      <w:r w:rsidRPr="0038376A">
        <w:rPr>
          <w:rFonts w:cs="B Lotus" w:hint="cs"/>
          <w:sz w:val="28"/>
          <w:szCs w:val="28"/>
          <w:rtl/>
        </w:rPr>
        <w:t>پيامدهاي</w:t>
      </w:r>
      <w:r w:rsidRPr="0038376A">
        <w:rPr>
          <w:rFonts w:cs="B Lotus"/>
          <w:sz w:val="28"/>
          <w:szCs w:val="28"/>
          <w:rtl/>
        </w:rPr>
        <w:t xml:space="preserve"> </w:t>
      </w:r>
      <w:r w:rsidRPr="0038376A">
        <w:rPr>
          <w:rFonts w:cs="B Lotus" w:hint="cs"/>
          <w:sz w:val="28"/>
          <w:szCs w:val="28"/>
          <w:rtl/>
        </w:rPr>
        <w:t>مختلفي</w:t>
      </w:r>
      <w:r w:rsidRPr="0038376A">
        <w:rPr>
          <w:rFonts w:cs="B Lotus"/>
          <w:sz w:val="28"/>
          <w:szCs w:val="28"/>
          <w:rtl/>
        </w:rPr>
        <w:t xml:space="preserve"> </w:t>
      </w:r>
      <w:r w:rsidRPr="0038376A">
        <w:rPr>
          <w:rFonts w:cs="B Lotus" w:hint="cs"/>
          <w:sz w:val="28"/>
          <w:szCs w:val="28"/>
          <w:rtl/>
        </w:rPr>
        <w:t>از</w:t>
      </w:r>
      <w:r w:rsidRPr="0038376A">
        <w:rPr>
          <w:rFonts w:cs="B Lotus"/>
          <w:sz w:val="28"/>
          <w:szCs w:val="28"/>
          <w:rtl/>
        </w:rPr>
        <w:t xml:space="preserve"> </w:t>
      </w:r>
      <w:r w:rsidRPr="0038376A">
        <w:rPr>
          <w:rFonts w:cs="B Lotus" w:hint="cs"/>
          <w:sz w:val="28"/>
          <w:szCs w:val="28"/>
          <w:rtl/>
        </w:rPr>
        <w:t>جمله</w:t>
      </w:r>
      <w:r w:rsidRPr="0038376A">
        <w:rPr>
          <w:rFonts w:cs="B Lotus"/>
          <w:sz w:val="28"/>
          <w:szCs w:val="28"/>
          <w:rtl/>
        </w:rPr>
        <w:t xml:space="preserve"> </w:t>
      </w:r>
      <w:r w:rsidRPr="0038376A">
        <w:rPr>
          <w:rFonts w:cs="B Lotus" w:hint="cs"/>
          <w:sz w:val="28"/>
          <w:szCs w:val="28"/>
          <w:rtl/>
        </w:rPr>
        <w:t>افزايش</w:t>
      </w:r>
      <w:r w:rsidRPr="0038376A">
        <w:rPr>
          <w:rFonts w:cs="B Lotus"/>
          <w:sz w:val="28"/>
          <w:szCs w:val="28"/>
        </w:rPr>
        <w:t xml:space="preserve"> </w:t>
      </w:r>
      <w:r w:rsidRPr="0038376A">
        <w:rPr>
          <w:rFonts w:cs="B Lotus"/>
          <w:sz w:val="28"/>
          <w:szCs w:val="28"/>
          <w:rtl/>
        </w:rPr>
        <w:t>ساعات فراغت جوانان در جامعه شده‌است. از سوي ديگر، تغيير اشتغال غيررسمي به اشتغال</w:t>
      </w:r>
      <w:r w:rsidRPr="0038376A">
        <w:rPr>
          <w:rFonts w:cs="B Lotus"/>
          <w:sz w:val="28"/>
          <w:szCs w:val="28"/>
        </w:rPr>
        <w:t xml:space="preserve"> </w:t>
      </w:r>
      <w:r w:rsidRPr="0038376A">
        <w:rPr>
          <w:rFonts w:cs="B Lotus"/>
          <w:sz w:val="28"/>
          <w:szCs w:val="28"/>
          <w:rtl/>
        </w:rPr>
        <w:t>رسمي و قانونمند در كنار رشد فن‌آوري دركشور سبب‌گرديده است،</w:t>
      </w:r>
      <w:r w:rsidRPr="0038376A">
        <w:rPr>
          <w:rFonts w:cs="Times New Roman" w:hint="cs"/>
          <w:sz w:val="28"/>
          <w:szCs w:val="28"/>
          <w:rtl/>
        </w:rPr>
        <w:t> </w:t>
      </w:r>
      <w:r w:rsidRPr="0038376A">
        <w:rPr>
          <w:rFonts w:cs="B Lotus"/>
          <w:sz w:val="28"/>
          <w:szCs w:val="28"/>
          <w:rtl/>
        </w:rPr>
        <w:t xml:space="preserve"> </w:t>
      </w:r>
      <w:r w:rsidRPr="0038376A">
        <w:rPr>
          <w:rFonts w:cs="B Lotus" w:hint="cs"/>
          <w:sz w:val="28"/>
          <w:szCs w:val="28"/>
          <w:rtl/>
        </w:rPr>
        <w:t>الگو</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سبك</w:t>
      </w:r>
      <w:r w:rsidRPr="0038376A">
        <w:rPr>
          <w:rFonts w:cs="B Lotus"/>
          <w:sz w:val="28"/>
          <w:szCs w:val="28"/>
          <w:rtl/>
        </w:rPr>
        <w:t xml:space="preserve"> </w:t>
      </w:r>
      <w:r w:rsidRPr="0038376A">
        <w:rPr>
          <w:rFonts w:cs="B Lotus" w:hint="cs"/>
          <w:sz w:val="28"/>
          <w:szCs w:val="28"/>
          <w:rtl/>
        </w:rPr>
        <w:t>زندگي</w:t>
      </w:r>
      <w:r w:rsidRPr="0038376A">
        <w:rPr>
          <w:rFonts w:cs="B Lotus"/>
          <w:sz w:val="28"/>
          <w:szCs w:val="28"/>
        </w:rPr>
        <w:t xml:space="preserve"> </w:t>
      </w:r>
      <w:r w:rsidRPr="0038376A">
        <w:rPr>
          <w:rFonts w:cs="B Lotus"/>
          <w:sz w:val="28"/>
          <w:szCs w:val="28"/>
          <w:rtl/>
        </w:rPr>
        <w:t>مردم متحول‌شود و زمينه انفكاك زمان كار و فراغت</w:t>
      </w:r>
      <w:r w:rsidRPr="0038376A">
        <w:rPr>
          <w:rFonts w:cs="Times New Roman" w:hint="cs"/>
          <w:sz w:val="28"/>
          <w:szCs w:val="28"/>
          <w:rtl/>
        </w:rPr>
        <w:t> </w:t>
      </w:r>
      <w:r w:rsidRPr="0038376A">
        <w:rPr>
          <w:rFonts w:cs="B Lotus" w:hint="cs"/>
          <w:sz w:val="28"/>
          <w:szCs w:val="28"/>
          <w:rtl/>
        </w:rPr>
        <w:t>آنان</w:t>
      </w:r>
      <w:r w:rsidRPr="0038376A">
        <w:rPr>
          <w:rFonts w:cs="B Lotus"/>
          <w:sz w:val="28"/>
          <w:szCs w:val="28"/>
          <w:rtl/>
        </w:rPr>
        <w:t xml:space="preserve"> </w:t>
      </w:r>
      <w:r w:rsidRPr="0038376A">
        <w:rPr>
          <w:rFonts w:cs="B Lotus" w:hint="cs"/>
          <w:sz w:val="28"/>
          <w:szCs w:val="28"/>
          <w:rtl/>
        </w:rPr>
        <w:t>فراهم</w:t>
      </w:r>
      <w:r w:rsidRPr="0038376A">
        <w:rPr>
          <w:rFonts w:cs="B Lotus"/>
          <w:sz w:val="28"/>
          <w:szCs w:val="28"/>
          <w:rtl/>
        </w:rPr>
        <w:t xml:space="preserve"> </w:t>
      </w:r>
      <w:r w:rsidRPr="0038376A">
        <w:rPr>
          <w:rFonts w:cs="B Lotus" w:hint="cs"/>
          <w:sz w:val="28"/>
          <w:szCs w:val="28"/>
          <w:rtl/>
        </w:rPr>
        <w:t>آيد</w:t>
      </w:r>
      <w:r w:rsidRPr="0038376A">
        <w:rPr>
          <w:rFonts w:cs="B Lotus"/>
          <w:sz w:val="28"/>
          <w:szCs w:val="28"/>
          <w:rtl/>
        </w:rPr>
        <w:t xml:space="preserve">. </w:t>
      </w:r>
      <w:r w:rsidRPr="0038376A">
        <w:rPr>
          <w:rFonts w:cs="B Lotus" w:hint="cs"/>
          <w:sz w:val="28"/>
          <w:szCs w:val="28"/>
          <w:rtl/>
        </w:rPr>
        <w:t>همچنين</w:t>
      </w:r>
      <w:r w:rsidRPr="0038376A">
        <w:rPr>
          <w:rFonts w:cs="B Lotus"/>
          <w:sz w:val="28"/>
          <w:szCs w:val="28"/>
          <w:rtl/>
        </w:rPr>
        <w:t xml:space="preserve"> </w:t>
      </w:r>
      <w:r w:rsidRPr="0038376A">
        <w:rPr>
          <w:rFonts w:cs="B Lotus" w:hint="cs"/>
          <w:sz w:val="28"/>
          <w:szCs w:val="28"/>
          <w:rtl/>
        </w:rPr>
        <w:t>رشد</w:t>
      </w:r>
      <w:r w:rsidRPr="0038376A">
        <w:rPr>
          <w:rFonts w:cs="B Lotus"/>
          <w:sz w:val="28"/>
          <w:szCs w:val="28"/>
        </w:rPr>
        <w:t xml:space="preserve"> </w:t>
      </w:r>
      <w:r w:rsidRPr="0038376A">
        <w:rPr>
          <w:rFonts w:cs="B Lotus"/>
          <w:sz w:val="28"/>
          <w:szCs w:val="28"/>
          <w:rtl/>
        </w:rPr>
        <w:t>امكانات رفاهي وخدماتي در شهرها باعث‌شده كه اوقات فراغت به عنوان يكي از مسايل مهم</w:t>
      </w:r>
      <w:r w:rsidRPr="0038376A">
        <w:rPr>
          <w:rFonts w:cs="B Lotus"/>
          <w:sz w:val="28"/>
          <w:szCs w:val="28"/>
        </w:rPr>
        <w:t xml:space="preserve"> </w:t>
      </w:r>
      <w:r w:rsidRPr="0038376A">
        <w:rPr>
          <w:rFonts w:cs="B Lotus"/>
          <w:sz w:val="28"/>
          <w:szCs w:val="28"/>
          <w:rtl/>
        </w:rPr>
        <w:t>و امروزي از اهميت ويژه‌اي برخوردار گردد</w:t>
      </w:r>
    </w:p>
    <w:p w:rsidR="0038376A" w:rsidRPr="0038376A" w:rsidRDefault="0038376A" w:rsidP="0038376A">
      <w:pPr>
        <w:bidi/>
        <w:rPr>
          <w:rFonts w:hint="cs"/>
          <w:rtl/>
          <w:lang w:bidi="fa-IR"/>
        </w:rPr>
      </w:pPr>
      <w:r>
        <w:rPr>
          <w:rtl/>
          <w:lang w:bidi="fa-IR"/>
        </w:rPr>
        <w:br w:type="page"/>
      </w:r>
    </w:p>
    <w:tbl>
      <w:tblPr>
        <w:bidiVisual/>
        <w:tblW w:w="4978" w:type="pct"/>
        <w:tblBorders>
          <w:top w:val="single" w:sz="12" w:space="0" w:color="000000"/>
          <w:left w:val="single" w:sz="12" w:space="0" w:color="000000"/>
          <w:bottom w:val="single" w:sz="12" w:space="0" w:color="000000"/>
          <w:right w:val="single" w:sz="12" w:space="0" w:color="000000"/>
        </w:tblBorders>
        <w:tblLook w:val="01E0"/>
      </w:tblPr>
      <w:tblGrid>
        <w:gridCol w:w="4566"/>
        <w:gridCol w:w="2336"/>
        <w:gridCol w:w="2343"/>
      </w:tblGrid>
      <w:tr w:rsidR="0038376A" w:rsidRPr="0038376A" w:rsidTr="0038376A">
        <w:tc>
          <w:tcPr>
            <w:tcW w:w="4205" w:type="dxa"/>
            <w:tcBorders>
              <w:bottom w:val="single" w:sz="6" w:space="0" w:color="000000"/>
            </w:tcBorders>
            <w:shd w:val="solid" w:color="000080" w:fill="FFFFFF"/>
          </w:tcPr>
          <w:p w:rsidR="0038376A" w:rsidRPr="0038376A" w:rsidRDefault="0038376A" w:rsidP="0038376A">
            <w:pPr>
              <w:pStyle w:val="BodyText"/>
              <w:spacing w:line="276" w:lineRule="auto"/>
              <w:ind w:left="70"/>
              <w:rPr>
                <w:rFonts w:cs="B Lotus"/>
                <w:b/>
                <w:bCs/>
                <w:i/>
                <w:iCs/>
                <w:color w:val="FFFFFF"/>
                <w:sz w:val="28"/>
                <w:szCs w:val="28"/>
              </w:rPr>
            </w:pPr>
            <w:r w:rsidRPr="0038376A">
              <w:rPr>
                <w:rStyle w:val="Strong"/>
                <w:rFonts w:cs="B Lotus"/>
                <w:b w:val="0"/>
                <w:bCs w:val="0"/>
                <w:i/>
                <w:iCs/>
                <w:color w:val="FFFFFF"/>
                <w:sz w:val="28"/>
                <w:szCs w:val="28"/>
                <w:rtl/>
              </w:rPr>
              <w:t>موضوع</w:t>
            </w:r>
          </w:p>
        </w:tc>
        <w:tc>
          <w:tcPr>
            <w:tcW w:w="2152" w:type="dxa"/>
            <w:tcBorders>
              <w:bottom w:val="single" w:sz="6" w:space="0" w:color="000000"/>
            </w:tcBorders>
            <w:shd w:val="solid" w:color="000080" w:fill="FFFFFF"/>
          </w:tcPr>
          <w:p w:rsidR="0038376A" w:rsidRPr="0038376A" w:rsidRDefault="0038376A" w:rsidP="0038376A">
            <w:pPr>
              <w:pStyle w:val="BodyText"/>
              <w:spacing w:line="276" w:lineRule="auto"/>
              <w:ind w:left="70"/>
              <w:rPr>
                <w:rFonts w:cs="B Lotus"/>
                <w:b/>
                <w:bCs/>
                <w:i/>
                <w:iCs/>
                <w:color w:val="FFFFFF"/>
                <w:sz w:val="28"/>
                <w:szCs w:val="28"/>
              </w:rPr>
            </w:pPr>
            <w:r w:rsidRPr="0038376A">
              <w:rPr>
                <w:rStyle w:val="Strong"/>
                <w:rFonts w:cs="B Lotus"/>
                <w:b w:val="0"/>
                <w:bCs w:val="0"/>
                <w:i/>
                <w:iCs/>
                <w:color w:val="FFFFFF"/>
                <w:sz w:val="28"/>
                <w:szCs w:val="28"/>
                <w:rtl/>
              </w:rPr>
              <w:t>سال 1355</w:t>
            </w:r>
          </w:p>
        </w:tc>
        <w:tc>
          <w:tcPr>
            <w:tcW w:w="2158" w:type="dxa"/>
            <w:tcBorders>
              <w:bottom w:val="single" w:sz="6" w:space="0" w:color="000000"/>
            </w:tcBorders>
            <w:shd w:val="solid" w:color="000080" w:fill="FFFFFF"/>
          </w:tcPr>
          <w:p w:rsidR="0038376A" w:rsidRPr="0038376A" w:rsidRDefault="0038376A" w:rsidP="0038376A">
            <w:pPr>
              <w:pStyle w:val="BodyText"/>
              <w:spacing w:line="276" w:lineRule="auto"/>
              <w:ind w:left="70"/>
              <w:rPr>
                <w:rFonts w:cs="B Lotus"/>
                <w:b/>
                <w:bCs/>
                <w:i/>
                <w:iCs/>
                <w:color w:val="FFFFFF"/>
                <w:sz w:val="28"/>
                <w:szCs w:val="28"/>
              </w:rPr>
            </w:pPr>
            <w:r w:rsidRPr="0038376A">
              <w:rPr>
                <w:rStyle w:val="Strong"/>
                <w:rFonts w:cs="B Lotus"/>
                <w:b w:val="0"/>
                <w:bCs w:val="0"/>
                <w:i/>
                <w:iCs/>
                <w:color w:val="FFFFFF"/>
                <w:sz w:val="28"/>
                <w:szCs w:val="28"/>
                <w:rtl/>
              </w:rPr>
              <w:t>سال 1380</w:t>
            </w:r>
          </w:p>
        </w:tc>
      </w:tr>
      <w:tr w:rsidR="0038376A" w:rsidRPr="0038376A" w:rsidTr="0038376A">
        <w:tc>
          <w:tcPr>
            <w:tcW w:w="4205" w:type="dxa"/>
            <w:shd w:val="solid" w:color="C0C0C0" w:fill="FFFFFF"/>
          </w:tcPr>
          <w:p w:rsidR="0038376A" w:rsidRPr="0038376A" w:rsidRDefault="0038376A" w:rsidP="0038376A">
            <w:pPr>
              <w:pStyle w:val="BodyText"/>
              <w:spacing w:line="276" w:lineRule="auto"/>
              <w:ind w:left="70"/>
              <w:rPr>
                <w:rFonts w:cs="B Lotus"/>
                <w:b/>
                <w:bCs/>
                <w:color w:val="000000"/>
                <w:sz w:val="28"/>
                <w:szCs w:val="28"/>
                <w:rtl/>
              </w:rPr>
            </w:pPr>
            <w:r w:rsidRPr="0038376A">
              <w:rPr>
                <w:rStyle w:val="Strong"/>
                <w:rFonts w:cs="B Lotus"/>
                <w:b w:val="0"/>
                <w:bCs w:val="0"/>
                <w:color w:val="000000"/>
                <w:sz w:val="28"/>
                <w:szCs w:val="28"/>
                <w:rtl/>
              </w:rPr>
              <w:t>کل جمعيت كشور</w:t>
            </w:r>
          </w:p>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Pr>
              <w:t> </w:t>
            </w:r>
          </w:p>
        </w:tc>
        <w:tc>
          <w:tcPr>
            <w:tcW w:w="2152"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33،708،744</w:t>
            </w:r>
          </w:p>
        </w:tc>
        <w:tc>
          <w:tcPr>
            <w:tcW w:w="2158"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60،055،488</w:t>
            </w:r>
          </w:p>
        </w:tc>
      </w:tr>
      <w:tr w:rsidR="0038376A" w:rsidRPr="0038376A" w:rsidTr="0038376A">
        <w:tc>
          <w:tcPr>
            <w:tcW w:w="4205" w:type="dxa"/>
            <w:shd w:val="solid" w:color="C0C0C0" w:fill="FFFFFF"/>
          </w:tcPr>
          <w:p w:rsidR="0038376A" w:rsidRPr="0038376A" w:rsidRDefault="0038376A" w:rsidP="0038376A">
            <w:pPr>
              <w:pStyle w:val="BodyText"/>
              <w:spacing w:line="276" w:lineRule="auto"/>
              <w:ind w:left="70"/>
              <w:rPr>
                <w:rFonts w:cs="B Lotus"/>
                <w:b/>
                <w:bCs/>
                <w:color w:val="000000"/>
                <w:sz w:val="28"/>
                <w:szCs w:val="28"/>
                <w:rtl/>
              </w:rPr>
            </w:pPr>
            <w:r w:rsidRPr="0038376A">
              <w:rPr>
                <w:rStyle w:val="Strong"/>
                <w:rFonts w:cs="B Lotus"/>
                <w:b w:val="0"/>
                <w:bCs w:val="0"/>
                <w:color w:val="000000"/>
                <w:sz w:val="28"/>
                <w:szCs w:val="28"/>
                <w:rtl/>
              </w:rPr>
              <w:t>کل جمعيت جوان ( 24 ـ 15ساله) شهري</w:t>
            </w:r>
          </w:p>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Pr>
              <w:t> </w:t>
            </w:r>
          </w:p>
        </w:tc>
        <w:tc>
          <w:tcPr>
            <w:tcW w:w="2152"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3،446،000</w:t>
            </w:r>
          </w:p>
        </w:tc>
        <w:tc>
          <w:tcPr>
            <w:tcW w:w="2158"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9،831،000</w:t>
            </w:r>
          </w:p>
        </w:tc>
      </w:tr>
      <w:tr w:rsidR="0038376A" w:rsidRPr="0038376A" w:rsidTr="0038376A">
        <w:tc>
          <w:tcPr>
            <w:tcW w:w="4205" w:type="dxa"/>
            <w:shd w:val="solid" w:color="C0C0C0" w:fill="FFFFFF"/>
          </w:tcPr>
          <w:p w:rsidR="0038376A" w:rsidRPr="0038376A" w:rsidRDefault="0038376A" w:rsidP="0038376A">
            <w:pPr>
              <w:pStyle w:val="BodyText"/>
              <w:spacing w:line="276" w:lineRule="auto"/>
              <w:ind w:left="70"/>
              <w:rPr>
                <w:rFonts w:cs="B Lotus"/>
                <w:b/>
                <w:bCs/>
                <w:color w:val="000000"/>
                <w:sz w:val="28"/>
                <w:szCs w:val="28"/>
                <w:rtl/>
              </w:rPr>
            </w:pPr>
            <w:r w:rsidRPr="0038376A">
              <w:rPr>
                <w:rStyle w:val="Strong"/>
                <w:rFonts w:cs="B Lotus"/>
                <w:b w:val="0"/>
                <w:bCs w:val="0"/>
                <w:color w:val="000000"/>
                <w:sz w:val="28"/>
                <w:szCs w:val="28"/>
                <w:rtl/>
              </w:rPr>
              <w:t>ميزان افزايش جمعيت جوان شهري در سال 1380 نسبت به سال 1355</w:t>
            </w:r>
          </w:p>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Pr>
              <w:t> </w:t>
            </w:r>
          </w:p>
        </w:tc>
        <w:tc>
          <w:tcPr>
            <w:tcW w:w="4310" w:type="dxa"/>
            <w:gridSpan w:val="2"/>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85/2</w:t>
            </w:r>
          </w:p>
        </w:tc>
      </w:tr>
      <w:tr w:rsidR="0038376A" w:rsidRPr="0038376A" w:rsidTr="0038376A">
        <w:tc>
          <w:tcPr>
            <w:tcW w:w="4205" w:type="dxa"/>
            <w:shd w:val="solid" w:color="C0C0C0" w:fill="FFFFFF"/>
          </w:tcPr>
          <w:p w:rsidR="0038376A" w:rsidRPr="0038376A" w:rsidRDefault="0038376A" w:rsidP="0038376A">
            <w:pPr>
              <w:pStyle w:val="BodyText"/>
              <w:spacing w:line="276" w:lineRule="auto"/>
              <w:ind w:left="70"/>
              <w:rPr>
                <w:rFonts w:cs="B Lotus"/>
                <w:b/>
                <w:bCs/>
                <w:color w:val="000000"/>
                <w:sz w:val="28"/>
                <w:szCs w:val="28"/>
                <w:rtl/>
              </w:rPr>
            </w:pPr>
            <w:r w:rsidRPr="0038376A">
              <w:rPr>
                <w:rStyle w:val="Strong"/>
                <w:rFonts w:cs="B Lotus"/>
                <w:b w:val="0"/>
                <w:bCs w:val="0"/>
                <w:color w:val="000000"/>
                <w:sz w:val="28"/>
                <w:szCs w:val="28"/>
                <w:rtl/>
              </w:rPr>
              <w:t>متوسط ساعت فراغت جوان در يك روز تابستان</w:t>
            </w:r>
          </w:p>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Pr>
              <w:t> </w:t>
            </w:r>
          </w:p>
        </w:tc>
        <w:tc>
          <w:tcPr>
            <w:tcW w:w="2152"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7</w:t>
            </w:r>
          </w:p>
        </w:tc>
        <w:tc>
          <w:tcPr>
            <w:tcW w:w="2158"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7</w:t>
            </w:r>
          </w:p>
        </w:tc>
      </w:tr>
      <w:tr w:rsidR="0038376A" w:rsidRPr="0038376A" w:rsidTr="0038376A">
        <w:tc>
          <w:tcPr>
            <w:tcW w:w="4205" w:type="dxa"/>
            <w:shd w:val="solid" w:color="C0C0C0" w:fill="FFFFFF"/>
          </w:tcPr>
          <w:p w:rsidR="0038376A" w:rsidRPr="0038376A" w:rsidRDefault="0038376A" w:rsidP="0038376A">
            <w:pPr>
              <w:pStyle w:val="BodyText"/>
              <w:spacing w:line="276" w:lineRule="auto"/>
              <w:ind w:left="70"/>
              <w:rPr>
                <w:rFonts w:cs="B Lotus"/>
                <w:b/>
                <w:bCs/>
                <w:color w:val="000000"/>
                <w:sz w:val="28"/>
                <w:szCs w:val="28"/>
                <w:rtl/>
              </w:rPr>
            </w:pPr>
            <w:r w:rsidRPr="0038376A">
              <w:rPr>
                <w:rStyle w:val="Strong"/>
                <w:rFonts w:cs="B Lotus"/>
                <w:b w:val="0"/>
                <w:bCs w:val="0"/>
                <w:color w:val="000000"/>
                <w:sz w:val="28"/>
                <w:szCs w:val="28"/>
                <w:rtl/>
              </w:rPr>
              <w:t>ميزان ساعات فراغت جوانان 24 ـ 15 ساله شهري در سه ماهه تابستان</w:t>
            </w:r>
          </w:p>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Pr>
              <w:t> </w:t>
            </w:r>
          </w:p>
        </w:tc>
        <w:tc>
          <w:tcPr>
            <w:tcW w:w="2152"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2،243،346،000</w:t>
            </w:r>
          </w:p>
        </w:tc>
        <w:tc>
          <w:tcPr>
            <w:tcW w:w="2158"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6،399،981،000</w:t>
            </w:r>
          </w:p>
        </w:tc>
      </w:tr>
      <w:tr w:rsidR="0038376A" w:rsidRPr="0038376A" w:rsidTr="0038376A">
        <w:tc>
          <w:tcPr>
            <w:tcW w:w="4205" w:type="dxa"/>
            <w:shd w:val="solid" w:color="C0C0C0" w:fill="FFFFFF"/>
          </w:tcPr>
          <w:p w:rsidR="0038376A" w:rsidRPr="0038376A" w:rsidRDefault="0038376A" w:rsidP="0038376A">
            <w:pPr>
              <w:pStyle w:val="BodyText"/>
              <w:spacing w:line="276" w:lineRule="auto"/>
              <w:ind w:left="70"/>
              <w:rPr>
                <w:rFonts w:cs="B Lotus"/>
                <w:b/>
                <w:bCs/>
                <w:color w:val="000000"/>
                <w:sz w:val="28"/>
                <w:szCs w:val="28"/>
                <w:rtl/>
              </w:rPr>
            </w:pPr>
            <w:r w:rsidRPr="0038376A">
              <w:rPr>
                <w:rStyle w:val="Strong"/>
                <w:rFonts w:cs="B Lotus"/>
                <w:b w:val="0"/>
                <w:bCs w:val="0"/>
                <w:color w:val="000000"/>
                <w:sz w:val="28"/>
                <w:szCs w:val="28"/>
                <w:rtl/>
              </w:rPr>
              <w:t>متوسط ساعت فراغت جوان شهري در يك روز غيرتابستان</w:t>
            </w:r>
          </w:p>
          <w:p w:rsidR="0038376A" w:rsidRPr="0038376A" w:rsidRDefault="0038376A" w:rsidP="0038376A">
            <w:pPr>
              <w:pStyle w:val="BodyText"/>
              <w:spacing w:line="276" w:lineRule="auto"/>
              <w:ind w:left="70"/>
              <w:rPr>
                <w:rFonts w:cs="B Lotus"/>
                <w:b/>
                <w:bCs/>
                <w:color w:val="000000"/>
                <w:sz w:val="28"/>
                <w:szCs w:val="28"/>
              </w:rPr>
            </w:pPr>
            <w:r w:rsidRPr="0038376A">
              <w:rPr>
                <w:rStyle w:val="Strong"/>
                <w:rFonts w:cs="B Lotus"/>
                <w:b w:val="0"/>
                <w:bCs w:val="0"/>
                <w:color w:val="000000"/>
                <w:sz w:val="28"/>
                <w:szCs w:val="28"/>
              </w:rPr>
              <w:t> </w:t>
            </w:r>
          </w:p>
        </w:tc>
        <w:tc>
          <w:tcPr>
            <w:tcW w:w="2152"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4</w:t>
            </w:r>
          </w:p>
        </w:tc>
        <w:tc>
          <w:tcPr>
            <w:tcW w:w="2158" w:type="dxa"/>
            <w:shd w:val="solid" w:color="C0C0C0" w:fill="FFFFFF"/>
          </w:tcPr>
          <w:p w:rsidR="0038376A" w:rsidRPr="0038376A" w:rsidRDefault="0038376A" w:rsidP="0038376A">
            <w:pPr>
              <w:pStyle w:val="BodyText"/>
              <w:spacing w:line="276" w:lineRule="auto"/>
              <w:ind w:left="70"/>
              <w:rPr>
                <w:rFonts w:cs="B Lotus"/>
                <w:color w:val="000080"/>
                <w:sz w:val="28"/>
                <w:szCs w:val="28"/>
              </w:rPr>
            </w:pPr>
            <w:r w:rsidRPr="0038376A">
              <w:rPr>
                <w:rStyle w:val="Strong"/>
                <w:rFonts w:cs="B Lotus"/>
                <w:b w:val="0"/>
                <w:bCs w:val="0"/>
                <w:color w:val="000080"/>
                <w:sz w:val="28"/>
                <w:szCs w:val="28"/>
                <w:rtl/>
              </w:rPr>
              <w:t>4</w:t>
            </w:r>
          </w:p>
        </w:tc>
      </w:tr>
      <w:tr w:rsidR="0038376A" w:rsidRPr="0038376A" w:rsidTr="0038376A">
        <w:trPr>
          <w:trHeight w:val="677"/>
        </w:trPr>
        <w:tc>
          <w:tcPr>
            <w:tcW w:w="4205" w:type="dxa"/>
            <w:tcBorders>
              <w:top w:val="single" w:sz="12" w:space="0" w:color="000000"/>
            </w:tcBorders>
            <w:shd w:val="solid" w:color="FFFFFF" w:fill="FFFFFF"/>
          </w:tcPr>
          <w:p w:rsidR="0038376A" w:rsidRPr="0038376A" w:rsidRDefault="0038376A" w:rsidP="0038376A">
            <w:pPr>
              <w:pStyle w:val="BodyText"/>
              <w:spacing w:line="276" w:lineRule="auto"/>
              <w:ind w:left="70"/>
              <w:rPr>
                <w:rFonts w:cs="B Lotus"/>
                <w:b/>
                <w:bCs/>
                <w:color w:val="000080"/>
                <w:sz w:val="28"/>
                <w:szCs w:val="28"/>
                <w:rtl/>
              </w:rPr>
            </w:pPr>
            <w:r w:rsidRPr="0038376A">
              <w:rPr>
                <w:rStyle w:val="Strong"/>
                <w:rFonts w:cs="B Lotus"/>
                <w:b w:val="0"/>
                <w:bCs w:val="0"/>
                <w:color w:val="000080"/>
                <w:sz w:val="28"/>
                <w:szCs w:val="28"/>
                <w:rtl/>
              </w:rPr>
              <w:t>ميزان ساعات فراغت جوانان 24ـ 15 ساله در سه ماهه غيرتابستان</w:t>
            </w:r>
          </w:p>
          <w:p w:rsidR="0038376A" w:rsidRPr="0038376A" w:rsidRDefault="0038376A" w:rsidP="0038376A">
            <w:pPr>
              <w:pStyle w:val="BodyText"/>
              <w:spacing w:line="276" w:lineRule="auto"/>
              <w:ind w:left="70"/>
              <w:rPr>
                <w:rFonts w:cs="B Lotus"/>
                <w:b/>
                <w:bCs/>
                <w:color w:val="000080"/>
                <w:sz w:val="28"/>
                <w:szCs w:val="28"/>
              </w:rPr>
            </w:pPr>
            <w:r w:rsidRPr="0038376A">
              <w:rPr>
                <w:rStyle w:val="Strong"/>
                <w:rFonts w:cs="B Lotus"/>
                <w:b w:val="0"/>
                <w:bCs w:val="0"/>
                <w:color w:val="000080"/>
                <w:sz w:val="28"/>
                <w:szCs w:val="28"/>
              </w:rPr>
              <w:t> </w:t>
            </w:r>
          </w:p>
        </w:tc>
        <w:tc>
          <w:tcPr>
            <w:tcW w:w="2152" w:type="dxa"/>
            <w:tcBorders>
              <w:top w:val="single" w:sz="12" w:space="0" w:color="000000"/>
            </w:tcBorders>
            <w:shd w:val="solid" w:color="FFFFFF"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1،281،912،000</w:t>
            </w:r>
          </w:p>
        </w:tc>
        <w:tc>
          <w:tcPr>
            <w:tcW w:w="2158" w:type="dxa"/>
            <w:tcBorders>
              <w:top w:val="single" w:sz="12" w:space="0" w:color="000000"/>
            </w:tcBorders>
            <w:shd w:val="solid" w:color="FFFFFF" w:fill="FFFFFF"/>
          </w:tcPr>
          <w:p w:rsidR="0038376A" w:rsidRPr="0038376A" w:rsidRDefault="0038376A" w:rsidP="0038376A">
            <w:pPr>
              <w:pStyle w:val="BodyText"/>
              <w:spacing w:line="276" w:lineRule="auto"/>
              <w:ind w:left="70"/>
              <w:rPr>
                <w:rFonts w:cs="B Lotus"/>
                <w:color w:val="000080"/>
                <w:sz w:val="28"/>
                <w:szCs w:val="28"/>
              </w:rPr>
            </w:pPr>
            <w:r w:rsidRPr="0038376A">
              <w:rPr>
                <w:rFonts w:cs="B Lotus"/>
                <w:color w:val="000080"/>
                <w:sz w:val="28"/>
                <w:szCs w:val="28"/>
                <w:rtl/>
              </w:rPr>
              <w:t>3،657،132،000</w:t>
            </w:r>
          </w:p>
        </w:tc>
      </w:tr>
    </w:tbl>
    <w:p w:rsidR="0038376A" w:rsidRPr="0038376A" w:rsidRDefault="0038376A" w:rsidP="0038376A">
      <w:pPr>
        <w:pStyle w:val="BodyText"/>
        <w:spacing w:line="276" w:lineRule="auto"/>
        <w:ind w:left="70"/>
        <w:rPr>
          <w:rFonts w:cs="B Lotus" w:hint="cs"/>
          <w:sz w:val="28"/>
          <w:szCs w:val="28"/>
          <w:rtl/>
          <w:lang w:bidi="fa-IR"/>
        </w:rPr>
      </w:pP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جدول (4ـ 2) </w:t>
      </w:r>
    </w:p>
    <w:p w:rsidR="0038376A" w:rsidRPr="0038376A" w:rsidRDefault="0038376A" w:rsidP="0038376A">
      <w:pPr>
        <w:pStyle w:val="BodyText"/>
        <w:spacing w:line="276" w:lineRule="auto"/>
        <w:ind w:left="70"/>
        <w:rPr>
          <w:rFonts w:cs="B Lotus" w:hint="cs"/>
          <w:b/>
          <w:bCs/>
          <w:sz w:val="28"/>
          <w:szCs w:val="28"/>
          <w:rtl/>
          <w:lang w:bidi="fa-IR"/>
        </w:rPr>
      </w:pPr>
      <w:r w:rsidRPr="0038376A">
        <w:rPr>
          <w:rFonts w:cs="B Lotus"/>
          <w:b/>
          <w:bCs/>
          <w:sz w:val="28"/>
          <w:szCs w:val="28"/>
          <w:rtl/>
        </w:rPr>
        <w:t>تغيير کيفيت برنامه‌هاي فراغتي</w:t>
      </w:r>
      <w:r w:rsidRPr="0038376A">
        <w:rPr>
          <w:rFonts w:cs="Times New Roman" w:hint="cs"/>
          <w:b/>
          <w:bCs/>
          <w:sz w:val="28"/>
          <w:szCs w:val="28"/>
          <w:rtl/>
        </w:rPr>
        <w:t> </w:t>
      </w:r>
      <w:r w:rsidRPr="0038376A">
        <w:rPr>
          <w:rFonts w:cs="B Lotus" w:hint="cs"/>
          <w:b/>
          <w:bCs/>
          <w:sz w:val="28"/>
          <w:szCs w:val="28"/>
          <w:rtl/>
        </w:rPr>
        <w:t>به</w:t>
      </w:r>
      <w:r w:rsidRPr="0038376A">
        <w:rPr>
          <w:rFonts w:cs="B Lotus"/>
          <w:b/>
          <w:bCs/>
          <w:sz w:val="28"/>
          <w:szCs w:val="28"/>
          <w:rtl/>
        </w:rPr>
        <w:t xml:space="preserve"> </w:t>
      </w:r>
      <w:r w:rsidRPr="0038376A">
        <w:rPr>
          <w:rFonts w:cs="B Lotus" w:hint="cs"/>
          <w:b/>
          <w:bCs/>
          <w:sz w:val="28"/>
          <w:szCs w:val="28"/>
          <w:rtl/>
        </w:rPr>
        <w:t>دليل</w:t>
      </w:r>
      <w:r w:rsidRPr="0038376A">
        <w:rPr>
          <w:rFonts w:cs="B Lotus"/>
          <w:b/>
          <w:bCs/>
          <w:sz w:val="28"/>
          <w:szCs w:val="28"/>
        </w:rPr>
        <w:t xml:space="preserve"> </w:t>
      </w:r>
      <w:r w:rsidRPr="0038376A">
        <w:rPr>
          <w:rFonts w:cs="B Lotus"/>
          <w:b/>
          <w:bCs/>
          <w:sz w:val="28"/>
          <w:szCs w:val="28"/>
          <w:rtl/>
        </w:rPr>
        <w:t>باسوادتر شدن جمعيت جوان</w:t>
      </w:r>
      <w:r w:rsidRPr="0038376A">
        <w:rPr>
          <w:rFonts w:cs="B Lotus" w:hint="cs"/>
          <w:b/>
          <w:bCs/>
          <w:sz w:val="28"/>
          <w:szCs w:val="28"/>
          <w:rtl/>
          <w:lang w:bidi="fa-IR"/>
        </w:rPr>
        <w:t xml:space="preserve"> </w:t>
      </w:r>
      <w:r w:rsidRPr="0038376A">
        <w:rPr>
          <w:rFonts w:cs="B Lotus"/>
          <w:b/>
          <w:bCs/>
          <w:sz w:val="28"/>
          <w:szCs w:val="28"/>
          <w:rtl/>
        </w:rPr>
        <w:t>كشور</w:t>
      </w:r>
      <w:r w:rsidRPr="0038376A">
        <w:rPr>
          <w:rFonts w:cs="B Lotus" w:hint="cs"/>
          <w:b/>
          <w:bCs/>
          <w:sz w:val="28"/>
          <w:szCs w:val="28"/>
          <w:rtl/>
          <w:lang w:bidi="fa-IR"/>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t> </w:t>
      </w:r>
      <w:r w:rsidRPr="0038376A">
        <w:rPr>
          <w:rFonts w:cs="B Lotus"/>
          <w:sz w:val="28"/>
          <w:szCs w:val="28"/>
          <w:rtl/>
        </w:rPr>
        <w:t>آمارهاي موجود نشان مي‌دهد كه</w:t>
      </w:r>
      <w:r w:rsidRPr="0038376A">
        <w:rPr>
          <w:rFonts w:cs="Times New Roman" w:hint="cs"/>
          <w:sz w:val="28"/>
          <w:szCs w:val="28"/>
          <w:rtl/>
        </w:rPr>
        <w:t> </w:t>
      </w:r>
      <w:r w:rsidRPr="0038376A">
        <w:rPr>
          <w:rFonts w:cs="B Lotus" w:hint="cs"/>
          <w:sz w:val="28"/>
          <w:szCs w:val="28"/>
          <w:rtl/>
        </w:rPr>
        <w:t>٩٣</w:t>
      </w:r>
      <w:r w:rsidRPr="0038376A">
        <w:rPr>
          <w:rFonts w:cs="B Lotus"/>
          <w:sz w:val="28"/>
          <w:szCs w:val="28"/>
          <w:rtl/>
        </w:rPr>
        <w:t xml:space="preserve"> </w:t>
      </w:r>
      <w:r w:rsidRPr="0038376A">
        <w:rPr>
          <w:rFonts w:cs="B Lotus" w:hint="cs"/>
          <w:sz w:val="28"/>
          <w:szCs w:val="28"/>
          <w:rtl/>
        </w:rPr>
        <w:t>درصد</w:t>
      </w:r>
      <w:r w:rsidRPr="0038376A">
        <w:rPr>
          <w:rFonts w:cs="B Lotus"/>
          <w:sz w:val="28"/>
          <w:szCs w:val="28"/>
          <w:rtl/>
        </w:rPr>
        <w:t xml:space="preserve"> </w:t>
      </w:r>
      <w:r w:rsidRPr="0038376A">
        <w:rPr>
          <w:rFonts w:cs="B Lotus" w:hint="cs"/>
          <w:sz w:val="28"/>
          <w:szCs w:val="28"/>
          <w:rtl/>
        </w:rPr>
        <w:t>گروه</w:t>
      </w:r>
      <w:r w:rsidRPr="0038376A">
        <w:rPr>
          <w:rFonts w:cs="B Lotus"/>
          <w:sz w:val="28"/>
          <w:szCs w:val="28"/>
        </w:rPr>
        <w:t xml:space="preserve"> </w:t>
      </w:r>
      <w:r w:rsidRPr="0038376A">
        <w:rPr>
          <w:rFonts w:cs="B Lotus"/>
          <w:sz w:val="28"/>
          <w:szCs w:val="28"/>
          <w:rtl/>
        </w:rPr>
        <w:t>سني١٥ تا</w:t>
      </w:r>
      <w:r w:rsidRPr="0038376A">
        <w:rPr>
          <w:rFonts w:cs="Times New Roman" w:hint="cs"/>
          <w:sz w:val="28"/>
          <w:szCs w:val="28"/>
          <w:rtl/>
        </w:rPr>
        <w:t> </w:t>
      </w:r>
      <w:r w:rsidRPr="0038376A">
        <w:rPr>
          <w:rFonts w:cs="B Lotus" w:hint="cs"/>
          <w:sz w:val="28"/>
          <w:szCs w:val="28"/>
          <w:rtl/>
        </w:rPr>
        <w:t>٢٤</w:t>
      </w:r>
      <w:r w:rsidRPr="0038376A">
        <w:rPr>
          <w:rFonts w:cs="B Lotus"/>
          <w:sz w:val="28"/>
          <w:szCs w:val="28"/>
          <w:rtl/>
        </w:rPr>
        <w:t xml:space="preserve"> </w:t>
      </w:r>
      <w:r w:rsidRPr="0038376A">
        <w:rPr>
          <w:rFonts w:cs="B Lotus" w:hint="cs"/>
          <w:sz w:val="28"/>
          <w:szCs w:val="28"/>
          <w:rtl/>
        </w:rPr>
        <w:t>سال</w:t>
      </w:r>
      <w:r w:rsidRPr="0038376A">
        <w:rPr>
          <w:rFonts w:cs="B Lotus"/>
          <w:sz w:val="28"/>
          <w:szCs w:val="28"/>
          <w:rtl/>
        </w:rPr>
        <w:t xml:space="preserve"> </w:t>
      </w:r>
      <w:r w:rsidRPr="0038376A">
        <w:rPr>
          <w:rFonts w:cs="B Lotus" w:hint="cs"/>
          <w:sz w:val="28"/>
          <w:szCs w:val="28"/>
          <w:rtl/>
        </w:rPr>
        <w:t>باسواد</w:t>
      </w:r>
      <w:r w:rsidRPr="0038376A">
        <w:rPr>
          <w:rFonts w:cs="B Lotus"/>
          <w:sz w:val="28"/>
          <w:szCs w:val="28"/>
          <w:rtl/>
        </w:rPr>
        <w:t xml:space="preserve"> </w:t>
      </w:r>
      <w:r w:rsidRPr="0038376A">
        <w:rPr>
          <w:rFonts w:cs="B Lotus" w:hint="cs"/>
          <w:sz w:val="28"/>
          <w:szCs w:val="28"/>
          <w:rtl/>
        </w:rPr>
        <w:t>مي‌باشند</w:t>
      </w:r>
      <w:r w:rsidRPr="0038376A">
        <w:rPr>
          <w:rFonts w:cs="B Lotus"/>
          <w:sz w:val="28"/>
          <w:szCs w:val="28"/>
          <w:rtl/>
        </w:rPr>
        <w:t xml:space="preserve"> </w:t>
      </w:r>
      <w:r w:rsidRPr="0038376A">
        <w:rPr>
          <w:rFonts w:cs="B Lotus" w:hint="cs"/>
          <w:sz w:val="28"/>
          <w:szCs w:val="28"/>
          <w:rtl/>
        </w:rPr>
        <w:t>و</w:t>
      </w:r>
      <w:r w:rsidRPr="0038376A">
        <w:rPr>
          <w:rFonts w:cs="Times New Roman" w:hint="cs"/>
          <w:sz w:val="28"/>
          <w:szCs w:val="28"/>
          <w:rtl/>
        </w:rPr>
        <w:t> </w:t>
      </w:r>
      <w:r w:rsidRPr="0038376A">
        <w:rPr>
          <w:rFonts w:cs="B Lotus" w:hint="cs"/>
          <w:sz w:val="28"/>
          <w:szCs w:val="28"/>
          <w:rtl/>
        </w:rPr>
        <w:t>٤٠</w:t>
      </w:r>
      <w:r w:rsidRPr="0038376A">
        <w:rPr>
          <w:rFonts w:cs="B Lotus"/>
          <w:sz w:val="28"/>
          <w:szCs w:val="28"/>
          <w:rtl/>
        </w:rPr>
        <w:t xml:space="preserve"> </w:t>
      </w:r>
      <w:r w:rsidRPr="0038376A">
        <w:rPr>
          <w:rFonts w:cs="B Lotus" w:hint="cs"/>
          <w:sz w:val="28"/>
          <w:szCs w:val="28"/>
          <w:rtl/>
        </w:rPr>
        <w:t>درصد</w:t>
      </w:r>
      <w:r w:rsidRPr="0038376A">
        <w:rPr>
          <w:rFonts w:cs="B Lotus"/>
          <w:sz w:val="28"/>
          <w:szCs w:val="28"/>
          <w:rtl/>
        </w:rPr>
        <w:t xml:space="preserve"> </w:t>
      </w:r>
      <w:r w:rsidRPr="0038376A">
        <w:rPr>
          <w:rFonts w:cs="B Lotus" w:hint="cs"/>
          <w:sz w:val="28"/>
          <w:szCs w:val="28"/>
          <w:rtl/>
        </w:rPr>
        <w:t>افراد</w:t>
      </w:r>
      <w:r w:rsidRPr="0038376A">
        <w:rPr>
          <w:rFonts w:cs="B Lotus"/>
          <w:sz w:val="28"/>
          <w:szCs w:val="28"/>
          <w:rtl/>
        </w:rPr>
        <w:t xml:space="preserve"> </w:t>
      </w:r>
      <w:r w:rsidRPr="0038376A">
        <w:rPr>
          <w:rFonts w:cs="B Lotus" w:hint="cs"/>
          <w:sz w:val="28"/>
          <w:szCs w:val="28"/>
          <w:rtl/>
        </w:rPr>
        <w:t>داراي</w:t>
      </w:r>
      <w:r w:rsidRPr="0038376A">
        <w:rPr>
          <w:rFonts w:cs="B Lotus"/>
          <w:sz w:val="28"/>
          <w:szCs w:val="28"/>
          <w:rtl/>
        </w:rPr>
        <w:t xml:space="preserve"> </w:t>
      </w:r>
      <w:r w:rsidRPr="0038376A">
        <w:rPr>
          <w:rFonts w:cs="B Lotus" w:hint="cs"/>
          <w:sz w:val="28"/>
          <w:szCs w:val="28"/>
          <w:rtl/>
        </w:rPr>
        <w:t>تحصيلات</w:t>
      </w:r>
      <w:r w:rsidRPr="0038376A">
        <w:rPr>
          <w:rFonts w:cs="B Lotus"/>
          <w:sz w:val="28"/>
          <w:szCs w:val="28"/>
          <w:rtl/>
        </w:rPr>
        <w:t xml:space="preserve"> </w:t>
      </w:r>
      <w:r w:rsidRPr="0038376A">
        <w:rPr>
          <w:rFonts w:cs="B Lotus" w:hint="cs"/>
          <w:sz w:val="28"/>
          <w:szCs w:val="28"/>
          <w:rtl/>
        </w:rPr>
        <w:t>عالي</w:t>
      </w:r>
      <w:r w:rsidRPr="0038376A">
        <w:rPr>
          <w:rFonts w:cs="B Lotus"/>
          <w:sz w:val="28"/>
          <w:szCs w:val="28"/>
          <w:rtl/>
        </w:rPr>
        <w:t xml:space="preserve"> </w:t>
      </w:r>
      <w:r w:rsidRPr="0038376A">
        <w:rPr>
          <w:rFonts w:cs="B Lotus" w:hint="cs"/>
          <w:sz w:val="28"/>
          <w:szCs w:val="28"/>
          <w:rtl/>
        </w:rPr>
        <w:t>را</w:t>
      </w:r>
      <w:r w:rsidRPr="0038376A">
        <w:rPr>
          <w:rFonts w:cs="B Lotus"/>
          <w:sz w:val="28"/>
          <w:szCs w:val="28"/>
          <w:rtl/>
        </w:rPr>
        <w:t xml:space="preserve"> </w:t>
      </w:r>
      <w:r w:rsidRPr="0038376A">
        <w:rPr>
          <w:rFonts w:cs="B Lotus" w:hint="cs"/>
          <w:sz w:val="28"/>
          <w:szCs w:val="28"/>
          <w:rtl/>
        </w:rPr>
        <w:t>جوانان</w:t>
      </w:r>
      <w:r w:rsidRPr="0038376A">
        <w:rPr>
          <w:rFonts w:cs="B Lotus"/>
          <w:sz w:val="28"/>
          <w:szCs w:val="28"/>
          <w:rtl/>
        </w:rPr>
        <w:t xml:space="preserve"> </w:t>
      </w:r>
      <w:r w:rsidRPr="0038376A">
        <w:rPr>
          <w:rFonts w:cs="B Lotus" w:hint="cs"/>
          <w:sz w:val="28"/>
          <w:szCs w:val="28"/>
          <w:rtl/>
        </w:rPr>
        <w:t>اين</w:t>
      </w:r>
      <w:r w:rsidRPr="0038376A">
        <w:rPr>
          <w:rFonts w:cs="B Lotus"/>
          <w:sz w:val="28"/>
          <w:szCs w:val="28"/>
        </w:rPr>
        <w:t xml:space="preserve"> </w:t>
      </w:r>
      <w:r w:rsidRPr="0038376A">
        <w:rPr>
          <w:rFonts w:cs="B Lotus"/>
          <w:sz w:val="28"/>
          <w:szCs w:val="28"/>
          <w:rtl/>
        </w:rPr>
        <w:t>گروه سني تشكيل مي‌دهند. بديهي است كه باسوادترشدن جوانان موجب دگرگوني نيازها و</w:t>
      </w:r>
      <w:r w:rsidRPr="0038376A">
        <w:rPr>
          <w:rFonts w:cs="B Lotus"/>
          <w:sz w:val="28"/>
          <w:szCs w:val="28"/>
        </w:rPr>
        <w:t xml:space="preserve"> </w:t>
      </w:r>
      <w:r w:rsidRPr="0038376A">
        <w:rPr>
          <w:rFonts w:cs="B Lotus"/>
          <w:sz w:val="28"/>
          <w:szCs w:val="28"/>
          <w:rtl/>
        </w:rPr>
        <w:t>مطالبات آنان مي‌گردد و سطح توقعاتشان را در تأمين نيازهاي مختلف از جمله نحوة</w:t>
      </w:r>
      <w:r w:rsidRPr="0038376A">
        <w:rPr>
          <w:rFonts w:cs="B Lotus"/>
          <w:sz w:val="28"/>
          <w:szCs w:val="28"/>
        </w:rPr>
        <w:t xml:space="preserve"> </w:t>
      </w:r>
      <w:r w:rsidRPr="0038376A">
        <w:rPr>
          <w:rFonts w:cs="B Lotus"/>
          <w:sz w:val="28"/>
          <w:szCs w:val="28"/>
          <w:rtl/>
        </w:rPr>
        <w:t>گذران اوقات فراغت بالا</w:t>
      </w:r>
      <w:r w:rsidRPr="0038376A">
        <w:rPr>
          <w:rFonts w:cs="B Lotus"/>
          <w:sz w:val="28"/>
          <w:szCs w:val="28"/>
        </w:rPr>
        <w:t xml:space="preserve"> </w:t>
      </w:r>
      <w:r w:rsidRPr="0038376A">
        <w:rPr>
          <w:rFonts w:cs="B Lotus"/>
          <w:sz w:val="28"/>
          <w:szCs w:val="28"/>
          <w:rtl/>
        </w:rPr>
        <w:t>مي‌برد</w:t>
      </w:r>
      <w:r w:rsidRPr="0038376A">
        <w:rPr>
          <w:rFonts w:cs="B Lotus"/>
          <w:sz w:val="28"/>
          <w:szCs w:val="28"/>
        </w:rPr>
        <w:t>.</w:t>
      </w:r>
    </w:p>
    <w:p w:rsidR="0038376A" w:rsidRPr="0038376A" w:rsidRDefault="0038376A" w:rsidP="0038376A">
      <w:pPr>
        <w:pStyle w:val="BodyText"/>
        <w:spacing w:line="276" w:lineRule="auto"/>
        <w:ind w:left="70"/>
        <w:rPr>
          <w:rFonts w:cs="B Lotus" w:hint="cs"/>
          <w:b/>
          <w:bCs/>
          <w:sz w:val="28"/>
          <w:szCs w:val="28"/>
          <w:rtl/>
          <w:lang w:bidi="fa-IR"/>
        </w:rPr>
      </w:pPr>
      <w:r w:rsidRPr="0038376A">
        <w:rPr>
          <w:rFonts w:cs="B Lotus"/>
          <w:b/>
          <w:bCs/>
          <w:sz w:val="28"/>
          <w:szCs w:val="28"/>
          <w:rtl/>
        </w:rPr>
        <w:t xml:space="preserve">تغيير کيفي و کمي </w:t>
      </w:r>
      <w:r w:rsidRPr="0038376A">
        <w:rPr>
          <w:rFonts w:cs="Times New Roman" w:hint="cs"/>
          <w:b/>
          <w:bCs/>
          <w:sz w:val="28"/>
          <w:szCs w:val="28"/>
          <w:rtl/>
        </w:rPr>
        <w:t> </w:t>
      </w:r>
      <w:r w:rsidRPr="0038376A">
        <w:rPr>
          <w:rFonts w:cs="B Lotus" w:hint="cs"/>
          <w:b/>
          <w:bCs/>
          <w:sz w:val="28"/>
          <w:szCs w:val="28"/>
          <w:rtl/>
        </w:rPr>
        <w:t>برنامه‌هاي</w:t>
      </w:r>
      <w:r w:rsidRPr="0038376A">
        <w:rPr>
          <w:rFonts w:cs="B Lotus"/>
          <w:b/>
          <w:bCs/>
          <w:sz w:val="28"/>
          <w:szCs w:val="28"/>
          <w:rtl/>
        </w:rPr>
        <w:t xml:space="preserve"> </w:t>
      </w:r>
      <w:r w:rsidRPr="0038376A">
        <w:rPr>
          <w:rFonts w:cs="B Lotus" w:hint="cs"/>
          <w:b/>
          <w:bCs/>
          <w:sz w:val="28"/>
          <w:szCs w:val="28"/>
          <w:rtl/>
        </w:rPr>
        <w:t>فراغتي</w:t>
      </w:r>
      <w:r w:rsidRPr="0038376A">
        <w:rPr>
          <w:rFonts w:cs="B Lotus"/>
          <w:b/>
          <w:bCs/>
          <w:sz w:val="28"/>
          <w:szCs w:val="28"/>
          <w:rtl/>
        </w:rPr>
        <w:t xml:space="preserve"> </w:t>
      </w:r>
      <w:r w:rsidRPr="0038376A">
        <w:rPr>
          <w:rFonts w:cs="B Lotus" w:hint="cs"/>
          <w:b/>
          <w:bCs/>
          <w:sz w:val="28"/>
          <w:szCs w:val="28"/>
          <w:rtl/>
        </w:rPr>
        <w:t>به</w:t>
      </w:r>
      <w:r w:rsidRPr="0038376A">
        <w:rPr>
          <w:rFonts w:cs="B Lotus"/>
          <w:b/>
          <w:bCs/>
          <w:sz w:val="28"/>
          <w:szCs w:val="28"/>
        </w:rPr>
        <w:t xml:space="preserve"> </w:t>
      </w:r>
      <w:r w:rsidRPr="0038376A">
        <w:rPr>
          <w:rFonts w:cs="B Lotus"/>
          <w:b/>
          <w:bCs/>
          <w:sz w:val="28"/>
          <w:szCs w:val="28"/>
          <w:rtl/>
        </w:rPr>
        <w:t>دليل پيدايش دوره</w:t>
      </w:r>
      <w:r w:rsidRPr="0038376A">
        <w:rPr>
          <w:rFonts w:cs="B Lotus" w:hint="cs"/>
          <w:b/>
          <w:bCs/>
          <w:sz w:val="28"/>
          <w:szCs w:val="28"/>
          <w:rtl/>
          <w:lang w:bidi="fa-IR"/>
        </w:rPr>
        <w:t xml:space="preserve"> </w:t>
      </w:r>
      <w:r w:rsidRPr="0038376A">
        <w:rPr>
          <w:rFonts w:cs="B Lotus"/>
          <w:b/>
          <w:bCs/>
          <w:sz w:val="28"/>
          <w:szCs w:val="28"/>
          <w:rtl/>
        </w:rPr>
        <w:t>جواني</w:t>
      </w:r>
      <w:r w:rsidRPr="0038376A">
        <w:rPr>
          <w:rFonts w:cs="B Lotus" w:hint="cs"/>
          <w:b/>
          <w:bCs/>
          <w:sz w:val="28"/>
          <w:szCs w:val="28"/>
          <w:rtl/>
          <w:lang w:bidi="fa-IR"/>
        </w:rPr>
        <w:t>:</w:t>
      </w:r>
      <w:r w:rsidRPr="0038376A">
        <w:rPr>
          <w:rFonts w:cs="B Lotus"/>
          <w:b/>
          <w:bCs/>
          <w:sz w:val="28"/>
          <w:szCs w:val="28"/>
        </w:rPr>
        <w:t>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lastRenderedPageBreak/>
        <w:t>پيدايش دوره جواني و به دنبال آن، افزايش سن اشتغال</w:t>
      </w:r>
      <w:r w:rsidRPr="0038376A">
        <w:rPr>
          <w:rFonts w:cs="B Lotus"/>
          <w:sz w:val="28"/>
          <w:szCs w:val="28"/>
        </w:rPr>
        <w:t xml:space="preserve"> </w:t>
      </w:r>
      <w:r w:rsidRPr="0038376A">
        <w:rPr>
          <w:rFonts w:cs="B Lotus"/>
          <w:sz w:val="28"/>
          <w:szCs w:val="28"/>
          <w:rtl/>
        </w:rPr>
        <w:t>و ازدواج موجب‌گرديده كه جوان امروزي دورة تجرد طولاني‌تري را نسبت به گذشته تجربه</w:t>
      </w:r>
      <w:r w:rsidRPr="0038376A">
        <w:rPr>
          <w:rFonts w:cs="B Lotus"/>
          <w:sz w:val="28"/>
          <w:szCs w:val="28"/>
        </w:rPr>
        <w:t xml:space="preserve"> </w:t>
      </w:r>
      <w:r w:rsidRPr="0038376A">
        <w:rPr>
          <w:rFonts w:cs="B Lotus"/>
          <w:sz w:val="28"/>
          <w:szCs w:val="28"/>
          <w:rtl/>
        </w:rPr>
        <w:t>نمايد. بديهي است كه در اين وضعيت، جوان نسبت به سالهاي آتي زندگي خويش از مسؤوليت</w:t>
      </w:r>
      <w:r w:rsidRPr="0038376A">
        <w:rPr>
          <w:rFonts w:cs="B Lotus"/>
          <w:sz w:val="28"/>
          <w:szCs w:val="28"/>
        </w:rPr>
        <w:t xml:space="preserve"> </w:t>
      </w:r>
      <w:r w:rsidRPr="0038376A">
        <w:rPr>
          <w:rFonts w:cs="B Lotus"/>
          <w:sz w:val="28"/>
          <w:szCs w:val="28"/>
          <w:rtl/>
        </w:rPr>
        <w:t>كمتري برخوردار مي‌باشد و انتظارات خانواده از وي مبني بر قبول مسؤوليت نيز نسبت به</w:t>
      </w:r>
      <w:r w:rsidRPr="0038376A">
        <w:rPr>
          <w:rFonts w:cs="B Lotus"/>
          <w:sz w:val="28"/>
          <w:szCs w:val="28"/>
        </w:rPr>
        <w:t xml:space="preserve"> </w:t>
      </w:r>
      <w:r w:rsidRPr="0038376A">
        <w:rPr>
          <w:rFonts w:cs="B Lotus"/>
          <w:sz w:val="28"/>
          <w:szCs w:val="28"/>
          <w:rtl/>
        </w:rPr>
        <w:t>جامعه سنتي كاسته شده‌است. از اين رو، جوان امروز،</w:t>
      </w:r>
      <w:r w:rsidRPr="0038376A">
        <w:rPr>
          <w:rFonts w:cs="Times New Roman" w:hint="cs"/>
          <w:sz w:val="28"/>
          <w:szCs w:val="28"/>
          <w:rtl/>
        </w:rPr>
        <w:t> </w:t>
      </w:r>
      <w:r w:rsidRPr="0038376A">
        <w:rPr>
          <w:rFonts w:cs="B Lotus"/>
          <w:sz w:val="28"/>
          <w:szCs w:val="28"/>
          <w:rtl/>
        </w:rPr>
        <w:t xml:space="preserve"> </w:t>
      </w:r>
      <w:r w:rsidRPr="0038376A">
        <w:rPr>
          <w:rFonts w:cs="B Lotus" w:hint="cs"/>
          <w:sz w:val="28"/>
          <w:szCs w:val="28"/>
          <w:rtl/>
        </w:rPr>
        <w:t>نسبت</w:t>
      </w:r>
      <w:r w:rsidRPr="0038376A">
        <w:rPr>
          <w:rFonts w:cs="B Lotus"/>
          <w:sz w:val="28"/>
          <w:szCs w:val="28"/>
          <w:rtl/>
        </w:rPr>
        <w:t xml:space="preserve"> </w:t>
      </w:r>
      <w:r w:rsidRPr="0038376A">
        <w:rPr>
          <w:rFonts w:cs="B Lotus" w:hint="cs"/>
          <w:sz w:val="28"/>
          <w:szCs w:val="28"/>
          <w:rtl/>
        </w:rPr>
        <w:t>به</w:t>
      </w:r>
      <w:r w:rsidRPr="0038376A">
        <w:rPr>
          <w:rFonts w:cs="B Lotus"/>
          <w:sz w:val="28"/>
          <w:szCs w:val="28"/>
          <w:rtl/>
        </w:rPr>
        <w:t xml:space="preserve"> </w:t>
      </w:r>
      <w:r w:rsidRPr="0038376A">
        <w:rPr>
          <w:rFonts w:cs="B Lotus" w:hint="cs"/>
          <w:sz w:val="28"/>
          <w:szCs w:val="28"/>
          <w:rtl/>
        </w:rPr>
        <w:t>نسل</w:t>
      </w:r>
      <w:r w:rsidRPr="0038376A">
        <w:rPr>
          <w:rFonts w:cs="B Lotus"/>
          <w:sz w:val="28"/>
          <w:szCs w:val="28"/>
          <w:rtl/>
        </w:rPr>
        <w:t xml:space="preserve"> </w:t>
      </w:r>
      <w:r w:rsidRPr="0038376A">
        <w:rPr>
          <w:rFonts w:cs="B Lotus" w:hint="cs"/>
          <w:sz w:val="28"/>
          <w:szCs w:val="28"/>
          <w:rtl/>
        </w:rPr>
        <w:t>گذشته</w:t>
      </w:r>
      <w:r w:rsidRPr="0038376A">
        <w:rPr>
          <w:rFonts w:cs="Times New Roman" w:hint="cs"/>
          <w:sz w:val="28"/>
          <w:szCs w:val="28"/>
          <w:rtl/>
        </w:rPr>
        <w:t> </w:t>
      </w:r>
      <w:r w:rsidRPr="0038376A">
        <w:rPr>
          <w:rFonts w:cs="B Lotus" w:hint="cs"/>
          <w:sz w:val="28"/>
          <w:szCs w:val="28"/>
          <w:rtl/>
        </w:rPr>
        <w:t>با</w:t>
      </w:r>
      <w:r w:rsidRPr="0038376A">
        <w:rPr>
          <w:rFonts w:cs="B Lotus"/>
          <w:sz w:val="28"/>
          <w:szCs w:val="28"/>
          <w:rtl/>
        </w:rPr>
        <w:t xml:space="preserve"> </w:t>
      </w:r>
      <w:r w:rsidRPr="0038376A">
        <w:rPr>
          <w:rFonts w:cs="B Lotus" w:hint="cs"/>
          <w:sz w:val="28"/>
          <w:szCs w:val="28"/>
          <w:rtl/>
        </w:rPr>
        <w:t>حجم</w:t>
      </w:r>
      <w:r w:rsidRPr="0038376A">
        <w:rPr>
          <w:rFonts w:cs="B Lotus"/>
          <w:sz w:val="28"/>
          <w:szCs w:val="28"/>
        </w:rPr>
        <w:t xml:space="preserve"> </w:t>
      </w:r>
      <w:r w:rsidRPr="0038376A">
        <w:rPr>
          <w:rFonts w:cs="B Lotus"/>
          <w:sz w:val="28"/>
          <w:szCs w:val="28"/>
          <w:rtl/>
        </w:rPr>
        <w:t>زيادتري از</w:t>
      </w:r>
      <w:r w:rsidRPr="0038376A">
        <w:rPr>
          <w:rFonts w:cs="Times New Roman" w:hint="cs"/>
          <w:sz w:val="28"/>
          <w:szCs w:val="28"/>
          <w:rtl/>
        </w:rPr>
        <w:t> </w:t>
      </w:r>
      <w:r w:rsidRPr="0038376A">
        <w:rPr>
          <w:rFonts w:cs="B Lotus" w:hint="cs"/>
          <w:sz w:val="28"/>
          <w:szCs w:val="28"/>
          <w:rtl/>
        </w:rPr>
        <w:t>اوقات‌فراغت</w:t>
      </w:r>
      <w:r w:rsidRPr="0038376A">
        <w:rPr>
          <w:rFonts w:cs="B Lotus"/>
          <w:sz w:val="28"/>
          <w:szCs w:val="28"/>
          <w:rtl/>
        </w:rPr>
        <w:t xml:space="preserve"> </w:t>
      </w:r>
      <w:r w:rsidRPr="0038376A">
        <w:rPr>
          <w:rFonts w:cs="B Lotus" w:hint="cs"/>
          <w:sz w:val="28"/>
          <w:szCs w:val="28"/>
          <w:rtl/>
        </w:rPr>
        <w:t>روبروست</w:t>
      </w:r>
      <w:r w:rsidRPr="0038376A">
        <w:rPr>
          <w:rFonts w:cs="B Lotus"/>
          <w:sz w:val="28"/>
          <w:szCs w:val="28"/>
          <w:rtl/>
        </w:rPr>
        <w:t xml:space="preserve">. </w:t>
      </w:r>
      <w:r w:rsidRPr="0038376A">
        <w:rPr>
          <w:rFonts w:cs="B Lotus" w:hint="cs"/>
          <w:sz w:val="28"/>
          <w:szCs w:val="28"/>
          <w:rtl/>
        </w:rPr>
        <w:t>نكته</w:t>
      </w:r>
      <w:r w:rsidRPr="0038376A">
        <w:rPr>
          <w:rFonts w:cs="B Lotus"/>
          <w:sz w:val="28"/>
          <w:szCs w:val="28"/>
          <w:rtl/>
        </w:rPr>
        <w:t xml:space="preserve"> </w:t>
      </w:r>
      <w:r w:rsidRPr="0038376A">
        <w:rPr>
          <w:rFonts w:cs="B Lotus" w:hint="cs"/>
          <w:sz w:val="28"/>
          <w:szCs w:val="28"/>
          <w:rtl/>
        </w:rPr>
        <w:t>قابل</w:t>
      </w:r>
      <w:r w:rsidRPr="0038376A">
        <w:rPr>
          <w:rFonts w:cs="B Lotus"/>
          <w:sz w:val="28"/>
          <w:szCs w:val="28"/>
          <w:rtl/>
        </w:rPr>
        <w:t xml:space="preserve"> </w:t>
      </w:r>
      <w:r w:rsidRPr="0038376A">
        <w:rPr>
          <w:rFonts w:cs="B Lotus" w:hint="cs"/>
          <w:sz w:val="28"/>
          <w:szCs w:val="28"/>
          <w:rtl/>
        </w:rPr>
        <w:t>توجه</w:t>
      </w:r>
      <w:r w:rsidRPr="0038376A">
        <w:rPr>
          <w:rFonts w:cs="B Lotus"/>
          <w:sz w:val="28"/>
          <w:szCs w:val="28"/>
          <w:rtl/>
        </w:rPr>
        <w:t xml:space="preserve"> </w:t>
      </w:r>
      <w:r w:rsidRPr="0038376A">
        <w:rPr>
          <w:rFonts w:cs="B Lotus" w:hint="cs"/>
          <w:sz w:val="28"/>
          <w:szCs w:val="28"/>
          <w:rtl/>
        </w:rPr>
        <w:t>آن</w:t>
      </w:r>
      <w:r w:rsidRPr="0038376A">
        <w:rPr>
          <w:rFonts w:cs="B Lotus"/>
          <w:sz w:val="28"/>
          <w:szCs w:val="28"/>
          <w:rtl/>
        </w:rPr>
        <w:t xml:space="preserve"> </w:t>
      </w:r>
      <w:r w:rsidRPr="0038376A">
        <w:rPr>
          <w:rFonts w:cs="B Lotus" w:hint="cs"/>
          <w:sz w:val="28"/>
          <w:szCs w:val="28"/>
          <w:rtl/>
        </w:rPr>
        <w:t>كه</w:t>
      </w:r>
      <w:r w:rsidRPr="0038376A">
        <w:rPr>
          <w:rFonts w:cs="B Lotus"/>
          <w:sz w:val="28"/>
          <w:szCs w:val="28"/>
          <w:rtl/>
        </w:rPr>
        <w:t xml:space="preserve"> </w:t>
      </w:r>
      <w:r w:rsidRPr="0038376A">
        <w:rPr>
          <w:rFonts w:cs="B Lotus" w:hint="cs"/>
          <w:sz w:val="28"/>
          <w:szCs w:val="28"/>
          <w:rtl/>
        </w:rPr>
        <w:t>اغلب</w:t>
      </w:r>
      <w:r w:rsidRPr="0038376A">
        <w:rPr>
          <w:rFonts w:cs="B Lotus"/>
          <w:sz w:val="28"/>
          <w:szCs w:val="28"/>
          <w:rtl/>
        </w:rPr>
        <w:t xml:space="preserve"> دختران در فاصله اتمام</w:t>
      </w:r>
      <w:r w:rsidRPr="0038376A">
        <w:rPr>
          <w:rFonts w:cs="B Lotus"/>
          <w:sz w:val="28"/>
          <w:szCs w:val="28"/>
        </w:rPr>
        <w:t xml:space="preserve"> </w:t>
      </w:r>
      <w:r w:rsidRPr="0038376A">
        <w:rPr>
          <w:rFonts w:cs="B Lotus"/>
          <w:sz w:val="28"/>
          <w:szCs w:val="28"/>
          <w:rtl/>
        </w:rPr>
        <w:t>دورة آموزش عمومي و اقدام به ازدواج، از ساعات غيرموظف بيشتري نسبت به پسران</w:t>
      </w:r>
      <w:r w:rsidRPr="0038376A">
        <w:rPr>
          <w:rFonts w:cs="B Lotus"/>
          <w:sz w:val="28"/>
          <w:szCs w:val="28"/>
        </w:rPr>
        <w:t xml:space="preserve"> </w:t>
      </w:r>
      <w:r w:rsidRPr="0038376A">
        <w:rPr>
          <w:rFonts w:cs="B Lotus"/>
          <w:sz w:val="28"/>
          <w:szCs w:val="28"/>
          <w:rtl/>
        </w:rPr>
        <w:t>برخوردار مي‌باشند و به همين دليل انباشت اوقات‌فراغت نزد آنان بيش از پسران</w:t>
      </w:r>
      <w:r w:rsidRPr="0038376A">
        <w:rPr>
          <w:rFonts w:cs="B Lotus"/>
          <w:sz w:val="28"/>
          <w:szCs w:val="28"/>
        </w:rPr>
        <w:t xml:space="preserve"> </w:t>
      </w:r>
      <w:r w:rsidRPr="0038376A">
        <w:rPr>
          <w:rFonts w:cs="B Lotus"/>
          <w:sz w:val="28"/>
          <w:szCs w:val="28"/>
          <w:rtl/>
        </w:rPr>
        <w:t>است</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بر اساس آنچه گفته شد امروزه فراغت جوانان خصوصاً جوانان مجرد</w:t>
      </w:r>
      <w:r w:rsidRPr="0038376A">
        <w:rPr>
          <w:rFonts w:cs="B Lotus"/>
          <w:sz w:val="28"/>
          <w:szCs w:val="28"/>
        </w:rPr>
        <w:t xml:space="preserve"> 24 </w:t>
      </w:r>
      <w:r w:rsidRPr="0038376A">
        <w:rPr>
          <w:rFonts w:cs="B Lotus"/>
          <w:sz w:val="28"/>
          <w:szCs w:val="28"/>
          <w:rtl/>
        </w:rPr>
        <w:t xml:space="preserve">ـ </w:t>
      </w:r>
      <w:r w:rsidRPr="0038376A">
        <w:rPr>
          <w:rFonts w:cs="B Lotus" w:hint="cs"/>
          <w:sz w:val="28"/>
          <w:szCs w:val="28"/>
          <w:rtl/>
          <w:lang w:bidi="fa-IR"/>
        </w:rPr>
        <w:t>15</w:t>
      </w:r>
      <w:r w:rsidRPr="0038376A">
        <w:rPr>
          <w:rFonts w:cs="B Lotus"/>
          <w:sz w:val="28"/>
          <w:szCs w:val="28"/>
          <w:rtl/>
        </w:rPr>
        <w:t xml:space="preserve"> ساله شهري افزايش يافته و نحوة گذران آن نيز از تغييرات كيفي زيادي</w:t>
      </w:r>
      <w:r w:rsidRPr="0038376A">
        <w:rPr>
          <w:rFonts w:cs="B Lotus"/>
          <w:sz w:val="28"/>
          <w:szCs w:val="28"/>
        </w:rPr>
        <w:t xml:space="preserve"> </w:t>
      </w:r>
      <w:r w:rsidRPr="0038376A">
        <w:rPr>
          <w:rFonts w:cs="B Lotus"/>
          <w:sz w:val="28"/>
          <w:szCs w:val="28"/>
          <w:rtl/>
        </w:rPr>
        <w:t>برخوردار گرديده است. به همين دليل ضروري است ساماندهي اوقات فراغت جوانان مورد</w:t>
      </w:r>
      <w:r w:rsidRPr="0038376A">
        <w:rPr>
          <w:rFonts w:cs="B Lotus"/>
          <w:sz w:val="28"/>
          <w:szCs w:val="28"/>
        </w:rPr>
        <w:t xml:space="preserve"> </w:t>
      </w:r>
      <w:r w:rsidRPr="0038376A">
        <w:rPr>
          <w:rFonts w:cs="B Lotus"/>
          <w:sz w:val="28"/>
          <w:szCs w:val="28"/>
          <w:rtl/>
        </w:rPr>
        <w:t>توجه ويژه قرار بگيرد</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b/>
          <w:bCs/>
          <w:sz w:val="28"/>
          <w:szCs w:val="28"/>
          <w:rtl/>
          <w:lang w:bidi="fa-IR"/>
        </w:rPr>
      </w:pPr>
      <w:r w:rsidRPr="0038376A">
        <w:rPr>
          <w:rFonts w:cs="B Lotus" w:hint="cs"/>
          <w:b/>
          <w:bCs/>
          <w:sz w:val="28"/>
          <w:szCs w:val="28"/>
          <w:rtl/>
        </w:rPr>
        <w:t>موانع ساماندهي اوقات فراغت جوانان</w:t>
      </w:r>
      <w:r w:rsidRPr="0038376A">
        <w:rPr>
          <w:rFonts w:cs="B Lotus" w:hint="cs"/>
          <w:b/>
          <w:b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بديهي‌ است‌ كه‌ با توجه‌ به‌ حجم‌ فراوان‌</w:t>
      </w:r>
      <w:r w:rsidRPr="0038376A">
        <w:rPr>
          <w:rFonts w:cs="B Lotus"/>
          <w:sz w:val="28"/>
          <w:szCs w:val="28"/>
        </w:rPr>
        <w:t xml:space="preserve"> </w:t>
      </w:r>
      <w:r w:rsidRPr="0038376A">
        <w:rPr>
          <w:rFonts w:cs="B Lotus"/>
          <w:sz w:val="28"/>
          <w:szCs w:val="28"/>
          <w:rtl/>
        </w:rPr>
        <w:t>اوقات‌ فراغت‌ در فصل‌تابستان‌، پركردن‌ يا به‌ تعبير بهتر، پربار كردن‌ اوقات‌</w:t>
      </w:r>
      <w:r w:rsidRPr="0038376A">
        <w:rPr>
          <w:rFonts w:cs="B Lotus"/>
          <w:sz w:val="28"/>
          <w:szCs w:val="28"/>
        </w:rPr>
        <w:t xml:space="preserve"> </w:t>
      </w:r>
      <w:r w:rsidRPr="0038376A">
        <w:rPr>
          <w:rFonts w:cs="B Lotus"/>
          <w:sz w:val="28"/>
          <w:szCs w:val="28"/>
          <w:rtl/>
        </w:rPr>
        <w:t>فراغت‌، مسأله‌اي‌حياتي‌ است‌ و جنبه‌ عمومي‌تر و حساس‌تري‌ پيدا مي‌كند. واقع‌</w:t>
      </w:r>
      <w:r w:rsidRPr="0038376A">
        <w:rPr>
          <w:rFonts w:cs="B Lotus"/>
          <w:sz w:val="28"/>
          <w:szCs w:val="28"/>
        </w:rPr>
        <w:t xml:space="preserve"> </w:t>
      </w:r>
      <w:r w:rsidRPr="0038376A">
        <w:rPr>
          <w:rFonts w:cs="B Lotus"/>
          <w:sz w:val="28"/>
          <w:szCs w:val="28"/>
          <w:rtl/>
        </w:rPr>
        <w:t>قضيه‌اين‌ است‌ كه‌ مسؤولين‌ و خانواده‌ها از كنار اين‌ موضوع‌ مهم‌ و</w:t>
      </w:r>
      <w:r w:rsidRPr="0038376A">
        <w:rPr>
          <w:rFonts w:cs="B Lotus"/>
          <w:sz w:val="28"/>
          <w:szCs w:val="28"/>
        </w:rPr>
        <w:t xml:space="preserve"> </w:t>
      </w:r>
      <w:r w:rsidRPr="0038376A">
        <w:rPr>
          <w:rFonts w:cs="B Lotus"/>
          <w:sz w:val="28"/>
          <w:szCs w:val="28"/>
          <w:rtl/>
        </w:rPr>
        <w:t>حساس‌نمي‌توانند به‌ آساني‌ بگذرند. زيرا از دست‌ رفتن‌ اين‌ فرصت‌ و تلف‌ ومنحرف‌</w:t>
      </w:r>
      <w:r w:rsidRPr="0038376A">
        <w:rPr>
          <w:rFonts w:cs="B Lotus"/>
          <w:sz w:val="28"/>
          <w:szCs w:val="28"/>
        </w:rPr>
        <w:t xml:space="preserve"> </w:t>
      </w:r>
      <w:r w:rsidRPr="0038376A">
        <w:rPr>
          <w:rFonts w:cs="B Lotus"/>
          <w:sz w:val="28"/>
          <w:szCs w:val="28"/>
          <w:rtl/>
        </w:rPr>
        <w:t>شدن‌ اين‌ همه‌ وقت‌ و انرژي‌ آزاد، زيانهاي‌ جبران‌ناپذير فردي‌و اجتماعي‌ و حتي‌</w:t>
      </w:r>
      <w:r w:rsidRPr="0038376A">
        <w:rPr>
          <w:rFonts w:cs="B Lotus"/>
          <w:sz w:val="28"/>
          <w:szCs w:val="28"/>
        </w:rPr>
        <w:t xml:space="preserve"> </w:t>
      </w:r>
      <w:r w:rsidRPr="0038376A">
        <w:rPr>
          <w:rFonts w:cs="B Lotus"/>
          <w:sz w:val="28"/>
          <w:szCs w:val="28"/>
          <w:rtl/>
        </w:rPr>
        <w:t>انساني‌ و ملي‌ به‌ همراه‌ خواهد داشت‌</w:t>
      </w:r>
      <w:r w:rsidRPr="0038376A">
        <w:rPr>
          <w:rFonts w:cs="B Lotus"/>
          <w:sz w:val="28"/>
          <w:szCs w:val="28"/>
        </w:rPr>
        <w:t>.</w:t>
      </w:r>
      <w:r w:rsidRPr="0038376A">
        <w:rPr>
          <w:rFonts w:cs="B Lotus" w:hint="cs"/>
          <w:sz w:val="28"/>
          <w:szCs w:val="28"/>
          <w:rtl/>
          <w:lang w:bidi="fa-IR"/>
        </w:rPr>
        <w:t xml:space="preserve"> </w:t>
      </w:r>
      <w:r w:rsidRPr="0038376A">
        <w:rPr>
          <w:rFonts w:cs="B Lotus"/>
          <w:sz w:val="28"/>
          <w:szCs w:val="28"/>
        </w:rPr>
        <w:t> </w:t>
      </w:r>
      <w:r w:rsidRPr="0038376A">
        <w:rPr>
          <w:rFonts w:cs="B Lotus"/>
          <w:sz w:val="28"/>
          <w:szCs w:val="28"/>
          <w:rtl/>
        </w:rPr>
        <w:t>اگر بپذيريم‌ كه‌ هدف‌ نهايي‌ فراغت‌</w:t>
      </w:r>
      <w:r w:rsidRPr="0038376A">
        <w:rPr>
          <w:rFonts w:cs="B Lotus"/>
          <w:sz w:val="28"/>
          <w:szCs w:val="28"/>
        </w:rPr>
        <w:t xml:space="preserve"> </w:t>
      </w:r>
      <w:r w:rsidRPr="0038376A">
        <w:rPr>
          <w:rFonts w:cs="B Lotus"/>
          <w:sz w:val="28"/>
          <w:szCs w:val="28"/>
          <w:rtl/>
        </w:rPr>
        <w:t>براي‌ دولت‌ تنها فراهم‌ كردن‌رضايت‌ خاطر آحاد جامعه‌ مي‌باشد ـ به‌ طوري‌ كه‌</w:t>
      </w:r>
      <w:r w:rsidRPr="0038376A">
        <w:rPr>
          <w:rFonts w:cs="B Lotus"/>
          <w:sz w:val="28"/>
          <w:szCs w:val="28"/>
        </w:rPr>
        <w:t xml:space="preserve"> </w:t>
      </w:r>
      <w:r w:rsidRPr="0038376A">
        <w:rPr>
          <w:rFonts w:cs="B Lotus"/>
          <w:sz w:val="28"/>
          <w:szCs w:val="28"/>
          <w:rtl/>
        </w:rPr>
        <w:t>خستگي‌ كار و ملال‌ناشي‌ از ماهها كار روزانه‌ را از روح‌ جامعه‌ بزدايد و نوعي‌</w:t>
      </w:r>
      <w:r w:rsidRPr="0038376A">
        <w:rPr>
          <w:rFonts w:cs="B Lotus"/>
          <w:sz w:val="28"/>
          <w:szCs w:val="28"/>
        </w:rPr>
        <w:t xml:space="preserve"> </w:t>
      </w:r>
      <w:r w:rsidRPr="0038376A">
        <w:rPr>
          <w:rFonts w:cs="B Lotus"/>
          <w:sz w:val="28"/>
          <w:szCs w:val="28"/>
          <w:rtl/>
        </w:rPr>
        <w:t>تعادل‌ و توازن‌روحي‌ در سطح‌ جامعه‌ برقرار سازد ـ همين‌ نقش‌ و جايگاه‌ براي‌</w:t>
      </w:r>
      <w:r w:rsidRPr="0038376A">
        <w:rPr>
          <w:rFonts w:cs="B Lotus"/>
          <w:sz w:val="28"/>
          <w:szCs w:val="28"/>
        </w:rPr>
        <w:t xml:space="preserve"> </w:t>
      </w:r>
      <w:r w:rsidRPr="0038376A">
        <w:rPr>
          <w:rFonts w:cs="B Lotus"/>
          <w:sz w:val="28"/>
          <w:szCs w:val="28"/>
          <w:rtl/>
        </w:rPr>
        <w:t>دولت‌كافي‌ است‌. اما بي‌ترديد، با وجود ارزش‌هايي‌ كه‌ جامعه‌ اسلامي‌ براي‌رفاه‌</w:t>
      </w:r>
      <w:r w:rsidRPr="0038376A">
        <w:rPr>
          <w:rFonts w:cs="B Lotus"/>
          <w:sz w:val="28"/>
          <w:szCs w:val="28"/>
        </w:rPr>
        <w:t xml:space="preserve"> </w:t>
      </w:r>
      <w:r w:rsidRPr="0038376A">
        <w:rPr>
          <w:rFonts w:cs="B Lotus"/>
          <w:sz w:val="28"/>
          <w:szCs w:val="28"/>
          <w:rtl/>
        </w:rPr>
        <w:t>مردم‌ قائل‌ است‌، ارتفاع‌ اين‌ نگرش‌ بالاتر مي‌رود و وسعت‌بيشتري‌ مي‌يابد. در</w:t>
      </w:r>
      <w:r w:rsidRPr="0038376A">
        <w:rPr>
          <w:rFonts w:cs="B Lotus"/>
          <w:sz w:val="28"/>
          <w:szCs w:val="28"/>
        </w:rPr>
        <w:t xml:space="preserve"> </w:t>
      </w:r>
      <w:r w:rsidRPr="0038376A">
        <w:rPr>
          <w:rFonts w:cs="B Lotus"/>
          <w:sz w:val="28"/>
          <w:szCs w:val="28"/>
          <w:rtl/>
        </w:rPr>
        <w:t>جامعه‌ اسلامي‌ اعتقاد بر اين‌ است‌ كه‌ ثروت‌هاي‌مادي‌ و معنوي‌ تنها از كار و در</w:t>
      </w:r>
      <w:r w:rsidRPr="0038376A">
        <w:rPr>
          <w:rFonts w:cs="B Lotus"/>
          <w:sz w:val="28"/>
          <w:szCs w:val="28"/>
        </w:rPr>
        <w:t xml:space="preserve"> </w:t>
      </w:r>
      <w:r w:rsidRPr="0038376A">
        <w:rPr>
          <w:rFonts w:cs="B Lotus"/>
          <w:sz w:val="28"/>
          <w:szCs w:val="28"/>
          <w:rtl/>
        </w:rPr>
        <w:t>اوقات‌ كار، به‌ دست‌ نمي‌آيد بلكه‌بسياري‌ از معيارها، ارزشها، آرزوها و راههاي‌</w:t>
      </w:r>
      <w:r w:rsidRPr="0038376A">
        <w:rPr>
          <w:rFonts w:cs="B Lotus"/>
          <w:sz w:val="28"/>
          <w:szCs w:val="28"/>
        </w:rPr>
        <w:t xml:space="preserve"> </w:t>
      </w:r>
      <w:r w:rsidRPr="0038376A">
        <w:rPr>
          <w:rFonts w:cs="B Lotus"/>
          <w:sz w:val="28"/>
          <w:szCs w:val="28"/>
          <w:rtl/>
        </w:rPr>
        <w:t>سعادت‌ و خوشبختي‌ دراوقات‌ فراغت‌ آفريده‌ مي‌شود. از اين‌ رو، تابستان‌ و</w:t>
      </w:r>
      <w:r w:rsidRPr="0038376A">
        <w:rPr>
          <w:rFonts w:cs="B Lotus"/>
          <w:sz w:val="28"/>
          <w:szCs w:val="28"/>
        </w:rPr>
        <w:t xml:space="preserve"> </w:t>
      </w:r>
      <w:r w:rsidRPr="0038376A">
        <w:rPr>
          <w:rFonts w:cs="B Lotus"/>
          <w:sz w:val="28"/>
          <w:szCs w:val="28"/>
          <w:rtl/>
        </w:rPr>
        <w:t>فرصتهاي‌ فراغتي</w:t>
      </w:r>
      <w:r w:rsidRPr="0038376A">
        <w:rPr>
          <w:rFonts w:cs="B Lotus" w:hint="cs"/>
          <w:sz w:val="28"/>
          <w:szCs w:val="28"/>
          <w:rtl/>
          <w:lang w:bidi="fa-IR"/>
        </w:rPr>
        <w:t xml:space="preserve"> </w:t>
      </w:r>
      <w:r w:rsidRPr="0038376A">
        <w:rPr>
          <w:rFonts w:cs="B Lotus"/>
          <w:sz w:val="28"/>
          <w:szCs w:val="28"/>
          <w:rtl/>
        </w:rPr>
        <w:t>‌آن</w:t>
      </w:r>
      <w:r w:rsidRPr="0038376A">
        <w:rPr>
          <w:rFonts w:cs="B Lotus" w:hint="cs"/>
          <w:sz w:val="28"/>
          <w:szCs w:val="28"/>
          <w:rtl/>
          <w:lang w:bidi="fa-IR"/>
        </w:rPr>
        <w:t xml:space="preserve"> </w:t>
      </w:r>
      <w:r w:rsidRPr="0038376A">
        <w:rPr>
          <w:rFonts w:cs="B Lotus"/>
          <w:sz w:val="28"/>
          <w:szCs w:val="28"/>
          <w:rtl/>
        </w:rPr>
        <w:t>‌اهميت</w:t>
      </w:r>
      <w:r w:rsidRPr="0038376A">
        <w:rPr>
          <w:rFonts w:cs="B Lotus" w:hint="cs"/>
          <w:sz w:val="28"/>
          <w:szCs w:val="28"/>
          <w:rtl/>
          <w:lang w:bidi="fa-IR"/>
        </w:rPr>
        <w:t xml:space="preserve"> </w:t>
      </w:r>
      <w:r w:rsidRPr="0038376A">
        <w:rPr>
          <w:rFonts w:cs="B Lotus"/>
          <w:sz w:val="28"/>
          <w:szCs w:val="28"/>
          <w:rtl/>
        </w:rPr>
        <w:t>‌مضاعفي</w:t>
      </w:r>
      <w:r w:rsidRPr="0038376A">
        <w:rPr>
          <w:rFonts w:cs="B Lotus" w:hint="cs"/>
          <w:sz w:val="28"/>
          <w:szCs w:val="28"/>
          <w:rtl/>
          <w:lang w:bidi="fa-IR"/>
        </w:rPr>
        <w:t xml:space="preserve"> </w:t>
      </w:r>
      <w:r w:rsidRPr="0038376A">
        <w:rPr>
          <w:rFonts w:cs="B Lotus"/>
          <w:sz w:val="28"/>
          <w:szCs w:val="28"/>
          <w:rtl/>
        </w:rPr>
        <w:t>‌دارند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ما واقعيت‌ اين‌ است‌ كه‌ جامعه‌</w:t>
      </w:r>
      <w:r w:rsidRPr="0038376A">
        <w:rPr>
          <w:rFonts w:cs="B Lotus"/>
          <w:sz w:val="28"/>
          <w:szCs w:val="28"/>
        </w:rPr>
        <w:t xml:space="preserve"> </w:t>
      </w:r>
      <w:r w:rsidRPr="0038376A">
        <w:rPr>
          <w:rFonts w:cs="B Lotus"/>
          <w:sz w:val="28"/>
          <w:szCs w:val="28"/>
          <w:rtl/>
        </w:rPr>
        <w:t>ما آمادگي‌هاي‌ لازم‌ براي‌ هدايت‌،كنترل‌ و ساماندهي‌ ميلياردها نفر ـ ساعت‌ وقت‌</w:t>
      </w:r>
      <w:r w:rsidRPr="0038376A">
        <w:rPr>
          <w:rFonts w:cs="B Lotus"/>
          <w:sz w:val="28"/>
          <w:szCs w:val="28"/>
        </w:rPr>
        <w:t xml:space="preserve"> </w:t>
      </w:r>
      <w:r w:rsidRPr="0038376A">
        <w:rPr>
          <w:rFonts w:cs="B Lotus"/>
          <w:sz w:val="28"/>
          <w:szCs w:val="28"/>
          <w:rtl/>
        </w:rPr>
        <w:t>فراغت‌ جوانان‌ خود راپيدا ننموده‌، فضاها و امكانات‌ ملي‌ به‌ اندازه‌ كافي‌ و</w:t>
      </w:r>
      <w:r w:rsidRPr="0038376A">
        <w:rPr>
          <w:rFonts w:cs="B Lotus"/>
          <w:sz w:val="28"/>
          <w:szCs w:val="28"/>
        </w:rPr>
        <w:t xml:space="preserve"> </w:t>
      </w:r>
      <w:r w:rsidRPr="0038376A">
        <w:rPr>
          <w:rFonts w:cs="B Lotus"/>
          <w:sz w:val="28"/>
          <w:szCs w:val="28"/>
          <w:rtl/>
        </w:rPr>
        <w:t>متناسب‌ با رشدجمعيت‌ و نيازهاي‌ جديد توسعه‌ پيدا نكرده‌ و خانواده‌ نيز از كنترل‌</w:t>
      </w:r>
      <w:r w:rsidRPr="0038376A">
        <w:rPr>
          <w:rFonts w:cs="B Lotus"/>
          <w:sz w:val="28"/>
          <w:szCs w:val="28"/>
        </w:rPr>
        <w:t xml:space="preserve"> </w:t>
      </w:r>
      <w:r w:rsidRPr="0038376A">
        <w:rPr>
          <w:rFonts w:cs="B Lotus"/>
          <w:sz w:val="28"/>
          <w:szCs w:val="28"/>
          <w:rtl/>
        </w:rPr>
        <w:t xml:space="preserve">وهدايت‌ فرزندان‌ خود در اين‌ ايام‌ عاجز است‌ ـ </w:t>
      </w:r>
      <w:r w:rsidRPr="0038376A">
        <w:rPr>
          <w:rFonts w:cs="B Lotus"/>
          <w:sz w:val="28"/>
          <w:szCs w:val="28"/>
          <w:rtl/>
        </w:rPr>
        <w:lastRenderedPageBreak/>
        <w:t>زيرا از جاذبه‌هاي‌ نهادخانواده‌</w:t>
      </w:r>
      <w:r w:rsidRPr="0038376A">
        <w:rPr>
          <w:rFonts w:cs="B Lotus"/>
          <w:sz w:val="28"/>
          <w:szCs w:val="28"/>
        </w:rPr>
        <w:t xml:space="preserve"> </w:t>
      </w:r>
      <w:r w:rsidRPr="0038376A">
        <w:rPr>
          <w:rFonts w:cs="B Lotus"/>
          <w:sz w:val="28"/>
          <w:szCs w:val="28"/>
          <w:rtl/>
        </w:rPr>
        <w:t>به‌ سبب‌ حفظ بافت‌ سنتي‌ آن‌ در سرگرم‌ كردن‌ و گذران‌ شايسته‌اوقات‌ فراغت‌</w:t>
      </w:r>
      <w:r w:rsidRPr="0038376A">
        <w:rPr>
          <w:rFonts w:cs="B Lotus"/>
          <w:sz w:val="28"/>
          <w:szCs w:val="28"/>
        </w:rPr>
        <w:t xml:space="preserve"> </w:t>
      </w:r>
      <w:r w:rsidRPr="0038376A">
        <w:rPr>
          <w:rFonts w:cs="B Lotus"/>
          <w:sz w:val="28"/>
          <w:szCs w:val="28"/>
          <w:rtl/>
        </w:rPr>
        <w:t>فرزندان‌ بسيار كاسته‌ شده‌ است‌. لذا تابستان‌ مبدأ يك‌بحران‌ و مشكل‌ ملي‌ در</w:t>
      </w:r>
      <w:r w:rsidRPr="0038376A">
        <w:rPr>
          <w:rFonts w:cs="B Lotus"/>
          <w:sz w:val="28"/>
          <w:szCs w:val="28"/>
        </w:rPr>
        <w:t xml:space="preserve"> </w:t>
      </w:r>
      <w:r w:rsidRPr="0038376A">
        <w:rPr>
          <w:rFonts w:cs="B Lotus"/>
          <w:sz w:val="28"/>
          <w:szCs w:val="28"/>
          <w:rtl/>
        </w:rPr>
        <w:t>كنترل‌ و هدايت‌ سيل‌ عظيم‌ انرژي‌ و هيجان‌ميليونها جوان‌ ايراني‌ است‌ كه‌ عوامل‌</w:t>
      </w:r>
      <w:r w:rsidRPr="0038376A">
        <w:rPr>
          <w:rFonts w:cs="B Lotus"/>
          <w:sz w:val="28"/>
          <w:szCs w:val="28"/>
        </w:rPr>
        <w:t xml:space="preserve"> </w:t>
      </w:r>
      <w:r w:rsidRPr="0038376A">
        <w:rPr>
          <w:rFonts w:cs="B Lotus"/>
          <w:sz w:val="28"/>
          <w:szCs w:val="28"/>
          <w:rtl/>
        </w:rPr>
        <w:t>اصلي‌ در شكل‌گيري‌ اين‌ بحران‌(چالش‌هايي‌ كه‌ در مسير فعاليتهاي‌ فراغتي‌ جوانان‌</w:t>
      </w:r>
      <w:r w:rsidRPr="0038376A">
        <w:rPr>
          <w:rFonts w:cs="B Lotus"/>
          <w:sz w:val="28"/>
          <w:szCs w:val="28"/>
        </w:rPr>
        <w:t xml:space="preserve"> </w:t>
      </w:r>
      <w:r w:rsidRPr="0038376A">
        <w:rPr>
          <w:rFonts w:cs="B Lotus"/>
          <w:sz w:val="28"/>
          <w:szCs w:val="28"/>
          <w:rtl/>
        </w:rPr>
        <w:t>فرا روي‌ ماست‌)عبارت‌اند از</w:t>
      </w:r>
      <w:r w:rsidRPr="0038376A">
        <w:rPr>
          <w:rFonts w:cs="B Lotus"/>
          <w:sz w:val="28"/>
          <w:szCs w:val="28"/>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lang w:bidi="fa-IR"/>
        </w:rPr>
        <w:t>1.</w:t>
      </w:r>
      <w:r w:rsidRPr="0038376A">
        <w:rPr>
          <w:rFonts w:cs="B Lotus"/>
          <w:sz w:val="28"/>
          <w:szCs w:val="28"/>
          <w:rtl/>
        </w:rPr>
        <w:t>عدم</w:t>
      </w:r>
      <w:r w:rsidRPr="0038376A">
        <w:rPr>
          <w:rFonts w:cs="B Lotus" w:hint="cs"/>
          <w:sz w:val="28"/>
          <w:szCs w:val="28"/>
          <w:rtl/>
          <w:lang w:bidi="fa-IR"/>
        </w:rPr>
        <w:t xml:space="preserve"> </w:t>
      </w:r>
      <w:r w:rsidRPr="0038376A">
        <w:rPr>
          <w:rFonts w:cs="B Lotus"/>
          <w:sz w:val="28"/>
          <w:szCs w:val="28"/>
          <w:rtl/>
        </w:rPr>
        <w:t>‌درك</w:t>
      </w:r>
      <w:r w:rsidRPr="0038376A">
        <w:rPr>
          <w:rFonts w:cs="B Lotus" w:hint="cs"/>
          <w:sz w:val="28"/>
          <w:szCs w:val="28"/>
          <w:rtl/>
          <w:lang w:bidi="fa-IR"/>
        </w:rPr>
        <w:t xml:space="preserve"> </w:t>
      </w:r>
      <w:r w:rsidRPr="0038376A">
        <w:rPr>
          <w:rFonts w:cs="B Lotus"/>
          <w:sz w:val="28"/>
          <w:szCs w:val="28"/>
          <w:rtl/>
        </w:rPr>
        <w:t>‌صحيح</w:t>
      </w:r>
      <w:r w:rsidRPr="0038376A">
        <w:rPr>
          <w:rFonts w:cs="B Lotus" w:hint="cs"/>
          <w:sz w:val="28"/>
          <w:szCs w:val="28"/>
          <w:rtl/>
          <w:lang w:bidi="fa-IR"/>
        </w:rPr>
        <w:t xml:space="preserve"> </w:t>
      </w:r>
      <w:r w:rsidRPr="0038376A">
        <w:rPr>
          <w:rFonts w:cs="B Lotus"/>
          <w:sz w:val="28"/>
          <w:szCs w:val="28"/>
          <w:rtl/>
        </w:rPr>
        <w:t>‌از</w:t>
      </w:r>
      <w:r w:rsidRPr="0038376A">
        <w:rPr>
          <w:rFonts w:cs="B Lotus" w:hint="cs"/>
          <w:sz w:val="28"/>
          <w:szCs w:val="28"/>
          <w:rtl/>
          <w:lang w:bidi="fa-IR"/>
        </w:rPr>
        <w:t xml:space="preserve"> </w:t>
      </w:r>
      <w:r w:rsidRPr="0038376A">
        <w:rPr>
          <w:rFonts w:cs="B Lotus"/>
          <w:sz w:val="28"/>
          <w:szCs w:val="28"/>
          <w:rtl/>
        </w:rPr>
        <w:t>اوقات‌</w:t>
      </w:r>
      <w:r w:rsidRPr="0038376A">
        <w:rPr>
          <w:rFonts w:cs="B Lotus"/>
          <w:sz w:val="28"/>
          <w:szCs w:val="28"/>
        </w:rPr>
        <w:t xml:space="preserve"> </w:t>
      </w:r>
      <w:r w:rsidRPr="0038376A">
        <w:rPr>
          <w:rFonts w:cs="B Lotus" w:hint="cs"/>
          <w:sz w:val="28"/>
          <w:szCs w:val="28"/>
          <w:rtl/>
          <w:lang w:bidi="fa-IR"/>
        </w:rPr>
        <w:t xml:space="preserve"> فراغت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t> </w:t>
      </w:r>
      <w:r w:rsidRPr="0038376A">
        <w:rPr>
          <w:rFonts w:cs="B Lotus"/>
          <w:sz w:val="28"/>
          <w:szCs w:val="28"/>
          <w:rtl/>
        </w:rPr>
        <w:t>بيشتر مردم‌ از فراغت‌ و اوقات‌ آزاد برداشت‌ صحيحي‌ ندارند;چنان‌ كه‌</w:t>
      </w:r>
      <w:r w:rsidRPr="0038376A">
        <w:rPr>
          <w:rFonts w:cs="B Lotus"/>
          <w:sz w:val="28"/>
          <w:szCs w:val="28"/>
        </w:rPr>
        <w:t xml:space="preserve"> </w:t>
      </w:r>
      <w:r w:rsidRPr="0038376A">
        <w:rPr>
          <w:rFonts w:cs="B Lotus"/>
          <w:sz w:val="28"/>
          <w:szCs w:val="28"/>
          <w:rtl/>
        </w:rPr>
        <w:t>فراغت‌ را به‌ معني‌ تفريح‌، استراحت‌ و بيكاري‌ صرف‌ تلقي‌مي‌كنند و براي‌ آن‌</w:t>
      </w:r>
      <w:r w:rsidRPr="0038376A">
        <w:rPr>
          <w:rFonts w:cs="B Lotus"/>
          <w:sz w:val="28"/>
          <w:szCs w:val="28"/>
        </w:rPr>
        <w:t xml:space="preserve"> </w:t>
      </w:r>
      <w:r w:rsidRPr="0038376A">
        <w:rPr>
          <w:rFonts w:cs="B Lotus"/>
          <w:sz w:val="28"/>
          <w:szCs w:val="28"/>
          <w:rtl/>
        </w:rPr>
        <w:t>اهميت‌ و ارزشي‌ همانند اوقات‌ كار قائل‌ نيستند. درچنين‌ نگاهي‌، اوقات‌ فراغت‌</w:t>
      </w:r>
      <w:r w:rsidRPr="0038376A">
        <w:rPr>
          <w:rFonts w:cs="B Lotus"/>
          <w:sz w:val="28"/>
          <w:szCs w:val="28"/>
        </w:rPr>
        <w:t xml:space="preserve"> </w:t>
      </w:r>
      <w:r w:rsidRPr="0038376A">
        <w:rPr>
          <w:rFonts w:cs="B Lotus"/>
          <w:sz w:val="28"/>
          <w:szCs w:val="28"/>
          <w:rtl/>
        </w:rPr>
        <w:t>فرزندان‌ به‌ عنوان‌ بخشي‌ جدا از تحصيل‌ ومازاد محسوب‌ مي‌گردد و جدي‌ گرفته‌</w:t>
      </w:r>
      <w:r w:rsidRPr="0038376A">
        <w:rPr>
          <w:rFonts w:cs="B Lotus"/>
          <w:sz w:val="28"/>
          <w:szCs w:val="28"/>
        </w:rPr>
        <w:t xml:space="preserve"> </w:t>
      </w:r>
      <w:r w:rsidRPr="0038376A">
        <w:rPr>
          <w:rFonts w:cs="B Lotus"/>
          <w:sz w:val="28"/>
          <w:szCs w:val="28"/>
          <w:rtl/>
        </w:rPr>
        <w:t>نمي‌شود. از اين‌ رو، آن‌ را نيازمندبرنامه‌ريزي‌، مديريت‌ و صرف‌ وقت‌ و هزينه‌</w:t>
      </w:r>
      <w:r w:rsidRPr="0038376A">
        <w:rPr>
          <w:rFonts w:cs="B Lotus"/>
          <w:sz w:val="28"/>
          <w:szCs w:val="28"/>
        </w:rPr>
        <w:t xml:space="preserve"> </w:t>
      </w:r>
      <w:r w:rsidRPr="0038376A">
        <w:rPr>
          <w:rFonts w:cs="B Lotus"/>
          <w:sz w:val="28"/>
          <w:szCs w:val="28"/>
          <w:rtl/>
        </w:rPr>
        <w:t>نمي‌دانند و بچه‌ها را به‌حال‌ خود رها مي‌كنند تا ايام‌ تعطيل‌ را سپري‌</w:t>
      </w:r>
      <w:r w:rsidRPr="0038376A">
        <w:rPr>
          <w:rFonts w:cs="B Lotus"/>
          <w:sz w:val="28"/>
          <w:szCs w:val="28"/>
        </w:rPr>
        <w:t xml:space="preserve"> </w:t>
      </w:r>
      <w:r w:rsidRPr="0038376A">
        <w:rPr>
          <w:rFonts w:cs="B Lotus"/>
          <w:sz w:val="28"/>
          <w:szCs w:val="28"/>
          <w:rtl/>
        </w:rPr>
        <w:t>نمايند</w:t>
      </w:r>
      <w:r w:rsidRPr="0038376A">
        <w:rPr>
          <w:rFonts w:cs="B Lotus"/>
          <w:sz w:val="28"/>
          <w:szCs w:val="28"/>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lang w:bidi="fa-IR"/>
        </w:rPr>
        <w:t>2.</w:t>
      </w:r>
      <w:r w:rsidRPr="0038376A">
        <w:rPr>
          <w:rFonts w:cs="B Lotus"/>
          <w:sz w:val="28"/>
          <w:szCs w:val="28"/>
        </w:rPr>
        <w:t xml:space="preserve"> </w:t>
      </w:r>
      <w:r w:rsidRPr="0038376A">
        <w:rPr>
          <w:rFonts w:cs="B Lotus"/>
          <w:sz w:val="28"/>
          <w:szCs w:val="28"/>
          <w:rtl/>
        </w:rPr>
        <w:t>ناتواني‌</w:t>
      </w:r>
      <w:r w:rsidRPr="0038376A">
        <w:rPr>
          <w:rFonts w:cs="B Lotus" w:hint="cs"/>
          <w:sz w:val="28"/>
          <w:szCs w:val="28"/>
          <w:rtl/>
          <w:lang w:bidi="fa-IR"/>
        </w:rPr>
        <w:t xml:space="preserve"> </w:t>
      </w:r>
      <w:r w:rsidRPr="0038376A">
        <w:rPr>
          <w:rFonts w:cs="B Lotus"/>
          <w:sz w:val="28"/>
          <w:szCs w:val="28"/>
          <w:rtl/>
        </w:rPr>
        <w:t>نهاد</w:t>
      </w:r>
      <w:r w:rsidRPr="0038376A">
        <w:rPr>
          <w:rFonts w:cs="B Lotus" w:hint="cs"/>
          <w:sz w:val="28"/>
          <w:szCs w:val="28"/>
          <w:rtl/>
          <w:lang w:bidi="fa-IR"/>
        </w:rPr>
        <w:t xml:space="preserve"> </w:t>
      </w:r>
      <w:r w:rsidRPr="0038376A">
        <w:rPr>
          <w:rFonts w:cs="B Lotus"/>
          <w:sz w:val="28"/>
          <w:szCs w:val="28"/>
          <w:rtl/>
        </w:rPr>
        <w:t>خانواد</w:t>
      </w:r>
      <w:r w:rsidRPr="0038376A">
        <w:rPr>
          <w:rFonts w:cs="B Lotus" w:hint="cs"/>
          <w:sz w:val="28"/>
          <w:szCs w:val="28"/>
          <w:rtl/>
          <w:lang w:bidi="fa-IR"/>
        </w:rPr>
        <w:t xml:space="preserve"> </w:t>
      </w:r>
      <w:r w:rsidRPr="0038376A">
        <w:rPr>
          <w:rFonts w:cs="B Lotus"/>
          <w:sz w:val="28"/>
          <w:szCs w:val="28"/>
          <w:rtl/>
        </w:rPr>
        <w:t>‌در</w:t>
      </w:r>
      <w:r w:rsidRPr="0038376A">
        <w:rPr>
          <w:rFonts w:cs="B Lotus" w:hint="cs"/>
          <w:sz w:val="28"/>
          <w:szCs w:val="28"/>
          <w:rtl/>
          <w:lang w:bidi="fa-IR"/>
        </w:rPr>
        <w:t xml:space="preserve"> </w:t>
      </w:r>
      <w:r w:rsidRPr="0038376A">
        <w:rPr>
          <w:rFonts w:cs="B Lotus"/>
          <w:sz w:val="28"/>
          <w:szCs w:val="28"/>
          <w:rtl/>
        </w:rPr>
        <w:t>مديريت</w:t>
      </w:r>
      <w:r w:rsidRPr="0038376A">
        <w:rPr>
          <w:rFonts w:cs="B Lotus" w:hint="cs"/>
          <w:sz w:val="28"/>
          <w:szCs w:val="28"/>
          <w:rtl/>
          <w:lang w:bidi="fa-IR"/>
        </w:rPr>
        <w:t xml:space="preserve"> ا</w:t>
      </w:r>
      <w:r w:rsidRPr="0038376A">
        <w:rPr>
          <w:rFonts w:cs="B Lotus"/>
          <w:sz w:val="28"/>
          <w:szCs w:val="28"/>
          <w:rtl/>
        </w:rPr>
        <w:t>وقات</w:t>
      </w:r>
      <w:r w:rsidRPr="0038376A">
        <w:rPr>
          <w:rFonts w:cs="B Lotus" w:hint="cs"/>
          <w:sz w:val="28"/>
          <w:szCs w:val="28"/>
          <w:rtl/>
          <w:lang w:bidi="fa-IR"/>
        </w:rPr>
        <w:t xml:space="preserve"> </w:t>
      </w:r>
      <w:r w:rsidRPr="0038376A">
        <w:rPr>
          <w:rFonts w:cs="B Lotus"/>
          <w:sz w:val="28"/>
          <w:szCs w:val="28"/>
          <w:rtl/>
        </w:rPr>
        <w:t>فراغت</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t> </w:t>
      </w:r>
      <w:r w:rsidRPr="0038376A">
        <w:rPr>
          <w:rFonts w:cs="B Lotus"/>
          <w:sz w:val="28"/>
          <w:szCs w:val="28"/>
          <w:rtl/>
        </w:rPr>
        <w:t>يكي‌ از</w:t>
      </w:r>
      <w:r w:rsidRPr="0038376A">
        <w:rPr>
          <w:rFonts w:cs="B Lotus"/>
          <w:sz w:val="28"/>
          <w:szCs w:val="28"/>
        </w:rPr>
        <w:t xml:space="preserve"> </w:t>
      </w:r>
      <w:r w:rsidRPr="0038376A">
        <w:rPr>
          <w:rFonts w:cs="B Lotus"/>
          <w:sz w:val="28"/>
          <w:szCs w:val="28"/>
          <w:rtl/>
        </w:rPr>
        <w:t>عوامل‌ تعيين‌كننده‌ در شيوه‌ گذران‌ اوقات‌ فراغت‌ فرزندان‌،برنامه‌هاي‌ خانواده‌</w:t>
      </w:r>
      <w:r w:rsidRPr="0038376A">
        <w:rPr>
          <w:rFonts w:cs="B Lotus"/>
          <w:sz w:val="28"/>
          <w:szCs w:val="28"/>
        </w:rPr>
        <w:t xml:space="preserve"> </w:t>
      </w:r>
      <w:r w:rsidRPr="0038376A">
        <w:rPr>
          <w:rFonts w:cs="B Lotus"/>
          <w:sz w:val="28"/>
          <w:szCs w:val="28"/>
          <w:rtl/>
        </w:rPr>
        <w:t>و نقش‌ والدين‌ است‌. امروزه، بر اثر تحولات‌اجتماعي‌ و اقتصادي‌ جامعه‌ و توسعه‌</w:t>
      </w:r>
      <w:r w:rsidRPr="0038376A">
        <w:rPr>
          <w:rFonts w:cs="B Lotus"/>
          <w:sz w:val="28"/>
          <w:szCs w:val="28"/>
        </w:rPr>
        <w:t xml:space="preserve"> </w:t>
      </w:r>
      <w:r w:rsidRPr="0038376A">
        <w:rPr>
          <w:rFonts w:cs="B Lotus"/>
          <w:sz w:val="28"/>
          <w:szCs w:val="28"/>
          <w:rtl/>
        </w:rPr>
        <w:t>ارتباطات‌ و صنعت‌، فعاليتهاي‌اوقات‌ فراغت‌ در نزد بسياري‌ از جوانان‌، از حالت‌</w:t>
      </w:r>
      <w:r w:rsidRPr="0038376A">
        <w:rPr>
          <w:rFonts w:cs="B Lotus"/>
          <w:sz w:val="28"/>
          <w:szCs w:val="28"/>
        </w:rPr>
        <w:t xml:space="preserve"> </w:t>
      </w:r>
      <w:r w:rsidRPr="0038376A">
        <w:rPr>
          <w:rFonts w:cs="B Lotus"/>
          <w:sz w:val="28"/>
          <w:szCs w:val="28"/>
          <w:rtl/>
        </w:rPr>
        <w:t>سنتي‌ به‌ صورت مدرن درآمده است و هزينه‌هاي‌ گراني‌ را از خانواده‌ طلب‌ مي‌كند</w:t>
      </w:r>
      <w:r w:rsidRPr="0038376A">
        <w:rPr>
          <w:rFonts w:cs="B Lotus"/>
          <w:sz w:val="28"/>
          <w:szCs w:val="28"/>
        </w:rPr>
        <w:t xml:space="preserve">. </w:t>
      </w:r>
      <w:r w:rsidRPr="0038376A">
        <w:rPr>
          <w:rFonts w:cs="B Lotus"/>
          <w:sz w:val="28"/>
          <w:szCs w:val="28"/>
          <w:rtl/>
        </w:rPr>
        <w:t>از اين رو، اولاً، چنانچه‌ خانواده‌ها از شرايط اقتصادي‌ و معيشتي‌ خوبي‌</w:t>
      </w:r>
      <w:r w:rsidRPr="0038376A">
        <w:rPr>
          <w:rFonts w:cs="B Lotus"/>
          <w:sz w:val="28"/>
          <w:szCs w:val="28"/>
        </w:rPr>
        <w:t xml:space="preserve"> </w:t>
      </w:r>
      <w:r w:rsidRPr="0038376A">
        <w:rPr>
          <w:rFonts w:cs="B Lotus"/>
          <w:sz w:val="28"/>
          <w:szCs w:val="28"/>
          <w:rtl/>
        </w:rPr>
        <w:t>برخوردارباشند و كاربرد اوقات‌ فراغت‌ نزد آنان‌، استراحت‌ و بعضي‌ تفريحات‌شايع‌</w:t>
      </w:r>
      <w:r w:rsidRPr="0038376A">
        <w:rPr>
          <w:rFonts w:cs="B Lotus"/>
          <w:sz w:val="28"/>
          <w:szCs w:val="28"/>
        </w:rPr>
        <w:t xml:space="preserve"> </w:t>
      </w:r>
      <w:r w:rsidRPr="0038376A">
        <w:rPr>
          <w:rFonts w:cs="B Lotus"/>
          <w:sz w:val="28"/>
          <w:szCs w:val="28"/>
          <w:rtl/>
        </w:rPr>
        <w:t>نباشد، استعدادهاي‌ فرزندان‌ در اوقات‌ فراغت‌ به‌ هدر نمي‌رود،اما در خانواده‌هاي‌</w:t>
      </w:r>
      <w:r w:rsidRPr="0038376A">
        <w:rPr>
          <w:rFonts w:cs="B Lotus"/>
          <w:sz w:val="28"/>
          <w:szCs w:val="28"/>
        </w:rPr>
        <w:t xml:space="preserve"> </w:t>
      </w:r>
      <w:r w:rsidRPr="0038376A">
        <w:rPr>
          <w:rFonts w:cs="B Lotus"/>
          <w:sz w:val="28"/>
          <w:szCs w:val="28"/>
          <w:rtl/>
        </w:rPr>
        <w:t>كم‌ درآمد، آن‌ دسته‌ از برنامه‌هاي‌ اوقات‌فراغت‌ كه‌ به‌ امكانات‌ گران‌، مربي‌ و</w:t>
      </w:r>
      <w:r w:rsidRPr="0038376A">
        <w:rPr>
          <w:rFonts w:cs="B Lotus"/>
          <w:sz w:val="28"/>
          <w:szCs w:val="28"/>
        </w:rPr>
        <w:t xml:space="preserve"> </w:t>
      </w:r>
      <w:r w:rsidRPr="0038376A">
        <w:rPr>
          <w:rFonts w:cs="B Lotus"/>
          <w:sz w:val="28"/>
          <w:szCs w:val="28"/>
          <w:rtl/>
        </w:rPr>
        <w:t>راهنما و پرداخت‌ مبالغي‌ پول‌ وهزينه‌ نياز دارد، به‌ دليل‌ ساير اولويت‌ها و</w:t>
      </w:r>
      <w:r w:rsidRPr="0038376A">
        <w:rPr>
          <w:rFonts w:cs="B Lotus"/>
          <w:sz w:val="28"/>
          <w:szCs w:val="28"/>
        </w:rPr>
        <w:t xml:space="preserve"> </w:t>
      </w:r>
      <w:r w:rsidRPr="0038376A">
        <w:rPr>
          <w:rFonts w:cs="B Lotus"/>
          <w:sz w:val="28"/>
          <w:szCs w:val="28"/>
          <w:rtl/>
        </w:rPr>
        <w:t>نيازهاي‌ خانواده‌ بويژه‌ دربعد معيشتي‌ و رفاهي‌ در اولويت‌ قرار ندارد و هيچگاه‌</w:t>
      </w:r>
      <w:r w:rsidRPr="0038376A">
        <w:rPr>
          <w:rFonts w:cs="B Lotus"/>
          <w:sz w:val="28"/>
          <w:szCs w:val="28"/>
        </w:rPr>
        <w:t xml:space="preserve"> </w:t>
      </w:r>
      <w:r w:rsidRPr="0038376A">
        <w:rPr>
          <w:rFonts w:cs="B Lotus"/>
          <w:sz w:val="28"/>
          <w:szCs w:val="28"/>
          <w:rtl/>
        </w:rPr>
        <w:t>به‌ اجرادر</w:t>
      </w:r>
      <w:r w:rsidRPr="0038376A">
        <w:rPr>
          <w:rFonts w:cs="B Lotus"/>
          <w:sz w:val="28"/>
          <w:szCs w:val="28"/>
        </w:rPr>
        <w:t xml:space="preserve"> </w:t>
      </w:r>
      <w:r w:rsidRPr="0038376A">
        <w:rPr>
          <w:rFonts w:cs="B Lotus"/>
          <w:sz w:val="28"/>
          <w:szCs w:val="28"/>
          <w:rtl/>
        </w:rPr>
        <w:t>نمي‌آيد</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ثانياً، از آنجا كه محيط خانه‌ براي‌</w:t>
      </w:r>
      <w:r w:rsidRPr="0038376A">
        <w:rPr>
          <w:rFonts w:cs="B Lotus"/>
          <w:sz w:val="28"/>
          <w:szCs w:val="28"/>
        </w:rPr>
        <w:t xml:space="preserve"> </w:t>
      </w:r>
      <w:r w:rsidRPr="0038376A">
        <w:rPr>
          <w:rFonts w:cs="B Lotus"/>
          <w:sz w:val="28"/>
          <w:szCs w:val="28"/>
          <w:rtl/>
        </w:rPr>
        <w:t>پاسخگويي‌ به‌ نيازهاي‌متحول‌ شده‌ فرزندان‌ محدود است‌</w:t>
      </w:r>
      <w:r w:rsidRPr="0038376A">
        <w:rPr>
          <w:rFonts w:cs="Times New Roman" w:hint="cs"/>
          <w:sz w:val="28"/>
          <w:szCs w:val="28"/>
          <w:rtl/>
        </w:rPr>
        <w:t> </w:t>
      </w:r>
      <w:r w:rsidRPr="0038376A">
        <w:rPr>
          <w:rFonts w:cs="B Lotus" w:hint="cs"/>
          <w:sz w:val="28"/>
          <w:szCs w:val="28"/>
          <w:rtl/>
        </w:rPr>
        <w:t>‌</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والدين‌خود</w:t>
      </w:r>
      <w:r w:rsidRPr="0038376A">
        <w:rPr>
          <w:rFonts w:cs="B Lotus"/>
          <w:sz w:val="28"/>
          <w:szCs w:val="28"/>
          <w:rtl/>
        </w:rPr>
        <w:t xml:space="preserve"> </w:t>
      </w:r>
      <w:r w:rsidRPr="0038376A">
        <w:rPr>
          <w:rFonts w:cs="B Lotus" w:hint="cs"/>
          <w:sz w:val="28"/>
          <w:szCs w:val="28"/>
          <w:rtl/>
        </w:rPr>
        <w:t>نيز</w:t>
      </w:r>
      <w:r w:rsidRPr="0038376A">
        <w:rPr>
          <w:rFonts w:cs="B Lotus"/>
          <w:sz w:val="28"/>
          <w:szCs w:val="28"/>
          <w:rtl/>
        </w:rPr>
        <w:t xml:space="preserve"> </w:t>
      </w:r>
      <w:r w:rsidRPr="0038376A">
        <w:rPr>
          <w:rFonts w:cs="B Lotus" w:hint="cs"/>
          <w:sz w:val="28"/>
          <w:szCs w:val="28"/>
          <w:rtl/>
        </w:rPr>
        <w:t>گرفتار</w:t>
      </w:r>
      <w:r w:rsidRPr="0038376A">
        <w:rPr>
          <w:rFonts w:cs="B Lotus"/>
          <w:sz w:val="28"/>
          <w:szCs w:val="28"/>
        </w:rPr>
        <w:t xml:space="preserve"> </w:t>
      </w:r>
      <w:r w:rsidRPr="0038376A">
        <w:rPr>
          <w:rFonts w:cs="B Lotus"/>
          <w:sz w:val="28"/>
          <w:szCs w:val="28"/>
          <w:rtl/>
        </w:rPr>
        <w:t>رفع‌ نيازهاي‌ اوليه‌ خانواده‌ هستند، برنامه‌هاي‌ اوقات‌فراغت‌ فرزندان‌ از حوزه‌</w:t>
      </w:r>
      <w:r w:rsidRPr="0038376A">
        <w:rPr>
          <w:rFonts w:cs="B Lotus"/>
          <w:sz w:val="28"/>
          <w:szCs w:val="28"/>
        </w:rPr>
        <w:t xml:space="preserve"> </w:t>
      </w:r>
      <w:r w:rsidRPr="0038376A">
        <w:rPr>
          <w:rFonts w:cs="B Lotus"/>
          <w:sz w:val="28"/>
          <w:szCs w:val="28"/>
          <w:rtl/>
        </w:rPr>
        <w:t xml:space="preserve">خانه‌ و خانواده‌ به‌ سطح‌ كوچه‌ها،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خيابانها وپارك‌ها كشانده‌ مي‌شود. به بيان</w:t>
      </w:r>
      <w:r w:rsidRPr="0038376A">
        <w:rPr>
          <w:rFonts w:cs="B Lotus"/>
          <w:sz w:val="28"/>
          <w:szCs w:val="28"/>
        </w:rPr>
        <w:t xml:space="preserve"> </w:t>
      </w:r>
      <w:r w:rsidRPr="0038376A">
        <w:rPr>
          <w:rFonts w:cs="B Lotus"/>
          <w:sz w:val="28"/>
          <w:szCs w:val="28"/>
          <w:rtl/>
        </w:rPr>
        <w:t>ديگر، چون خانه‌ و خانواده‌ قادر نيست با‌ روش‌هاي‌ فعال‌ اوقات‌ فراغت‌ به‌ هيجان‌</w:t>
      </w:r>
      <w:r w:rsidRPr="0038376A">
        <w:rPr>
          <w:rFonts w:cs="B Lotus"/>
          <w:sz w:val="28"/>
          <w:szCs w:val="28"/>
        </w:rPr>
        <w:t xml:space="preserve"> </w:t>
      </w:r>
      <w:r w:rsidRPr="0038376A">
        <w:rPr>
          <w:rFonts w:cs="B Lotus"/>
          <w:sz w:val="28"/>
          <w:szCs w:val="28"/>
          <w:rtl/>
        </w:rPr>
        <w:t>و انرژي‌ فراوان‌ نهفته‌ درسرشت‌ جوانان‌ پاسخ‌ گويد، بنابراين‌ بيشتر اوقات‌</w:t>
      </w:r>
      <w:r w:rsidRPr="0038376A">
        <w:rPr>
          <w:rFonts w:cs="B Lotus"/>
          <w:sz w:val="28"/>
          <w:szCs w:val="28"/>
        </w:rPr>
        <w:t xml:space="preserve"> </w:t>
      </w:r>
      <w:r w:rsidRPr="0038376A">
        <w:rPr>
          <w:rFonts w:cs="B Lotus"/>
          <w:sz w:val="28"/>
          <w:szCs w:val="28"/>
          <w:rtl/>
        </w:rPr>
        <w:t>تابستان‌با رها شدن‌ فرزندان‌ از دايره‌ نظارت‌ و مديريت‌ خانواده‌ و والدين‌</w:t>
      </w:r>
      <w:r w:rsidRPr="0038376A">
        <w:rPr>
          <w:rFonts w:cs="B Lotus"/>
          <w:sz w:val="28"/>
          <w:szCs w:val="28"/>
        </w:rPr>
        <w:t xml:space="preserve"> </w:t>
      </w:r>
      <w:r w:rsidRPr="0038376A">
        <w:rPr>
          <w:rFonts w:cs="B Lotus"/>
          <w:sz w:val="28"/>
          <w:szCs w:val="28"/>
          <w:rtl/>
        </w:rPr>
        <w:t>همراه‌است‌ و تنها بعضي‌ سرگرمي‌هاي‌ غيرفعال‌ و رفع‌ نيازهاي‌ فيزيولوژيك‌براي‌</w:t>
      </w:r>
      <w:r w:rsidRPr="0038376A">
        <w:rPr>
          <w:rFonts w:cs="B Lotus"/>
          <w:sz w:val="28"/>
          <w:szCs w:val="28"/>
        </w:rPr>
        <w:t xml:space="preserve"> </w:t>
      </w:r>
      <w:r w:rsidRPr="0038376A">
        <w:rPr>
          <w:rFonts w:cs="B Lotus"/>
          <w:sz w:val="28"/>
          <w:szCs w:val="28"/>
          <w:rtl/>
        </w:rPr>
        <w:t>جوانان‌ در خانه‌ رقم‌ مي‌خورد</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lang w:bidi="fa-IR"/>
        </w:rPr>
        <w:lastRenderedPageBreak/>
        <w:t>3.</w:t>
      </w:r>
      <w:r w:rsidRPr="0038376A">
        <w:rPr>
          <w:rFonts w:cs="B Lotus"/>
          <w:sz w:val="28"/>
          <w:szCs w:val="28"/>
          <w:rtl/>
        </w:rPr>
        <w:t xml:space="preserve">عدم‌ </w:t>
      </w:r>
      <w:r w:rsidRPr="0038376A">
        <w:rPr>
          <w:rFonts w:cs="B Lotus" w:hint="cs"/>
          <w:sz w:val="28"/>
          <w:szCs w:val="28"/>
          <w:rtl/>
          <w:lang w:bidi="fa-IR"/>
        </w:rPr>
        <w:t xml:space="preserve"> </w:t>
      </w:r>
      <w:r w:rsidRPr="0038376A">
        <w:rPr>
          <w:rFonts w:cs="B Lotus"/>
          <w:sz w:val="28"/>
          <w:szCs w:val="28"/>
          <w:rtl/>
        </w:rPr>
        <w:t>امكانات</w:t>
      </w:r>
      <w:r w:rsidRPr="0038376A">
        <w:rPr>
          <w:rFonts w:cs="B Lotus" w:hint="cs"/>
          <w:sz w:val="28"/>
          <w:szCs w:val="28"/>
          <w:rtl/>
          <w:lang w:bidi="fa-IR"/>
        </w:rPr>
        <w:t xml:space="preserve"> </w:t>
      </w:r>
      <w:r w:rsidRPr="0038376A">
        <w:rPr>
          <w:rFonts w:cs="B Lotus"/>
          <w:sz w:val="28"/>
          <w:szCs w:val="28"/>
          <w:rtl/>
        </w:rPr>
        <w:t>‌ كافي‌</w:t>
      </w:r>
      <w:r w:rsidRPr="0038376A">
        <w:rPr>
          <w:rFonts w:cs="B Lotus" w:hint="cs"/>
          <w:sz w:val="28"/>
          <w:szCs w:val="28"/>
          <w:rtl/>
          <w:lang w:bidi="fa-IR"/>
        </w:rPr>
        <w:t xml:space="preserve"> </w:t>
      </w:r>
      <w:r w:rsidRPr="0038376A">
        <w:rPr>
          <w:rFonts w:cs="B Lotus"/>
          <w:sz w:val="28"/>
          <w:szCs w:val="28"/>
          <w:rtl/>
        </w:rPr>
        <w:t xml:space="preserve"> براي</w:t>
      </w:r>
      <w:r w:rsidRPr="0038376A">
        <w:rPr>
          <w:rFonts w:cs="B Lotus" w:hint="cs"/>
          <w:sz w:val="28"/>
          <w:szCs w:val="28"/>
          <w:rtl/>
          <w:lang w:bidi="fa-IR"/>
        </w:rPr>
        <w:t xml:space="preserve"> </w:t>
      </w:r>
      <w:r w:rsidRPr="0038376A">
        <w:rPr>
          <w:rFonts w:cs="B Lotus"/>
          <w:sz w:val="28"/>
          <w:szCs w:val="28"/>
          <w:rtl/>
        </w:rPr>
        <w:t xml:space="preserve"> هدايت‌، كنترل‌</w:t>
      </w:r>
      <w:r w:rsidRPr="0038376A">
        <w:rPr>
          <w:rFonts w:cs="B Lotus"/>
          <w:sz w:val="28"/>
          <w:szCs w:val="28"/>
        </w:rPr>
        <w:t xml:space="preserve"> </w:t>
      </w:r>
      <w:r w:rsidRPr="0038376A">
        <w:rPr>
          <w:rFonts w:cs="B Lotus"/>
          <w:sz w:val="28"/>
          <w:szCs w:val="28"/>
          <w:rtl/>
        </w:rPr>
        <w:t>و ساماندهي‌ اوقات‌فراغت‌ جوانان‌</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t> </w:t>
      </w:r>
      <w:r w:rsidRPr="0038376A">
        <w:rPr>
          <w:rFonts w:cs="B Lotus"/>
          <w:sz w:val="28"/>
          <w:szCs w:val="28"/>
          <w:rtl/>
        </w:rPr>
        <w:t>از آنجا كه‌ فضاها و امكانات‌ ملي‌ به‌</w:t>
      </w:r>
      <w:r w:rsidRPr="0038376A">
        <w:rPr>
          <w:rFonts w:cs="B Lotus"/>
          <w:sz w:val="28"/>
          <w:szCs w:val="28"/>
        </w:rPr>
        <w:t xml:space="preserve"> </w:t>
      </w:r>
      <w:r w:rsidRPr="0038376A">
        <w:rPr>
          <w:rFonts w:cs="B Lotus"/>
          <w:sz w:val="28"/>
          <w:szCs w:val="28"/>
          <w:rtl/>
        </w:rPr>
        <w:t>اندازه‌ كافي‌ و متناسب‌ با رشدجمعيت‌ و نيازهاي‌ جديد نسل‌ جوان‌ توسعه‌ پيدا</w:t>
      </w:r>
      <w:r w:rsidRPr="0038376A">
        <w:rPr>
          <w:rFonts w:cs="B Lotus"/>
          <w:sz w:val="28"/>
          <w:szCs w:val="28"/>
        </w:rPr>
        <w:t xml:space="preserve"> </w:t>
      </w:r>
      <w:r w:rsidRPr="0038376A">
        <w:rPr>
          <w:rFonts w:cs="B Lotus"/>
          <w:sz w:val="28"/>
          <w:szCs w:val="28"/>
          <w:rtl/>
        </w:rPr>
        <w:t>نكرده‌ است‌،حكومت‌ ابزارهاي‌ لازم‌ براي‌ هدايت‌، كنترل‌ و ساماندهي‌</w:t>
      </w:r>
      <w:r w:rsidRPr="0038376A">
        <w:rPr>
          <w:rFonts w:cs="B Lotus"/>
          <w:sz w:val="28"/>
          <w:szCs w:val="28"/>
        </w:rPr>
        <w:t xml:space="preserve"> </w:t>
      </w:r>
      <w:r w:rsidRPr="0038376A">
        <w:rPr>
          <w:rFonts w:cs="B Lotus"/>
          <w:sz w:val="28"/>
          <w:szCs w:val="28"/>
          <w:rtl/>
        </w:rPr>
        <w:t>ميلياردهاوقت‌ فراغت‌ جوانان‌ را ندارد. حتي‌ مي‌توان‌ گفت‌ كه‌ جوانان‌ در</w:t>
      </w:r>
      <w:r w:rsidRPr="0038376A">
        <w:rPr>
          <w:rFonts w:cs="B Lotus"/>
          <w:sz w:val="28"/>
          <w:szCs w:val="28"/>
        </w:rPr>
        <w:t xml:space="preserve"> </w:t>
      </w:r>
      <w:r w:rsidRPr="0038376A">
        <w:rPr>
          <w:rFonts w:cs="B Lotus"/>
          <w:sz w:val="28"/>
          <w:szCs w:val="28"/>
          <w:rtl/>
        </w:rPr>
        <w:t>حال‌حاضر از حداقل‌ تسهيلات‌ فراغتي‌ مانند ورزشگاه‌ يا زمينهاي‌ بازي‌جهت‌ تخليه‌</w:t>
      </w:r>
      <w:r w:rsidRPr="0038376A">
        <w:rPr>
          <w:rFonts w:cs="B Lotus"/>
          <w:sz w:val="28"/>
          <w:szCs w:val="28"/>
        </w:rPr>
        <w:t xml:space="preserve"> </w:t>
      </w:r>
      <w:r w:rsidRPr="0038376A">
        <w:rPr>
          <w:rFonts w:cs="B Lotus"/>
          <w:sz w:val="28"/>
          <w:szCs w:val="28"/>
          <w:rtl/>
        </w:rPr>
        <w:t>انرژي‌ متراكم‌ خود، كتابخانه‌ و تفرجگاه‌ كافي‌درنزديكي‌محلزندگي‌خود</w:t>
      </w:r>
      <w:r w:rsidRPr="0038376A">
        <w:rPr>
          <w:rFonts w:cs="B Lotus" w:hint="cs"/>
          <w:sz w:val="28"/>
          <w:szCs w:val="28"/>
          <w:rtl/>
          <w:lang w:bidi="fa-IR"/>
        </w:rPr>
        <w:t>محروماند.</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t> </w:t>
      </w:r>
      <w:r w:rsidRPr="0038376A">
        <w:rPr>
          <w:rFonts w:cs="B Lotus" w:hint="cs"/>
          <w:sz w:val="28"/>
          <w:szCs w:val="28"/>
          <w:rtl/>
          <w:lang w:bidi="fa-IR"/>
        </w:rPr>
        <w:t>4.</w:t>
      </w:r>
      <w:r w:rsidRPr="0038376A">
        <w:rPr>
          <w:rFonts w:cs="B Lotus"/>
          <w:sz w:val="28"/>
          <w:szCs w:val="28"/>
          <w:rtl/>
        </w:rPr>
        <w:t>عدم‌ استفاده‌ بهينه‌ از امكانات‌ دستگاههاي‌</w:t>
      </w:r>
      <w:r w:rsidRPr="0038376A">
        <w:rPr>
          <w:rFonts w:cs="B Lotus"/>
          <w:sz w:val="28"/>
          <w:szCs w:val="28"/>
        </w:rPr>
        <w:t xml:space="preserve"> </w:t>
      </w:r>
      <w:r w:rsidRPr="0038376A">
        <w:rPr>
          <w:rFonts w:cs="B Lotus" w:hint="cs"/>
          <w:sz w:val="28"/>
          <w:szCs w:val="28"/>
          <w:rtl/>
          <w:lang w:bidi="fa-IR"/>
        </w:rPr>
        <w:t>اجرائي</w:t>
      </w:r>
      <w:r w:rsidRPr="0038376A">
        <w:rPr>
          <w:rFonts w:cs="B Lotus"/>
          <w:sz w:val="28"/>
          <w:szCs w:val="28"/>
        </w:rPr>
        <w:t> </w:t>
      </w:r>
      <w:r w:rsidRPr="0038376A">
        <w:rPr>
          <w:rFonts w:cs="B Lotus"/>
          <w:sz w:val="28"/>
          <w:szCs w:val="28"/>
          <w:rtl/>
        </w:rPr>
        <w:t>بيشتر دستگاههاي‌ اجرايي‌</w:t>
      </w:r>
      <w:r w:rsidRPr="0038376A">
        <w:rPr>
          <w:rFonts w:cs="B Lotus" w:hint="cs"/>
          <w:sz w:val="28"/>
          <w:szCs w:val="28"/>
          <w:rtl/>
          <w:lang w:bidi="fa-IR"/>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خود را در برابر گذران‌ اوقات‌ فراغت‌جوانان‌</w:t>
      </w:r>
      <w:r w:rsidRPr="0038376A">
        <w:rPr>
          <w:rFonts w:cs="B Lotus"/>
          <w:sz w:val="28"/>
          <w:szCs w:val="28"/>
        </w:rPr>
        <w:t xml:space="preserve"> </w:t>
      </w:r>
      <w:r w:rsidRPr="0038376A">
        <w:rPr>
          <w:rFonts w:cs="B Lotus"/>
          <w:sz w:val="28"/>
          <w:szCs w:val="28"/>
          <w:rtl/>
        </w:rPr>
        <w:t>مسؤول‌ نمي‌دانند و كمتر اتفاق مي‌افتد كه تسهيلات و امكانات بلااستفاده خود اعم از</w:t>
      </w:r>
      <w:r w:rsidRPr="0038376A">
        <w:rPr>
          <w:rFonts w:cs="B Lotus"/>
          <w:sz w:val="28"/>
          <w:szCs w:val="28"/>
        </w:rPr>
        <w:t xml:space="preserve"> : </w:t>
      </w:r>
      <w:r w:rsidRPr="0038376A">
        <w:rPr>
          <w:rFonts w:cs="B Lotus"/>
          <w:sz w:val="28"/>
          <w:szCs w:val="28"/>
          <w:rtl/>
        </w:rPr>
        <w:t>فضاهاي ورزشي، اردوگاهي‌ و تفريحي‌ را كه‌ در بيشتر اوقات‌ سال‌ بدون‌استفاده‌</w:t>
      </w:r>
      <w:r w:rsidRPr="0038376A">
        <w:rPr>
          <w:rFonts w:cs="B Lotus"/>
          <w:sz w:val="28"/>
          <w:szCs w:val="28"/>
        </w:rPr>
        <w:t xml:space="preserve"> </w:t>
      </w:r>
      <w:r w:rsidRPr="0038376A">
        <w:rPr>
          <w:rFonts w:cs="B Lotus"/>
          <w:sz w:val="28"/>
          <w:szCs w:val="28"/>
          <w:rtl/>
        </w:rPr>
        <w:t>است‌، در اختيار نوجوانان و جوانان محله‌ها قرار دهند. از اينرو، بهره‌برداري ازاين</w:t>
      </w:r>
      <w:r w:rsidRPr="0038376A">
        <w:rPr>
          <w:rFonts w:cs="B Lotus"/>
          <w:sz w:val="28"/>
          <w:szCs w:val="28"/>
        </w:rPr>
        <w:t xml:space="preserve"> </w:t>
      </w:r>
      <w:r w:rsidRPr="0038376A">
        <w:rPr>
          <w:rFonts w:cs="B Lotus"/>
          <w:sz w:val="28"/>
          <w:szCs w:val="28"/>
          <w:rtl/>
        </w:rPr>
        <w:t>امكانات محدود، زمان فعاليت آنها كم و گسترة كمي بهره‌برداران در حد كاركنان</w:t>
      </w:r>
      <w:r w:rsidRPr="0038376A">
        <w:rPr>
          <w:rFonts w:cs="B Lotus"/>
          <w:sz w:val="28"/>
          <w:szCs w:val="28"/>
        </w:rPr>
        <w:t xml:space="preserve"> </w:t>
      </w:r>
      <w:r w:rsidRPr="0038376A">
        <w:rPr>
          <w:rFonts w:cs="B Lotus"/>
          <w:sz w:val="28"/>
          <w:szCs w:val="28"/>
          <w:rtl/>
        </w:rPr>
        <w:t>دستگاه‌هاوخانواده‌هايآنهاست</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t> </w:t>
      </w:r>
      <w:r w:rsidRPr="0038376A">
        <w:rPr>
          <w:rFonts w:cs="B Lotus" w:hint="cs"/>
          <w:sz w:val="28"/>
          <w:szCs w:val="28"/>
          <w:rtl/>
          <w:lang w:bidi="fa-IR"/>
        </w:rPr>
        <w:t>5.</w:t>
      </w:r>
      <w:r w:rsidRPr="0038376A">
        <w:rPr>
          <w:rFonts w:cs="B Lotus"/>
          <w:sz w:val="28"/>
          <w:szCs w:val="28"/>
          <w:rtl/>
        </w:rPr>
        <w:t>فقدان‌مديريت‌وسازماندهي‌</w:t>
      </w:r>
      <w:r w:rsidRPr="0038376A">
        <w:rPr>
          <w:rFonts w:cs="B Lotus"/>
          <w:sz w:val="28"/>
          <w:szCs w:val="28"/>
        </w:rPr>
        <w:t xml:space="preserve"> </w:t>
      </w:r>
      <w:r w:rsidRPr="0038376A">
        <w:rPr>
          <w:rFonts w:cs="B Lotus" w:hint="cs"/>
          <w:sz w:val="28"/>
          <w:szCs w:val="28"/>
          <w:rtl/>
          <w:lang w:bidi="fa-IR"/>
        </w:rPr>
        <w:t>متمرکز:</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Pr>
        <w:t> </w:t>
      </w:r>
      <w:r w:rsidRPr="0038376A">
        <w:rPr>
          <w:rFonts w:cs="B Lotus"/>
          <w:sz w:val="28"/>
          <w:szCs w:val="28"/>
          <w:rtl/>
        </w:rPr>
        <w:t>با وجود آن‌ كه‌ در شرح‌ وظايف‌ و مأموريتهاي‌ چندين‌ دستگاه‌فرهنگي‌ و</w:t>
      </w:r>
      <w:r w:rsidRPr="0038376A">
        <w:rPr>
          <w:rFonts w:cs="B Lotus"/>
          <w:sz w:val="28"/>
          <w:szCs w:val="28"/>
        </w:rPr>
        <w:t xml:space="preserve"> </w:t>
      </w:r>
      <w:r w:rsidRPr="0038376A">
        <w:rPr>
          <w:rFonts w:cs="B Lotus"/>
          <w:sz w:val="28"/>
          <w:szCs w:val="28"/>
          <w:rtl/>
        </w:rPr>
        <w:t>اجرايي‌ كشور موضوع‌ اوقات‌ فراغت‌ گنجانده‌ شده‌ است، متأسفانه‌ هيچ‌ دستگاهي‌ خود</w:t>
      </w:r>
      <w:r w:rsidRPr="0038376A">
        <w:rPr>
          <w:rFonts w:cs="B Lotus"/>
          <w:sz w:val="28"/>
          <w:szCs w:val="28"/>
        </w:rPr>
        <w:t xml:space="preserve"> </w:t>
      </w:r>
      <w:r w:rsidRPr="0038376A">
        <w:rPr>
          <w:rFonts w:cs="B Lotus"/>
          <w:sz w:val="28"/>
          <w:szCs w:val="28"/>
          <w:rtl/>
        </w:rPr>
        <w:t>را مسؤول‌ اصلي‌ اين‌ مهم‌ نمي‌داند و بويژه‌ هنگامي‌ كه‌ از فعاليتهاي‌ فراغتي‌</w:t>
      </w:r>
      <w:r w:rsidRPr="0038376A">
        <w:rPr>
          <w:rFonts w:cs="B Lotus"/>
          <w:sz w:val="28"/>
          <w:szCs w:val="28"/>
        </w:rPr>
        <w:t xml:space="preserve"> </w:t>
      </w:r>
      <w:r w:rsidRPr="0038376A">
        <w:rPr>
          <w:rFonts w:cs="B Lotus"/>
          <w:sz w:val="28"/>
          <w:szCs w:val="28"/>
          <w:rtl/>
        </w:rPr>
        <w:t>جوانان‌ سخن‌ به‌ ميان‌ آورده‌ مي‌شود، همگي‌ تنها محدوديت‌هاي‌ اعتباري‌ خود را</w:t>
      </w:r>
      <w:r w:rsidRPr="0038376A">
        <w:rPr>
          <w:rFonts w:cs="B Lotus"/>
          <w:sz w:val="28"/>
          <w:szCs w:val="28"/>
        </w:rPr>
        <w:t xml:space="preserve"> </w:t>
      </w:r>
      <w:r w:rsidRPr="0038376A">
        <w:rPr>
          <w:rFonts w:cs="B Lotus"/>
          <w:sz w:val="28"/>
          <w:szCs w:val="28"/>
          <w:rtl/>
        </w:rPr>
        <w:t>مطرح‌ مي‌كنند. در واقع، فقدان نظارت ملي و نبود تشكيلات ويژه جهت مديريت</w:t>
      </w:r>
      <w:r w:rsidRPr="0038376A">
        <w:rPr>
          <w:rFonts w:cs="B Lotus"/>
          <w:sz w:val="28"/>
          <w:szCs w:val="28"/>
        </w:rPr>
        <w:t xml:space="preserve"> </w:t>
      </w:r>
      <w:r w:rsidRPr="0038376A">
        <w:rPr>
          <w:rFonts w:cs="B Lotus"/>
          <w:sz w:val="28"/>
          <w:szCs w:val="28"/>
          <w:rtl/>
        </w:rPr>
        <w:t>وسازماندهي متمركز موجب بهره‌مندي مقطعي و محدود جوانان‌ از امكانات‌ ملي‌ و</w:t>
      </w:r>
      <w:r w:rsidRPr="0038376A">
        <w:rPr>
          <w:rFonts w:cs="B Lotus"/>
          <w:sz w:val="28"/>
          <w:szCs w:val="28"/>
        </w:rPr>
        <w:t xml:space="preserve"> </w:t>
      </w:r>
      <w:r w:rsidRPr="0038376A">
        <w:rPr>
          <w:rFonts w:cs="B Lotus"/>
          <w:sz w:val="28"/>
          <w:szCs w:val="28"/>
          <w:rtl/>
        </w:rPr>
        <w:t>فرصتهاي‌ فراغتي‌ گرديده‌است‌</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آمار تفصيلي برنامه‌هاي اوقات فراغت</w:t>
      </w:r>
      <w:r w:rsidRPr="0038376A">
        <w:rPr>
          <w:rFonts w:cs="B Lotus"/>
          <w:sz w:val="28"/>
          <w:szCs w:val="28"/>
        </w:rPr>
        <w:t xml:space="preserve"> </w:t>
      </w:r>
      <w:r w:rsidRPr="0038376A">
        <w:rPr>
          <w:rFonts w:cs="B Lotus"/>
          <w:sz w:val="28"/>
          <w:szCs w:val="28"/>
          <w:rtl/>
        </w:rPr>
        <w:t>نوجوانان و جوانان در تابستان</w:t>
      </w:r>
      <w:r w:rsidRPr="0038376A">
        <w:rPr>
          <w:rFonts w:cs="B Lotus"/>
          <w:sz w:val="28"/>
          <w:szCs w:val="28"/>
        </w:rPr>
        <w:t xml:space="preserve"> 81</w:t>
      </w:r>
      <w:r w:rsidRPr="0038376A">
        <w:rPr>
          <w:rFonts w:cs="B Lotus" w:hint="cs"/>
          <w:sz w:val="28"/>
          <w:szCs w:val="28"/>
          <w:rtl/>
        </w:rPr>
        <w:t>:</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 جدول (5ـ 2) ــ </w:t>
      </w:r>
      <w:r w:rsidRPr="0038376A">
        <w:rPr>
          <w:rFonts w:cs="B Lotus"/>
          <w:sz w:val="28"/>
          <w:szCs w:val="28"/>
          <w:rtl/>
        </w:rPr>
        <w:t>توزيع چگونگي انجام فعاليت‌هاي اوقات فراغت دستگاه‌هاي اجرايي كشور در سال</w:t>
      </w:r>
      <w:r w:rsidRPr="0038376A">
        <w:rPr>
          <w:rFonts w:cs="B Lotus" w:hint="cs"/>
          <w:sz w:val="28"/>
          <w:szCs w:val="28"/>
          <w:rtl/>
          <w:lang w:bidi="fa-IR"/>
        </w:rPr>
        <w:t>1</w:t>
      </w:r>
      <w:r w:rsidRPr="0038376A">
        <w:rPr>
          <w:rFonts w:cs="B Lotus"/>
          <w:sz w:val="28"/>
          <w:szCs w:val="28"/>
          <w:rtl/>
        </w:rPr>
        <w:t xml:space="preserve"> 138 </w:t>
      </w:r>
      <w:r w:rsidRPr="0038376A">
        <w:rPr>
          <w:rFonts w:cs="B Lotus" w:hint="cs"/>
          <w:sz w:val="28"/>
          <w:szCs w:val="28"/>
          <w:rtl/>
          <w:lang w:bidi="fa-IR"/>
        </w:rPr>
        <w:t xml:space="preserve"> بر </w:t>
      </w:r>
      <w:r w:rsidRPr="0038376A">
        <w:rPr>
          <w:rFonts w:cs="B Lotus"/>
          <w:sz w:val="28"/>
          <w:szCs w:val="28"/>
          <w:rtl/>
        </w:rPr>
        <w:t>حسب جنس و مقطع تحصيلي به تفكيك عناوين برنامه‌ها</w:t>
      </w:r>
      <w:r w:rsidRPr="0038376A">
        <w:rPr>
          <w:rFonts w:cs="B Lotus"/>
          <w:sz w:val="28"/>
          <w:szCs w:val="28"/>
        </w:rPr>
        <w:t> </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ول (6</w:t>
      </w:r>
      <w:r w:rsidRPr="0038376A">
        <w:rPr>
          <w:rFonts w:cs="B Lotus" w:hint="cs"/>
          <w:sz w:val="28"/>
          <w:szCs w:val="28"/>
          <w:rtl/>
          <w:lang w:bidi="fa-IR"/>
        </w:rPr>
        <w:t>-</w:t>
      </w:r>
      <w:r w:rsidRPr="0038376A">
        <w:rPr>
          <w:rFonts w:cs="B Lotus" w:hint="cs"/>
          <w:sz w:val="28"/>
          <w:szCs w:val="28"/>
          <w:rtl/>
        </w:rPr>
        <w:t xml:space="preserve">2) ــ </w:t>
      </w:r>
      <w:r w:rsidRPr="0038376A">
        <w:rPr>
          <w:rFonts w:cs="B Lotus"/>
          <w:sz w:val="28"/>
          <w:szCs w:val="28"/>
          <w:rtl/>
        </w:rPr>
        <w:t>توزيع چگونگي انجام فعاليت‌هاي اوقات فراغت دستگاه‌هاي اجرايي كشور در سال</w:t>
      </w:r>
      <w:r w:rsidRPr="0038376A">
        <w:rPr>
          <w:rFonts w:cs="B Lotus" w:hint="cs"/>
          <w:sz w:val="28"/>
          <w:szCs w:val="28"/>
          <w:rtl/>
          <w:lang w:bidi="fa-IR"/>
        </w:rPr>
        <w:t>1</w:t>
      </w:r>
      <w:r w:rsidRPr="0038376A">
        <w:rPr>
          <w:rFonts w:cs="B Lotus"/>
          <w:sz w:val="28"/>
          <w:szCs w:val="28"/>
          <w:rtl/>
        </w:rPr>
        <w:t xml:space="preserve"> 138 </w:t>
      </w:r>
      <w:r w:rsidRPr="0038376A">
        <w:rPr>
          <w:rFonts w:cs="B Lotus" w:hint="cs"/>
          <w:sz w:val="28"/>
          <w:szCs w:val="28"/>
          <w:rtl/>
          <w:lang w:bidi="fa-IR"/>
        </w:rPr>
        <w:t xml:space="preserve"> بر </w:t>
      </w:r>
      <w:r w:rsidRPr="0038376A">
        <w:rPr>
          <w:rFonts w:cs="B Lotus"/>
          <w:sz w:val="28"/>
          <w:szCs w:val="28"/>
          <w:rtl/>
        </w:rPr>
        <w:t>حسب جنس و مقطع تحصيلي به تفكيك عناوين برنامه‌ها</w:t>
      </w:r>
      <w:r w:rsidRPr="0038376A">
        <w:rPr>
          <w:rFonts w:cs="B Lotus"/>
          <w:sz w:val="28"/>
          <w:szCs w:val="28"/>
        </w:rPr>
        <w:t>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rPr>
        <w:t>ماهيت فرهنگسرا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rPr>
        <w:t xml:space="preserve">مقدمه </w:t>
      </w:r>
      <w:r w:rsidRPr="0038376A">
        <w:rPr>
          <w:rFonts w:cs="B Lotus" w:hint="cs"/>
          <w:sz w:val="28"/>
          <w:szCs w:val="28"/>
          <w:rtl/>
          <w:lang w:bidi="fa-IR"/>
        </w:rPr>
        <w:t>:</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مفهوم اوقات فراغت در حال تحول مي‌باشد. اين مفهوم در دوران، باستان، صنعتي و جهاني شدن داراي معاني بسيار متفاوت از يكديگر بوده است. مفهوم اوقات فراغت در دوران  باستان همرديف با اشتغال مي‌باشد.  همزمان با تحول جهاني، مفهوم اوقات فراغت نيز در تحول است لذا نظريه‌شردازان توجه زيادي </w:t>
      </w:r>
      <w:r w:rsidRPr="0038376A">
        <w:rPr>
          <w:rFonts w:cs="B Lotus" w:hint="cs"/>
          <w:sz w:val="28"/>
          <w:szCs w:val="28"/>
          <w:rtl/>
        </w:rPr>
        <w:lastRenderedPageBreak/>
        <w:t>به زمينه‌هاي اجتماعي ايجاد كنندة اوقات فراغت داشته‌اند. همزمان با صنعتي شدن در ابعاد اقتصادي و تغيير و تحولات ايجاد شده در بازار مفهوم فراغت نيز تحت تاثير قرار گرفته است.</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هرچند پيشرفت تكنولوژي زمينه‌هاي فراغت بيشتري را فراهم آورده است اما پيدايش پدپده اوقات فراغت در زندگي اجتماعي افراد از دهه 60 ميلادي آغاز شد و در اين زمان سازمان‌هاي مختلف به تنظيم برنامه‌هايي مبتني بر ويگيهاي روانشناختي افراد ئ متناسب با گروه سني و طبقات اجتماعي براي گذران اوقات فراغت پرداختند.</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در جوامعي كه افراد به واسطه بحران‌هاي اقتصادي ناچار هستند زياد كار كنند استراحت كم و در نتيجه اوقات فراغت بسيار اندك دارند بنابراين ناچار هستند زياد كار كنند استراحت كم و در نتيجه اوقات فراغت بسيار اندك دارند بنابراين تمايلات و نيازهاي روحي و شخصي آنان سركوب مي‌شود و در اين جوامع با انسان‌ها به شكل ابزاري و تك بعدي برخورد مي‌شود</w:t>
      </w:r>
      <w:r w:rsidRPr="0038376A">
        <w:rPr>
          <w:rFonts w:cs="B Lotus" w:hint="cs"/>
          <w:sz w:val="28"/>
          <w:szCs w:val="28"/>
          <w:rtl/>
          <w:lang w:bidi="fa-IR"/>
        </w:rPr>
        <w:t>.</w:t>
      </w:r>
      <w:r w:rsidRPr="0038376A">
        <w:rPr>
          <w:rFonts w:cs="B Lotus" w:hint="cs"/>
          <w:sz w:val="28"/>
          <w:szCs w:val="28"/>
          <w:rtl/>
        </w:rPr>
        <w:t xml:space="preserve"> بي‌توجهي به زمان فراغت معضلات اجتماعي بسياري را به همراه دارد از آن جمله مي‌توان بسترسازي زمينه‌هاي بزهكاري جوانان و نوجوانان و افزايش ارتباطات خياباني و توقف رشد و بالندگي در جوانان هموار شدن زمينه هاي بي‌هويتي در جوانان و از دست رفتن فرصت‌هاي تجربه‌اندوزي اشاره كرد.</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rPr>
        <w:t xml:space="preserve">البته جنسيت در برنامه‌هاي اوقات فراغت از اهميت زيادي برخوردار مي‌باشد چرا كه نيازها و تقاضاهاي دخنران و پسران متفاوت هستند همچنين اينكه با توجه به مسئوليت هائيكه دختران و زنان جوان در خانه دارند از اوقات فراغت كمتري برخوردا هستند. به همين ترتيب افراد جوامع براي رفع نيازهاي جوانان دست به اقداماتي زده‌اند از آن جمله مي‌توان مراكز تفريحي، فرهنگسراعاي مختلف هنري، ورزشي و مذهبي و .. را  مي‌‌توان نام برد. يكي از مراكزي كه مي‌تواند جوابگوي نيازهاي جوانان باشد فرهنگسراهاي جوان مي‌باشند كه با توجه به نحوه اداره آنها و وظايفي كه بر عهده اين مراكز مي‌باشد </w:t>
      </w:r>
      <w:r w:rsidRPr="0038376A">
        <w:rPr>
          <w:rFonts w:cs="B Lotus" w:hint="cs"/>
          <w:sz w:val="28"/>
          <w:szCs w:val="28"/>
          <w:rtl/>
          <w:lang w:bidi="fa-IR"/>
        </w:rPr>
        <w:t xml:space="preserve"> مي توان اميدوار بود که اين فرهنگسرا بتواند امکاناتي را براي نياز هاي جوانان مهيا نمايد.</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lang w:bidi="fa-IR"/>
        </w:rPr>
        <w:t xml:space="preserve">عملکرد فرهنگسرا </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فرهنگسرا يكي از مراكز دولتي مي‌باشد كه براساس روابط </w:t>
      </w:r>
      <w:r w:rsidRPr="0038376A">
        <w:rPr>
          <w:rFonts w:cs="B Lotus" w:hint="cs"/>
          <w:sz w:val="28"/>
          <w:szCs w:val="28"/>
          <w:rtl/>
          <w:lang w:bidi="fa-IR"/>
        </w:rPr>
        <w:t xml:space="preserve"> اداري</w:t>
      </w:r>
      <w:r w:rsidRPr="0038376A">
        <w:rPr>
          <w:rFonts w:cs="B Lotus" w:hint="cs"/>
          <w:sz w:val="28"/>
          <w:szCs w:val="28"/>
          <w:rtl/>
        </w:rPr>
        <w:t xml:space="preserve"> هدايت و مديريت مي‌گردد. و در بعضي از شهرهاي ايران تعدادي از اين مركز طراحي  و ساخته شده است كه اروميه ، مشهد، زاهدان</w:t>
      </w:r>
      <w:r w:rsidRPr="0038376A">
        <w:rPr>
          <w:rFonts w:cs="B Lotus" w:hint="cs"/>
          <w:sz w:val="28"/>
          <w:szCs w:val="28"/>
          <w:rtl/>
          <w:lang w:bidi="fa-IR"/>
        </w:rPr>
        <w:t xml:space="preserve"> </w:t>
      </w:r>
      <w:r w:rsidRPr="0038376A">
        <w:rPr>
          <w:rFonts w:cs="B Lotus" w:hint="cs"/>
          <w:sz w:val="28"/>
          <w:szCs w:val="28"/>
          <w:rtl/>
        </w:rPr>
        <w:t>، زنجان</w:t>
      </w:r>
      <w:r w:rsidRPr="0038376A">
        <w:rPr>
          <w:rFonts w:cs="B Lotus" w:hint="cs"/>
          <w:sz w:val="28"/>
          <w:szCs w:val="28"/>
          <w:rtl/>
          <w:lang w:bidi="fa-IR"/>
        </w:rPr>
        <w:t xml:space="preserve"> </w:t>
      </w:r>
      <w:r w:rsidRPr="0038376A">
        <w:rPr>
          <w:rFonts w:cs="B Lotus" w:hint="cs"/>
          <w:sz w:val="28"/>
          <w:szCs w:val="28"/>
          <w:rtl/>
        </w:rPr>
        <w:t>، اهواز</w:t>
      </w:r>
      <w:r w:rsidRPr="0038376A">
        <w:rPr>
          <w:rFonts w:cs="B Lotus" w:hint="cs"/>
          <w:sz w:val="28"/>
          <w:szCs w:val="28"/>
          <w:rtl/>
          <w:lang w:bidi="fa-IR"/>
        </w:rPr>
        <w:t xml:space="preserve"> </w:t>
      </w:r>
      <w:r w:rsidRPr="0038376A">
        <w:rPr>
          <w:rFonts w:cs="B Lotus" w:hint="cs"/>
          <w:sz w:val="28"/>
          <w:szCs w:val="28"/>
          <w:rtl/>
        </w:rPr>
        <w:t>، شيراز</w:t>
      </w:r>
      <w:r w:rsidRPr="0038376A">
        <w:rPr>
          <w:rFonts w:cs="B Lotus" w:hint="cs"/>
          <w:sz w:val="28"/>
          <w:szCs w:val="28"/>
          <w:rtl/>
          <w:lang w:bidi="fa-IR"/>
        </w:rPr>
        <w:t xml:space="preserve"> </w:t>
      </w:r>
      <w:r w:rsidRPr="0038376A">
        <w:rPr>
          <w:rFonts w:cs="B Lotus" w:hint="cs"/>
          <w:sz w:val="28"/>
          <w:szCs w:val="28"/>
          <w:rtl/>
        </w:rPr>
        <w:t xml:space="preserve">، اصفهان و ... شاهد فرهنگسرا مي‌باشيم. تعداد شهرهايي كه در فوق ذكر كرديم اهميت ساخت اين مركز را  مي‌رساند. جوان بودن جمعيت انساني تعداد شهرهايي كه در فوق ذكر كرديم اهميت </w:t>
      </w:r>
      <w:r w:rsidRPr="0038376A">
        <w:rPr>
          <w:rFonts w:cs="B Lotus" w:hint="cs"/>
          <w:sz w:val="28"/>
          <w:szCs w:val="28"/>
          <w:rtl/>
        </w:rPr>
        <w:lastRenderedPageBreak/>
        <w:t>ساخت اين مركز را مي‌رساند. جوان بودن جمعيت انساني كشورمان يكي از دلايل بسيار عمده توجه مسئولين و كارگزاران دولتي به مسئله جوانان و ساخت فرهنگسراهاي جوان مي‌باشد.</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شناخت مخاطبين و آگاهي از نياز آنها اولين گامي است كه در جهت شناخت موضوع و هدف از انتخاب موضوع طراح را ياري مي‌‌نمايد. بر اين اساس شناخت مخاطبين فرهنگسرا و عملكرد اين مجموعه در جهت رفع نيازهاي مخاطبين مجموعه اولين اقدامي است كه مسئولين انجام مي‌دهند. با توجه به اينكه اكثر مخاطبين فرهنگسرا، جوانان و نوجوان پسر و دختر مي‌باشند بديهي است كه اين گروه سني نياز به فضاها و امكاناتي دارند كه بايد در اين مركز پيش‌بيني گردد. توجه به نيازهاي متفاوت دو گروه سني در عملكرد فرهنگسرا تاثير مستقيم مي‌گذارد . البته </w:t>
      </w:r>
      <w:r w:rsidRPr="0038376A">
        <w:rPr>
          <w:rFonts w:cs="B Lotus" w:hint="cs"/>
          <w:sz w:val="28"/>
          <w:szCs w:val="28"/>
          <w:rtl/>
          <w:lang w:bidi="fa-IR"/>
        </w:rPr>
        <w:t>فرهنگسراهايي</w:t>
      </w:r>
      <w:r w:rsidRPr="0038376A">
        <w:rPr>
          <w:rFonts w:cs="B Lotus" w:hint="cs"/>
          <w:sz w:val="28"/>
          <w:szCs w:val="28"/>
          <w:rtl/>
        </w:rPr>
        <w:t xml:space="preserve"> كه در اكثر نقاط ايران ساخته شده‌اند تمام امكانات و نيازهاي لازم براي گذراندن اوقات فراغت جوانان فراهم نكرده‌اند و اين مسئله شايد بدليل برنامه‌ريزي نادرست و يا بودجه كم  و اشتباهات ديگري است كه از سوي افراد مربوطعه ناشي شده باشد. به همين دليل داشتن فضاهايي جهت فعاليتهاي ورزشي فرهنگي هنري، صنفي رفاهي، آموزشي پرورشي و پشتيباني مي‌تواند پيشنهاد مناسبي براي پيش‌بيني فرهنگسرا بدون نقص باشد.</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 xml:space="preserve">در فضاهاي ورزشي در نظر گرفتن ورزشهاي مثل تنيس روي ميز، واليباب ، بسكتبال، شطرنج، بدمينتون، نهادهايي كوهنوردي و گردشگري جزء فعاليتهاي سالم و مفرحي مي‌باشند كه در </w:t>
      </w:r>
      <w:r w:rsidRPr="0038376A">
        <w:rPr>
          <w:rFonts w:cs="B Lotus" w:hint="cs"/>
          <w:sz w:val="28"/>
          <w:szCs w:val="28"/>
          <w:rtl/>
          <w:lang w:bidi="fa-IR"/>
        </w:rPr>
        <w:t xml:space="preserve">فرهنگسراها </w:t>
      </w:r>
      <w:r w:rsidRPr="0038376A">
        <w:rPr>
          <w:rFonts w:cs="B Lotus" w:hint="cs"/>
          <w:sz w:val="28"/>
          <w:szCs w:val="28"/>
          <w:rtl/>
        </w:rPr>
        <w:t>پيش‌بيني مي‌شوند. برگزاري نمايشگاههاي كتاب، عكس، نقاشي و خط و نمايش آثار برگزيده جوانان در قالب فعاليتها، برگزاري جلسات نقد و بررسي آثار جوانان، برگزاري اردوهاي فرهنگي ورزشي و ... از ديگر فعاليتهايي هستند كه در فرهنگسرا مي‌توان آنها را جهت بازدهي مناسب و گذراندن اوقات فراغت مخاطبين مجموعه به كار برد.</w:t>
      </w:r>
    </w:p>
    <w:p w:rsidR="0038376A" w:rsidRPr="0038376A" w:rsidRDefault="0038376A" w:rsidP="0038376A">
      <w:pPr>
        <w:pStyle w:val="BodyText"/>
        <w:spacing w:line="276" w:lineRule="auto"/>
        <w:ind w:left="70"/>
        <w:rPr>
          <w:rFonts w:cs="B Lotus" w:hint="cs"/>
          <w:sz w:val="28"/>
          <w:szCs w:val="28"/>
          <w:rtl/>
        </w:rPr>
      </w:pPr>
      <w:r w:rsidRPr="0038376A">
        <w:rPr>
          <w:rFonts w:cs="B Lotus" w:hint="cs"/>
          <w:sz w:val="28"/>
          <w:szCs w:val="28"/>
          <w:rtl/>
        </w:rPr>
        <w:t>فعاليتهاي آموزشي مثل آموزش كامپيوتر، زبان انگليسي، كلاسهاي كنكور و برگزاري كلاسهاي فني و حرفه اي مي‌تواند در بالا بردن سطح علمي و اطلاعاتي جوانان مفيد واقع شود.</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hint="cs"/>
          <w:sz w:val="28"/>
          <w:szCs w:val="28"/>
          <w:rtl/>
        </w:rPr>
        <w:t>پيش بيني فضاهايي جهت مشاوره‌هاي اجتماعي، خانوادگي، اشتغال جوانان و ... نيز مي‌تواند در جهت افزايش كارايي فرهنگسراهاي جوان مورد توجه قرار گيرد.</w:t>
      </w:r>
    </w:p>
    <w:p w:rsidR="0038376A" w:rsidRPr="0038376A" w:rsidRDefault="0038376A" w:rsidP="0038376A">
      <w:pPr>
        <w:bidi/>
        <w:spacing w:line="276" w:lineRule="auto"/>
        <w:ind w:left="70"/>
        <w:jc w:val="both"/>
        <w:rPr>
          <w:rFonts w:ascii="Tahoma" w:hAnsi="Tahoma" w:cs="B Lotus"/>
          <w:b/>
          <w:bCs/>
          <w:sz w:val="28"/>
          <w:szCs w:val="28"/>
        </w:rPr>
      </w:pPr>
    </w:p>
    <w:p w:rsidR="0038376A" w:rsidRPr="0038376A" w:rsidRDefault="0038376A" w:rsidP="0038376A">
      <w:pPr>
        <w:bidi/>
        <w:spacing w:line="276" w:lineRule="auto"/>
        <w:ind w:left="70"/>
        <w:jc w:val="both"/>
        <w:rPr>
          <w:rFonts w:ascii="Tahoma" w:hAnsi="Tahoma" w:cs="B Lotus" w:hint="cs"/>
          <w:b/>
          <w:bCs/>
          <w:sz w:val="28"/>
          <w:szCs w:val="28"/>
          <w:rtl/>
          <w:lang w:bidi="fa-IR"/>
        </w:rPr>
      </w:pPr>
      <w:r w:rsidRPr="0038376A">
        <w:rPr>
          <w:rFonts w:ascii="Tahoma" w:hAnsi="Tahoma" w:cs="B Lotus"/>
          <w:b/>
          <w:bCs/>
          <w:sz w:val="28"/>
          <w:szCs w:val="28"/>
          <w:rtl/>
        </w:rPr>
        <w:t>آشنايي</w:t>
      </w:r>
      <w:r w:rsidRPr="0038376A">
        <w:rPr>
          <w:rFonts w:ascii="Tahoma" w:hAnsi="Tahoma" w:cs="B Lotus"/>
          <w:b/>
          <w:bCs/>
          <w:sz w:val="28"/>
          <w:szCs w:val="28"/>
        </w:rPr>
        <w:t xml:space="preserve"> </w:t>
      </w:r>
      <w:r w:rsidRPr="0038376A">
        <w:rPr>
          <w:rFonts w:ascii="Tahoma" w:hAnsi="Tahoma" w:cs="B Lotus"/>
          <w:b/>
          <w:bCs/>
          <w:sz w:val="28"/>
          <w:szCs w:val="28"/>
          <w:rtl/>
        </w:rPr>
        <w:t>با فرهنگسراها</w:t>
      </w:r>
    </w:p>
    <w:p w:rsidR="0038376A" w:rsidRPr="0038376A" w:rsidRDefault="0038376A" w:rsidP="0038376A">
      <w:pPr>
        <w:pStyle w:val="BodyText"/>
        <w:spacing w:line="276" w:lineRule="auto"/>
        <w:ind w:left="70"/>
        <w:rPr>
          <w:rFonts w:cs="B Lotus" w:hint="cs"/>
          <w:sz w:val="28"/>
          <w:szCs w:val="28"/>
          <w:lang w:bidi="fa-IR"/>
        </w:rPr>
      </w:pPr>
      <w:r w:rsidRPr="0038376A">
        <w:rPr>
          <w:rFonts w:ascii="Tahoma" w:hAnsi="Tahoma" w:cs="B Lotus"/>
          <w:sz w:val="28"/>
          <w:szCs w:val="28"/>
          <w:rtl/>
        </w:rPr>
        <w:t>زندگى در يك شهر بزرگ با ساختارهاى ويژه آن مستلزم شكل</w:t>
      </w:r>
      <w:r w:rsidRPr="0038376A">
        <w:rPr>
          <w:rFonts w:cs="Times New Roman" w:hint="cs"/>
          <w:sz w:val="28"/>
          <w:szCs w:val="28"/>
          <w:rtl/>
        </w:rPr>
        <w:t> </w:t>
      </w:r>
      <w:r w:rsidRPr="0038376A">
        <w:rPr>
          <w:rFonts w:ascii="Tahoma" w:hAnsi="Tahoma" w:cs="B Lotus" w:hint="cs"/>
          <w:sz w:val="28"/>
          <w:szCs w:val="28"/>
          <w:rtl/>
        </w:rPr>
        <w:t>گيرى</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نهادينه</w:t>
      </w:r>
      <w:r w:rsidRPr="0038376A">
        <w:rPr>
          <w:rFonts w:ascii="Tahoma" w:hAnsi="Tahoma" w:cs="B Lotus"/>
          <w:sz w:val="28"/>
          <w:szCs w:val="28"/>
          <w:rtl/>
        </w:rPr>
        <w:t xml:space="preserve"> </w:t>
      </w:r>
      <w:r w:rsidRPr="0038376A">
        <w:rPr>
          <w:rFonts w:ascii="Tahoma" w:hAnsi="Tahoma" w:cs="B Lotus" w:hint="cs"/>
          <w:sz w:val="28"/>
          <w:szCs w:val="28"/>
          <w:rtl/>
        </w:rPr>
        <w:t>شدن</w:t>
      </w:r>
      <w:r w:rsidRPr="0038376A">
        <w:rPr>
          <w:rFonts w:ascii="Tahoma" w:hAnsi="Tahoma" w:cs="B Lotus"/>
          <w:sz w:val="28"/>
          <w:szCs w:val="28"/>
          <w:rtl/>
        </w:rPr>
        <w:t xml:space="preserve"> </w:t>
      </w:r>
      <w:r w:rsidRPr="0038376A">
        <w:rPr>
          <w:rFonts w:ascii="Tahoma" w:hAnsi="Tahoma" w:cs="B Lotus" w:hint="cs"/>
          <w:sz w:val="28"/>
          <w:szCs w:val="28"/>
          <w:rtl/>
        </w:rPr>
        <w:t>رفتارهاى</w:t>
      </w:r>
      <w:r w:rsidRPr="0038376A">
        <w:rPr>
          <w:rFonts w:ascii="Tahoma" w:hAnsi="Tahoma" w:cs="B Lotus"/>
          <w:sz w:val="28"/>
          <w:szCs w:val="28"/>
          <w:rtl/>
        </w:rPr>
        <w:t xml:space="preserve"> </w:t>
      </w:r>
      <w:r w:rsidRPr="0038376A">
        <w:rPr>
          <w:rFonts w:ascii="Tahoma" w:hAnsi="Tahoma" w:cs="B Lotus" w:hint="cs"/>
          <w:sz w:val="28"/>
          <w:szCs w:val="28"/>
          <w:rtl/>
        </w:rPr>
        <w:t>اجتماعى</w:t>
      </w:r>
      <w:r w:rsidRPr="0038376A">
        <w:rPr>
          <w:rFonts w:ascii="Tahoma" w:hAnsi="Tahoma" w:cs="B Lotus"/>
          <w:sz w:val="28"/>
          <w:szCs w:val="28"/>
          <w:rtl/>
        </w:rPr>
        <w:t xml:space="preserve"> </w:t>
      </w:r>
      <w:r w:rsidRPr="0038376A">
        <w:rPr>
          <w:rFonts w:ascii="Tahoma" w:hAnsi="Tahoma" w:cs="B Lotus" w:hint="cs"/>
          <w:sz w:val="28"/>
          <w:szCs w:val="28"/>
          <w:rtl/>
        </w:rPr>
        <w:t>خاص</w:t>
      </w:r>
      <w:r w:rsidRPr="0038376A">
        <w:rPr>
          <w:rFonts w:ascii="Tahoma" w:hAnsi="Tahoma" w:cs="B Lotus"/>
          <w:sz w:val="28"/>
          <w:szCs w:val="28"/>
          <w:rtl/>
        </w:rPr>
        <w:t xml:space="preserve"> </w:t>
      </w:r>
      <w:r w:rsidRPr="0038376A">
        <w:rPr>
          <w:rFonts w:ascii="Tahoma" w:hAnsi="Tahoma" w:cs="B Lotus" w:hint="cs"/>
          <w:sz w:val="28"/>
          <w:szCs w:val="28"/>
          <w:rtl/>
        </w:rPr>
        <w:t>آن</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كه</w:t>
      </w:r>
      <w:r w:rsidRPr="0038376A">
        <w:rPr>
          <w:rFonts w:ascii="Tahoma" w:hAnsi="Tahoma" w:cs="B Lotus"/>
          <w:sz w:val="28"/>
          <w:szCs w:val="28"/>
          <w:rtl/>
        </w:rPr>
        <w:t xml:space="preserve"> </w:t>
      </w:r>
      <w:r w:rsidRPr="0038376A">
        <w:rPr>
          <w:rFonts w:ascii="Tahoma" w:hAnsi="Tahoma" w:cs="B Lotus" w:hint="cs"/>
          <w:sz w:val="28"/>
          <w:szCs w:val="28"/>
          <w:rtl/>
        </w:rPr>
        <w:t>هر</w:t>
      </w:r>
      <w:r w:rsidRPr="0038376A">
        <w:rPr>
          <w:rFonts w:ascii="Tahoma" w:hAnsi="Tahoma" w:cs="B Lotus"/>
          <w:sz w:val="28"/>
          <w:szCs w:val="28"/>
          <w:rtl/>
        </w:rPr>
        <w:t xml:space="preserve"> </w:t>
      </w:r>
      <w:r w:rsidRPr="0038376A">
        <w:rPr>
          <w:rFonts w:ascii="Tahoma" w:hAnsi="Tahoma" w:cs="B Lotus" w:hint="cs"/>
          <w:sz w:val="28"/>
          <w:szCs w:val="28"/>
          <w:rtl/>
        </w:rPr>
        <w:t>چن</w:t>
      </w:r>
      <w:r w:rsidRPr="0038376A">
        <w:rPr>
          <w:rFonts w:ascii="Tahoma" w:hAnsi="Tahoma" w:cs="B Lotus"/>
          <w:sz w:val="28"/>
          <w:szCs w:val="28"/>
          <w:rtl/>
        </w:rPr>
        <w:t xml:space="preserve">د برخى از آنها خود به خود وارد زندگى مردم شده و با رفتارهاى فردى و اجتماعى آنها عجين گشته، اما بسيارى ديگر نيازمند تاسيس نهادهايى است كه وظيفه نهادينه كردن فرهنگ </w:t>
      </w:r>
      <w:r w:rsidRPr="0038376A">
        <w:rPr>
          <w:rFonts w:ascii="Tahoma" w:hAnsi="Tahoma" w:cs="B Lotus"/>
          <w:sz w:val="28"/>
          <w:szCs w:val="28"/>
          <w:rtl/>
        </w:rPr>
        <w:lastRenderedPageBreak/>
        <w:t>شهرنشينى و شهروندى را بر عهده داشته باشند. ساليان سال است كه سازمان</w:t>
      </w:r>
      <w:r w:rsidRPr="0038376A">
        <w:rPr>
          <w:rFonts w:cs="Times New Roman" w:hint="cs"/>
          <w:sz w:val="28"/>
          <w:szCs w:val="28"/>
          <w:rtl/>
        </w:rPr>
        <w:t> </w:t>
      </w:r>
      <w:r w:rsidRPr="0038376A">
        <w:rPr>
          <w:rFonts w:ascii="Tahoma" w:hAnsi="Tahoma" w:cs="B Lotus" w:hint="cs"/>
          <w:sz w:val="28"/>
          <w:szCs w:val="28"/>
          <w:rtl/>
        </w:rPr>
        <w:t>هاى</w:t>
      </w:r>
      <w:r w:rsidRPr="0038376A">
        <w:rPr>
          <w:rFonts w:ascii="Tahoma" w:hAnsi="Tahoma" w:cs="B Lotus"/>
          <w:sz w:val="28"/>
          <w:szCs w:val="28"/>
          <w:rtl/>
        </w:rPr>
        <w:t xml:space="preserve"> </w:t>
      </w:r>
      <w:r w:rsidRPr="0038376A">
        <w:rPr>
          <w:rFonts w:ascii="Tahoma" w:hAnsi="Tahoma" w:cs="B Lotus" w:hint="cs"/>
          <w:sz w:val="28"/>
          <w:szCs w:val="28"/>
          <w:rtl/>
        </w:rPr>
        <w:t>گوناگونى</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عنوان</w:t>
      </w:r>
      <w:r w:rsidRPr="0038376A">
        <w:rPr>
          <w:rFonts w:ascii="Tahoma" w:hAnsi="Tahoma" w:cs="B Lotus"/>
          <w:sz w:val="28"/>
          <w:szCs w:val="28"/>
          <w:rtl/>
        </w:rPr>
        <w:t xml:space="preserve"> </w:t>
      </w:r>
      <w:r w:rsidRPr="0038376A">
        <w:rPr>
          <w:rFonts w:ascii="Tahoma" w:hAnsi="Tahoma" w:cs="B Lotus" w:hint="cs"/>
          <w:sz w:val="28"/>
          <w:szCs w:val="28"/>
          <w:rtl/>
        </w:rPr>
        <w:t>متول</w:t>
      </w:r>
      <w:r w:rsidRPr="0038376A">
        <w:rPr>
          <w:rFonts w:ascii="Tahoma" w:hAnsi="Tahoma" w:cs="B Lotus"/>
          <w:sz w:val="28"/>
          <w:szCs w:val="28"/>
          <w:rtl/>
        </w:rPr>
        <w:t>ى فرهنگ و آموزش عمومى در تهران فعاليت مى</w:t>
      </w:r>
      <w:r w:rsidRPr="0038376A">
        <w:rPr>
          <w:rFonts w:cs="Times New Roman" w:hint="cs"/>
          <w:sz w:val="28"/>
          <w:szCs w:val="28"/>
          <w:rtl/>
        </w:rPr>
        <w:t> </w:t>
      </w:r>
      <w:r w:rsidRPr="0038376A">
        <w:rPr>
          <w:rFonts w:ascii="Tahoma" w:hAnsi="Tahoma" w:cs="B Lotus" w:hint="cs"/>
          <w:sz w:val="28"/>
          <w:szCs w:val="28"/>
          <w:rtl/>
        </w:rPr>
        <w:t>كنند،</w:t>
      </w:r>
      <w:r w:rsidRPr="0038376A">
        <w:rPr>
          <w:rFonts w:ascii="Tahoma" w:hAnsi="Tahoma" w:cs="B Lotus"/>
          <w:sz w:val="28"/>
          <w:szCs w:val="28"/>
          <w:rtl/>
        </w:rPr>
        <w:t xml:space="preserve"> </w:t>
      </w:r>
      <w:r w:rsidRPr="0038376A">
        <w:rPr>
          <w:rFonts w:ascii="Tahoma" w:hAnsi="Tahoma" w:cs="B Lotus" w:hint="cs"/>
          <w:sz w:val="28"/>
          <w:szCs w:val="28"/>
          <w:rtl/>
        </w:rPr>
        <w:t>اما</w:t>
      </w:r>
      <w:r w:rsidRPr="0038376A">
        <w:rPr>
          <w:rFonts w:ascii="Tahoma" w:hAnsi="Tahoma" w:cs="B Lotus"/>
          <w:sz w:val="28"/>
          <w:szCs w:val="28"/>
          <w:rtl/>
        </w:rPr>
        <w:t xml:space="preserve"> </w:t>
      </w:r>
      <w:r w:rsidRPr="0038376A">
        <w:rPr>
          <w:rFonts w:ascii="Tahoma" w:hAnsi="Tahoma" w:cs="B Lotus" w:hint="cs"/>
          <w:sz w:val="28"/>
          <w:szCs w:val="28"/>
          <w:rtl/>
        </w:rPr>
        <w:t>هيچ</w:t>
      </w:r>
      <w:r w:rsidRPr="0038376A">
        <w:rPr>
          <w:rFonts w:ascii="Tahoma" w:hAnsi="Tahoma" w:cs="B Lotus"/>
          <w:sz w:val="28"/>
          <w:szCs w:val="28"/>
          <w:rtl/>
        </w:rPr>
        <w:t xml:space="preserve"> </w:t>
      </w:r>
      <w:r w:rsidRPr="0038376A">
        <w:rPr>
          <w:rFonts w:ascii="Tahoma" w:hAnsi="Tahoma" w:cs="B Lotus" w:hint="cs"/>
          <w:sz w:val="28"/>
          <w:szCs w:val="28"/>
          <w:rtl/>
        </w:rPr>
        <w:t>يك</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تنهايى</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شكل</w:t>
      </w:r>
      <w:r w:rsidRPr="0038376A">
        <w:rPr>
          <w:rFonts w:ascii="Tahoma" w:hAnsi="Tahoma" w:cs="B Lotus"/>
          <w:sz w:val="28"/>
          <w:szCs w:val="28"/>
          <w:rtl/>
        </w:rPr>
        <w:t xml:space="preserve"> </w:t>
      </w:r>
      <w:r w:rsidRPr="0038376A">
        <w:rPr>
          <w:rFonts w:ascii="Tahoma" w:hAnsi="Tahoma" w:cs="B Lotus" w:hint="cs"/>
          <w:sz w:val="28"/>
          <w:szCs w:val="28"/>
          <w:rtl/>
        </w:rPr>
        <w:t>تخصصى</w:t>
      </w:r>
      <w:r w:rsidRPr="0038376A">
        <w:rPr>
          <w:rFonts w:ascii="Tahoma" w:hAnsi="Tahoma" w:cs="B Lotus"/>
          <w:sz w:val="28"/>
          <w:szCs w:val="28"/>
          <w:rtl/>
        </w:rPr>
        <w:t xml:space="preserve"> </w:t>
      </w:r>
      <w:r w:rsidRPr="0038376A">
        <w:rPr>
          <w:rFonts w:ascii="Tahoma" w:hAnsi="Tahoma" w:cs="B Lotus" w:hint="cs"/>
          <w:sz w:val="28"/>
          <w:szCs w:val="28"/>
          <w:rtl/>
        </w:rPr>
        <w:t>آموزش</w:t>
      </w:r>
      <w:r w:rsidRPr="0038376A">
        <w:rPr>
          <w:rFonts w:ascii="Tahoma" w:hAnsi="Tahoma" w:cs="B Lotus"/>
          <w:sz w:val="28"/>
          <w:szCs w:val="28"/>
          <w:rtl/>
        </w:rPr>
        <w:t xml:space="preserve"> </w:t>
      </w:r>
      <w:r w:rsidRPr="0038376A">
        <w:rPr>
          <w:rFonts w:ascii="Tahoma" w:hAnsi="Tahoma" w:cs="B Lotus" w:hint="cs"/>
          <w:sz w:val="28"/>
          <w:szCs w:val="28"/>
          <w:rtl/>
        </w:rPr>
        <w:t>شهروندى</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تهران</w:t>
      </w:r>
      <w:r w:rsidRPr="0038376A">
        <w:rPr>
          <w:rFonts w:ascii="Tahoma" w:hAnsi="Tahoma" w:cs="B Lotus"/>
          <w:sz w:val="28"/>
          <w:szCs w:val="28"/>
          <w:rtl/>
        </w:rPr>
        <w:t xml:space="preserve"> </w:t>
      </w:r>
      <w:r w:rsidRPr="0038376A">
        <w:rPr>
          <w:rFonts w:ascii="Tahoma" w:hAnsi="Tahoma" w:cs="B Lotus" w:hint="cs"/>
          <w:sz w:val="28"/>
          <w:szCs w:val="28"/>
          <w:rtl/>
        </w:rPr>
        <w:t>را</w:t>
      </w:r>
      <w:r w:rsidRPr="0038376A">
        <w:rPr>
          <w:rFonts w:ascii="Tahoma" w:hAnsi="Tahoma" w:cs="B Lotus"/>
          <w:sz w:val="28"/>
          <w:szCs w:val="28"/>
          <w:rtl/>
        </w:rPr>
        <w:t xml:space="preserve"> </w:t>
      </w:r>
      <w:r w:rsidRPr="0038376A">
        <w:rPr>
          <w:rFonts w:ascii="Tahoma" w:hAnsi="Tahoma" w:cs="B Lotus" w:hint="cs"/>
          <w:sz w:val="28"/>
          <w:szCs w:val="28"/>
          <w:rtl/>
        </w:rPr>
        <w:t>بر</w:t>
      </w:r>
      <w:r w:rsidRPr="0038376A">
        <w:rPr>
          <w:rFonts w:ascii="Tahoma" w:hAnsi="Tahoma" w:cs="B Lotus"/>
          <w:sz w:val="28"/>
          <w:szCs w:val="28"/>
          <w:rtl/>
        </w:rPr>
        <w:t xml:space="preserve"> </w:t>
      </w:r>
      <w:r w:rsidRPr="0038376A">
        <w:rPr>
          <w:rFonts w:ascii="Tahoma" w:hAnsi="Tahoma" w:cs="B Lotus" w:hint="cs"/>
          <w:sz w:val="28"/>
          <w:szCs w:val="28"/>
          <w:rtl/>
        </w:rPr>
        <w:t>عهده</w:t>
      </w:r>
      <w:r w:rsidRPr="0038376A">
        <w:rPr>
          <w:rFonts w:ascii="Tahoma" w:hAnsi="Tahoma" w:cs="B Lotus"/>
          <w:sz w:val="28"/>
          <w:szCs w:val="28"/>
          <w:rtl/>
        </w:rPr>
        <w:t xml:space="preserve"> </w:t>
      </w:r>
      <w:r w:rsidRPr="0038376A">
        <w:rPr>
          <w:rFonts w:ascii="Tahoma" w:hAnsi="Tahoma" w:cs="B Lotus" w:hint="cs"/>
          <w:sz w:val="28"/>
          <w:szCs w:val="28"/>
          <w:rtl/>
        </w:rPr>
        <w:t>ندارند،</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حالى</w:t>
      </w:r>
      <w:r w:rsidRPr="0038376A">
        <w:rPr>
          <w:rFonts w:ascii="Tahoma" w:hAnsi="Tahoma" w:cs="B Lotus"/>
          <w:sz w:val="28"/>
          <w:szCs w:val="28"/>
          <w:rtl/>
        </w:rPr>
        <w:t xml:space="preserve"> </w:t>
      </w:r>
      <w:r w:rsidRPr="0038376A">
        <w:rPr>
          <w:rFonts w:ascii="Tahoma" w:hAnsi="Tahoma" w:cs="B Lotus" w:hint="cs"/>
          <w:sz w:val="28"/>
          <w:szCs w:val="28"/>
          <w:rtl/>
        </w:rPr>
        <w:t>كه</w:t>
      </w:r>
      <w:r w:rsidRPr="0038376A">
        <w:rPr>
          <w:rFonts w:ascii="Tahoma" w:hAnsi="Tahoma" w:cs="B Lotus"/>
          <w:sz w:val="28"/>
          <w:szCs w:val="28"/>
          <w:rtl/>
        </w:rPr>
        <w:t xml:space="preserve"> </w:t>
      </w:r>
      <w:r w:rsidRPr="0038376A">
        <w:rPr>
          <w:rFonts w:ascii="Tahoma" w:hAnsi="Tahoma" w:cs="B Lotus" w:hint="cs"/>
          <w:sz w:val="28"/>
          <w:szCs w:val="28"/>
          <w:rtl/>
        </w:rPr>
        <w:t>اين</w:t>
      </w:r>
      <w:r w:rsidRPr="0038376A">
        <w:rPr>
          <w:rFonts w:ascii="Tahoma" w:hAnsi="Tahoma" w:cs="B Lotus"/>
          <w:sz w:val="28"/>
          <w:szCs w:val="28"/>
          <w:rtl/>
        </w:rPr>
        <w:t xml:space="preserve"> </w:t>
      </w:r>
      <w:r w:rsidRPr="0038376A">
        <w:rPr>
          <w:rFonts w:ascii="Tahoma" w:hAnsi="Tahoma" w:cs="B Lotus" w:hint="cs"/>
          <w:sz w:val="28"/>
          <w:szCs w:val="28"/>
          <w:rtl/>
        </w:rPr>
        <w:t>نياز</w:t>
      </w:r>
      <w:r w:rsidRPr="0038376A">
        <w:rPr>
          <w:rFonts w:ascii="Tahoma" w:hAnsi="Tahoma" w:cs="B Lotus"/>
          <w:sz w:val="28"/>
          <w:szCs w:val="28"/>
          <w:rtl/>
        </w:rPr>
        <w:t xml:space="preserve"> </w:t>
      </w:r>
      <w:r w:rsidRPr="0038376A">
        <w:rPr>
          <w:rFonts w:ascii="Tahoma" w:hAnsi="Tahoma" w:cs="B Lotus" w:hint="cs"/>
          <w:sz w:val="28"/>
          <w:szCs w:val="28"/>
          <w:rtl/>
        </w:rPr>
        <w:t>هر</w:t>
      </w:r>
      <w:r w:rsidRPr="0038376A">
        <w:rPr>
          <w:rFonts w:ascii="Tahoma" w:hAnsi="Tahoma" w:cs="B Lotus"/>
          <w:sz w:val="28"/>
          <w:szCs w:val="28"/>
          <w:rtl/>
        </w:rPr>
        <w:t xml:space="preserve"> </w:t>
      </w:r>
      <w:r w:rsidRPr="0038376A">
        <w:rPr>
          <w:rFonts w:ascii="Tahoma" w:hAnsi="Tahoma" w:cs="B Lotus" w:hint="cs"/>
          <w:sz w:val="28"/>
          <w:szCs w:val="28"/>
          <w:rtl/>
        </w:rPr>
        <w:t>روز</w:t>
      </w:r>
      <w:r w:rsidRPr="0038376A">
        <w:rPr>
          <w:rFonts w:ascii="Tahoma" w:hAnsi="Tahoma" w:cs="B Lotus"/>
          <w:sz w:val="28"/>
          <w:szCs w:val="28"/>
          <w:rtl/>
        </w:rPr>
        <w:t xml:space="preserve"> </w:t>
      </w:r>
      <w:r w:rsidRPr="0038376A">
        <w:rPr>
          <w:rFonts w:ascii="Tahoma" w:hAnsi="Tahoma" w:cs="B Lotus" w:hint="cs"/>
          <w:sz w:val="28"/>
          <w:szCs w:val="28"/>
          <w:rtl/>
        </w:rPr>
        <w:t>مشهودتر</w:t>
      </w:r>
      <w:r w:rsidRPr="0038376A">
        <w:rPr>
          <w:rFonts w:ascii="Tahoma" w:hAnsi="Tahoma" w:cs="B Lotus"/>
          <w:sz w:val="28"/>
          <w:szCs w:val="28"/>
          <w:rtl/>
        </w:rPr>
        <w:t xml:space="preserve"> </w:t>
      </w:r>
      <w:r w:rsidRPr="0038376A">
        <w:rPr>
          <w:rFonts w:ascii="Tahoma" w:hAnsi="Tahoma" w:cs="B Lotus" w:hint="cs"/>
          <w:sz w:val="28"/>
          <w:szCs w:val="28"/>
          <w:rtl/>
        </w:rPr>
        <w:t>مى</w:t>
      </w:r>
      <w:r w:rsidRPr="0038376A">
        <w:rPr>
          <w:rFonts w:cs="Times New Roman" w:hint="cs"/>
          <w:sz w:val="28"/>
          <w:szCs w:val="28"/>
          <w:rtl/>
        </w:rPr>
        <w:t> </w:t>
      </w:r>
      <w:r w:rsidRPr="0038376A">
        <w:rPr>
          <w:rFonts w:ascii="Tahoma" w:hAnsi="Tahoma" w:cs="B Lotus" w:hint="cs"/>
          <w:sz w:val="28"/>
          <w:szCs w:val="28"/>
          <w:rtl/>
        </w:rPr>
        <w:t>شود</w:t>
      </w:r>
      <w:r w:rsidRPr="0038376A">
        <w:rPr>
          <w:rFonts w:ascii="Tahoma" w:hAnsi="Tahoma" w:cs="B Lotus"/>
          <w:sz w:val="28"/>
          <w:szCs w:val="28"/>
          <w:rtl/>
        </w:rPr>
        <w:t xml:space="preserve">. </w:t>
      </w:r>
      <w:r w:rsidRPr="0038376A">
        <w:rPr>
          <w:rFonts w:ascii="Tahoma" w:hAnsi="Tahoma" w:cs="B Lotus" w:hint="cs"/>
          <w:sz w:val="28"/>
          <w:szCs w:val="28"/>
          <w:rtl/>
        </w:rPr>
        <w:t>بر</w:t>
      </w:r>
      <w:r w:rsidRPr="0038376A">
        <w:rPr>
          <w:rFonts w:ascii="Tahoma" w:hAnsi="Tahoma" w:cs="B Lotus"/>
          <w:sz w:val="28"/>
          <w:szCs w:val="28"/>
          <w:rtl/>
        </w:rPr>
        <w:t xml:space="preserve"> </w:t>
      </w:r>
      <w:r w:rsidRPr="0038376A">
        <w:rPr>
          <w:rFonts w:ascii="Tahoma" w:hAnsi="Tahoma" w:cs="B Lotus" w:hint="cs"/>
          <w:sz w:val="28"/>
          <w:szCs w:val="28"/>
          <w:rtl/>
        </w:rPr>
        <w:t>اين</w:t>
      </w:r>
      <w:r w:rsidRPr="0038376A">
        <w:rPr>
          <w:rFonts w:ascii="Tahoma" w:hAnsi="Tahoma" w:cs="B Lotus"/>
          <w:sz w:val="28"/>
          <w:szCs w:val="28"/>
          <w:rtl/>
        </w:rPr>
        <w:t xml:space="preserve"> </w:t>
      </w:r>
      <w:r w:rsidRPr="0038376A">
        <w:rPr>
          <w:rFonts w:ascii="Tahoma" w:hAnsi="Tahoma" w:cs="B Lotus" w:hint="cs"/>
          <w:sz w:val="28"/>
          <w:szCs w:val="28"/>
          <w:rtl/>
        </w:rPr>
        <w:t>اساس</w:t>
      </w:r>
      <w:r w:rsidRPr="0038376A">
        <w:rPr>
          <w:rFonts w:ascii="Tahoma" w:hAnsi="Tahoma" w:cs="B Lotus"/>
          <w:sz w:val="28"/>
          <w:szCs w:val="28"/>
          <w:rtl/>
        </w:rPr>
        <w:t xml:space="preserve"> </w:t>
      </w:r>
      <w:r w:rsidRPr="0038376A">
        <w:rPr>
          <w:rFonts w:ascii="Tahoma" w:hAnsi="Tahoma" w:cs="B Lotus" w:hint="cs"/>
          <w:sz w:val="28"/>
          <w:szCs w:val="28"/>
          <w:rtl/>
        </w:rPr>
        <w:t>فرهنگسراها</w:t>
      </w:r>
      <w:r w:rsidRPr="0038376A">
        <w:rPr>
          <w:rFonts w:ascii="Tahoma" w:hAnsi="Tahoma" w:cs="B Lotus"/>
          <w:sz w:val="28"/>
          <w:szCs w:val="28"/>
          <w:rtl/>
        </w:rPr>
        <w:t xml:space="preserve"> </w:t>
      </w:r>
      <w:r w:rsidRPr="0038376A">
        <w:rPr>
          <w:rFonts w:ascii="Tahoma" w:hAnsi="Tahoma" w:cs="B Lotus" w:hint="cs"/>
          <w:sz w:val="28"/>
          <w:szCs w:val="28"/>
          <w:rtl/>
        </w:rPr>
        <w:t>شكل</w:t>
      </w:r>
      <w:r w:rsidRPr="0038376A">
        <w:rPr>
          <w:rFonts w:ascii="Tahoma" w:hAnsi="Tahoma" w:cs="B Lotus"/>
          <w:sz w:val="28"/>
          <w:szCs w:val="28"/>
          <w:rtl/>
        </w:rPr>
        <w:t xml:space="preserve"> </w:t>
      </w:r>
      <w:r w:rsidRPr="0038376A">
        <w:rPr>
          <w:rFonts w:ascii="Tahoma" w:hAnsi="Tahoma" w:cs="B Lotus" w:hint="cs"/>
          <w:sz w:val="28"/>
          <w:szCs w:val="28"/>
          <w:rtl/>
        </w:rPr>
        <w:t>گرفت</w:t>
      </w:r>
      <w:r w:rsidRPr="0038376A">
        <w:rPr>
          <w:rFonts w:ascii="Tahoma" w:hAnsi="Tahoma" w:cs="B Lotus"/>
          <w:sz w:val="28"/>
          <w:szCs w:val="28"/>
          <w:rtl/>
        </w:rPr>
        <w:t xml:space="preserve"> </w:t>
      </w:r>
      <w:r w:rsidRPr="0038376A">
        <w:rPr>
          <w:rFonts w:ascii="Tahoma" w:hAnsi="Tahoma" w:cs="B Lotus" w:hint="cs"/>
          <w:sz w:val="28"/>
          <w:szCs w:val="28"/>
          <w:rtl/>
        </w:rPr>
        <w:t>تا</w:t>
      </w:r>
      <w:r w:rsidRPr="0038376A">
        <w:rPr>
          <w:rFonts w:ascii="Tahoma" w:hAnsi="Tahoma" w:cs="B Lotus"/>
          <w:sz w:val="28"/>
          <w:szCs w:val="28"/>
          <w:rtl/>
        </w:rPr>
        <w:t xml:space="preserve"> </w:t>
      </w:r>
      <w:r w:rsidRPr="0038376A">
        <w:rPr>
          <w:rFonts w:ascii="Tahoma" w:hAnsi="Tahoma" w:cs="B Lotus" w:hint="cs"/>
          <w:sz w:val="28"/>
          <w:szCs w:val="28"/>
          <w:rtl/>
        </w:rPr>
        <w:t>با</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كارگيرى</w:t>
      </w:r>
      <w:r w:rsidRPr="0038376A">
        <w:rPr>
          <w:rFonts w:ascii="Tahoma" w:hAnsi="Tahoma" w:cs="B Lotus"/>
          <w:sz w:val="28"/>
          <w:szCs w:val="28"/>
          <w:rtl/>
        </w:rPr>
        <w:t xml:space="preserve"> </w:t>
      </w:r>
      <w:r w:rsidRPr="0038376A">
        <w:rPr>
          <w:rFonts w:ascii="Tahoma" w:hAnsi="Tahoma" w:cs="B Lotus" w:hint="cs"/>
          <w:sz w:val="28"/>
          <w:szCs w:val="28"/>
          <w:rtl/>
        </w:rPr>
        <w:t>تمام</w:t>
      </w:r>
      <w:r w:rsidRPr="0038376A">
        <w:rPr>
          <w:rFonts w:ascii="Tahoma" w:hAnsi="Tahoma" w:cs="B Lotus"/>
          <w:sz w:val="28"/>
          <w:szCs w:val="28"/>
          <w:rtl/>
        </w:rPr>
        <w:t xml:space="preserve"> </w:t>
      </w:r>
      <w:r w:rsidRPr="0038376A">
        <w:rPr>
          <w:rFonts w:ascii="Tahoma" w:hAnsi="Tahoma" w:cs="B Lotus" w:hint="cs"/>
          <w:sz w:val="28"/>
          <w:szCs w:val="28"/>
          <w:rtl/>
        </w:rPr>
        <w:t>امكانات</w:t>
      </w:r>
      <w:r w:rsidRPr="0038376A">
        <w:rPr>
          <w:rFonts w:ascii="Tahoma" w:hAnsi="Tahoma" w:cs="B Lotus"/>
          <w:sz w:val="28"/>
          <w:szCs w:val="28"/>
          <w:rtl/>
        </w:rPr>
        <w:t xml:space="preserve"> </w:t>
      </w:r>
      <w:r w:rsidRPr="0038376A">
        <w:rPr>
          <w:rFonts w:ascii="Tahoma" w:hAnsi="Tahoma" w:cs="B Lotus" w:hint="cs"/>
          <w:sz w:val="28"/>
          <w:szCs w:val="28"/>
          <w:rtl/>
        </w:rPr>
        <w:t>قابل</w:t>
      </w:r>
      <w:r w:rsidRPr="0038376A">
        <w:rPr>
          <w:rFonts w:ascii="Tahoma" w:hAnsi="Tahoma" w:cs="B Lotus"/>
          <w:sz w:val="28"/>
          <w:szCs w:val="28"/>
          <w:rtl/>
        </w:rPr>
        <w:t xml:space="preserve"> </w:t>
      </w:r>
      <w:r w:rsidRPr="0038376A">
        <w:rPr>
          <w:rFonts w:ascii="Tahoma" w:hAnsi="Tahoma" w:cs="B Lotus" w:hint="cs"/>
          <w:sz w:val="28"/>
          <w:szCs w:val="28"/>
          <w:rtl/>
        </w:rPr>
        <w:t>دسترسى</w:t>
      </w:r>
      <w:r w:rsidRPr="0038376A">
        <w:rPr>
          <w:rFonts w:ascii="Tahoma" w:hAnsi="Tahoma" w:cs="B Lotus"/>
          <w:sz w:val="28"/>
          <w:szCs w:val="28"/>
          <w:rtl/>
        </w:rPr>
        <w:t xml:space="preserve"> </w:t>
      </w:r>
      <w:r w:rsidRPr="0038376A">
        <w:rPr>
          <w:rFonts w:ascii="Tahoma" w:hAnsi="Tahoma" w:cs="B Lotus" w:hint="cs"/>
          <w:sz w:val="28"/>
          <w:szCs w:val="28"/>
          <w:rtl/>
        </w:rPr>
        <w:t>حوزه</w:t>
      </w:r>
      <w:r w:rsidRPr="0038376A">
        <w:rPr>
          <w:rFonts w:ascii="Tahoma" w:hAnsi="Tahoma" w:cs="B Lotus"/>
          <w:sz w:val="28"/>
          <w:szCs w:val="28"/>
          <w:rtl/>
        </w:rPr>
        <w:t xml:space="preserve"> </w:t>
      </w:r>
      <w:r w:rsidRPr="0038376A">
        <w:rPr>
          <w:rFonts w:ascii="Tahoma" w:hAnsi="Tahoma" w:cs="B Lotus" w:hint="cs"/>
          <w:sz w:val="28"/>
          <w:szCs w:val="28"/>
          <w:rtl/>
        </w:rPr>
        <w:t>فرهنگى</w:t>
      </w:r>
      <w:r w:rsidRPr="0038376A">
        <w:rPr>
          <w:rFonts w:ascii="Tahoma" w:hAnsi="Tahoma" w:cs="B Lotus"/>
          <w:sz w:val="28"/>
          <w:szCs w:val="28"/>
          <w:rtl/>
        </w:rPr>
        <w:t xml:space="preserve"> </w:t>
      </w:r>
      <w:r w:rsidRPr="0038376A">
        <w:rPr>
          <w:rFonts w:ascii="Tahoma" w:hAnsi="Tahoma" w:cs="B Lotus" w:hint="cs"/>
          <w:sz w:val="28"/>
          <w:szCs w:val="28"/>
          <w:rtl/>
        </w:rPr>
        <w:t>ـ</w:t>
      </w:r>
      <w:r w:rsidRPr="0038376A">
        <w:rPr>
          <w:rFonts w:ascii="Tahoma" w:hAnsi="Tahoma" w:cs="B Lotus"/>
          <w:sz w:val="28"/>
          <w:szCs w:val="28"/>
          <w:rtl/>
        </w:rPr>
        <w:t xml:space="preserve"> اجتماعى شهر  در مسير توسعه فرهنگ شهرى و آموزش</w:t>
      </w:r>
      <w:r w:rsidRPr="0038376A">
        <w:rPr>
          <w:rFonts w:cs="Times New Roman" w:hint="cs"/>
          <w:sz w:val="28"/>
          <w:szCs w:val="28"/>
          <w:rtl/>
        </w:rPr>
        <w:t> </w:t>
      </w:r>
      <w:r w:rsidRPr="0038376A">
        <w:rPr>
          <w:rFonts w:ascii="Tahoma" w:hAnsi="Tahoma" w:cs="B Lotus" w:hint="cs"/>
          <w:sz w:val="28"/>
          <w:szCs w:val="28"/>
          <w:rtl/>
        </w:rPr>
        <w:t>هاى</w:t>
      </w:r>
      <w:r w:rsidRPr="0038376A">
        <w:rPr>
          <w:rFonts w:ascii="Tahoma" w:hAnsi="Tahoma" w:cs="B Lotus"/>
          <w:sz w:val="28"/>
          <w:szCs w:val="28"/>
          <w:rtl/>
        </w:rPr>
        <w:t xml:space="preserve"> </w:t>
      </w:r>
      <w:r w:rsidRPr="0038376A">
        <w:rPr>
          <w:rFonts w:ascii="Tahoma" w:hAnsi="Tahoma" w:cs="B Lotus" w:hint="cs"/>
          <w:sz w:val="28"/>
          <w:szCs w:val="28"/>
          <w:rtl/>
        </w:rPr>
        <w:t>شهروندى</w:t>
      </w:r>
      <w:r w:rsidRPr="0038376A">
        <w:rPr>
          <w:rFonts w:ascii="Tahoma" w:hAnsi="Tahoma" w:cs="B Lotus"/>
          <w:sz w:val="28"/>
          <w:szCs w:val="28"/>
          <w:rtl/>
        </w:rPr>
        <w:t xml:space="preserve"> </w:t>
      </w:r>
      <w:r w:rsidRPr="0038376A">
        <w:rPr>
          <w:rFonts w:ascii="Tahoma" w:hAnsi="Tahoma" w:cs="B Lotus" w:hint="cs"/>
          <w:sz w:val="28"/>
          <w:szCs w:val="28"/>
          <w:rtl/>
        </w:rPr>
        <w:t>گام</w:t>
      </w:r>
      <w:r w:rsidRPr="0038376A">
        <w:rPr>
          <w:rFonts w:ascii="Tahoma" w:hAnsi="Tahoma" w:cs="B Lotus"/>
          <w:sz w:val="28"/>
          <w:szCs w:val="28"/>
          <w:rtl/>
        </w:rPr>
        <w:t xml:space="preserve"> </w:t>
      </w:r>
      <w:r w:rsidRPr="0038376A">
        <w:rPr>
          <w:rFonts w:ascii="Tahoma" w:hAnsi="Tahoma" w:cs="B Lotus" w:hint="cs"/>
          <w:sz w:val="28"/>
          <w:szCs w:val="28"/>
          <w:rtl/>
        </w:rPr>
        <w:t>بردارد</w:t>
      </w:r>
      <w:r w:rsidRPr="0038376A">
        <w:rPr>
          <w:rFonts w:ascii="Tahoma" w:hAnsi="Tahoma" w:cs="B Lotus"/>
          <w:sz w:val="28"/>
          <w:szCs w:val="28"/>
          <w:rtl/>
        </w:rPr>
        <w:t>.</w:t>
      </w:r>
      <w:r w:rsidRPr="0038376A">
        <w:rPr>
          <w:rFonts w:cs="B Lotus"/>
          <w:sz w:val="28"/>
          <w:szCs w:val="28"/>
          <w:rtl/>
        </w:rPr>
        <w:t xml:space="preserve"> فرهنگسراها به عنوان يكى از مهمترين اماكن فرهنگى كه به دليل نزديكى جغرافيايى با خانواده</w:t>
      </w:r>
      <w:r w:rsidRPr="0038376A">
        <w:rPr>
          <w:rFonts w:cs="Times New Roman" w:hint="cs"/>
          <w:sz w:val="28"/>
          <w:szCs w:val="28"/>
          <w:rtl/>
        </w:rPr>
        <w:t> </w:t>
      </w:r>
      <w:r w:rsidRPr="0038376A">
        <w:rPr>
          <w:rFonts w:cs="B Lotus" w:hint="cs"/>
          <w:sz w:val="28"/>
          <w:szCs w:val="28"/>
          <w:rtl/>
        </w:rPr>
        <w:t>ها</w:t>
      </w:r>
      <w:r w:rsidRPr="0038376A">
        <w:rPr>
          <w:rFonts w:cs="B Lotus"/>
          <w:sz w:val="28"/>
          <w:szCs w:val="28"/>
          <w:rtl/>
        </w:rPr>
        <w:t xml:space="preserve"> </w:t>
      </w:r>
      <w:r w:rsidRPr="0038376A">
        <w:rPr>
          <w:rFonts w:cs="B Lotus" w:hint="cs"/>
          <w:sz w:val="28"/>
          <w:szCs w:val="28"/>
          <w:rtl/>
        </w:rPr>
        <w:t>مى</w:t>
      </w:r>
      <w:r w:rsidRPr="0038376A">
        <w:rPr>
          <w:rFonts w:cs="Times New Roman" w:hint="cs"/>
          <w:sz w:val="28"/>
          <w:szCs w:val="28"/>
          <w:rtl/>
        </w:rPr>
        <w:t> </w:t>
      </w:r>
      <w:r w:rsidRPr="0038376A">
        <w:rPr>
          <w:rFonts w:cs="B Lotus" w:hint="cs"/>
          <w:sz w:val="28"/>
          <w:szCs w:val="28"/>
          <w:rtl/>
        </w:rPr>
        <w:t>تواند</w:t>
      </w:r>
      <w:r w:rsidRPr="0038376A">
        <w:rPr>
          <w:rFonts w:cs="B Lotus"/>
          <w:sz w:val="28"/>
          <w:szCs w:val="28"/>
          <w:rtl/>
        </w:rPr>
        <w:t xml:space="preserve"> </w:t>
      </w:r>
      <w:r w:rsidRPr="0038376A">
        <w:rPr>
          <w:rFonts w:cs="B Lotus" w:hint="cs"/>
          <w:sz w:val="28"/>
          <w:szCs w:val="28"/>
          <w:rtl/>
        </w:rPr>
        <w:t>بر</w:t>
      </w:r>
      <w:r w:rsidRPr="0038376A">
        <w:rPr>
          <w:rFonts w:cs="B Lotus"/>
          <w:sz w:val="28"/>
          <w:szCs w:val="28"/>
          <w:rtl/>
        </w:rPr>
        <w:t xml:space="preserve"> </w:t>
      </w:r>
      <w:r w:rsidRPr="0038376A">
        <w:rPr>
          <w:rFonts w:cs="B Lotus" w:hint="cs"/>
          <w:sz w:val="28"/>
          <w:szCs w:val="28"/>
          <w:rtl/>
        </w:rPr>
        <w:t>روند</w:t>
      </w:r>
      <w:r w:rsidRPr="0038376A">
        <w:rPr>
          <w:rFonts w:cs="B Lotus"/>
          <w:sz w:val="28"/>
          <w:szCs w:val="28"/>
          <w:rtl/>
        </w:rPr>
        <w:t xml:space="preserve"> </w:t>
      </w:r>
      <w:r w:rsidRPr="0038376A">
        <w:rPr>
          <w:rFonts w:cs="B Lotus" w:hint="cs"/>
          <w:sz w:val="28"/>
          <w:szCs w:val="28"/>
          <w:rtl/>
        </w:rPr>
        <w:t>فرهنگ</w:t>
      </w:r>
      <w:r w:rsidRPr="0038376A">
        <w:rPr>
          <w:rFonts w:cs="Times New Roman" w:hint="cs"/>
          <w:sz w:val="28"/>
          <w:szCs w:val="28"/>
          <w:rtl/>
        </w:rPr>
        <w:t> </w:t>
      </w:r>
      <w:r w:rsidRPr="0038376A">
        <w:rPr>
          <w:rFonts w:cs="B Lotus" w:hint="cs"/>
          <w:sz w:val="28"/>
          <w:szCs w:val="28"/>
          <w:rtl/>
        </w:rPr>
        <w:t>سازى</w:t>
      </w:r>
      <w:r w:rsidRPr="0038376A">
        <w:rPr>
          <w:rFonts w:cs="B Lotus"/>
          <w:sz w:val="28"/>
          <w:szCs w:val="28"/>
          <w:rtl/>
        </w:rPr>
        <w:t xml:space="preserve"> </w:t>
      </w:r>
      <w:r w:rsidRPr="0038376A">
        <w:rPr>
          <w:rFonts w:cs="B Lotus" w:hint="cs"/>
          <w:sz w:val="28"/>
          <w:szCs w:val="28"/>
          <w:rtl/>
        </w:rPr>
        <w:t>در</w:t>
      </w:r>
      <w:r w:rsidRPr="0038376A">
        <w:rPr>
          <w:rFonts w:cs="B Lotus"/>
          <w:sz w:val="28"/>
          <w:szCs w:val="28"/>
          <w:rtl/>
        </w:rPr>
        <w:t xml:space="preserve"> </w:t>
      </w:r>
      <w:r w:rsidRPr="0038376A">
        <w:rPr>
          <w:rFonts w:cs="B Lotus" w:hint="cs"/>
          <w:sz w:val="28"/>
          <w:szCs w:val="28"/>
          <w:rtl/>
        </w:rPr>
        <w:t>خانواده</w:t>
      </w:r>
      <w:r w:rsidRPr="0038376A">
        <w:rPr>
          <w:rFonts w:cs="B Lotus"/>
          <w:sz w:val="28"/>
          <w:szCs w:val="28"/>
          <w:rtl/>
        </w:rPr>
        <w:t xml:space="preserve"> </w:t>
      </w:r>
      <w:r w:rsidRPr="0038376A">
        <w:rPr>
          <w:rFonts w:cs="B Lotus" w:hint="cs"/>
          <w:sz w:val="28"/>
          <w:szCs w:val="28"/>
          <w:rtl/>
        </w:rPr>
        <w:t>و</w:t>
      </w:r>
      <w:r w:rsidRPr="0038376A">
        <w:rPr>
          <w:rFonts w:cs="B Lotus"/>
          <w:sz w:val="28"/>
          <w:szCs w:val="28"/>
          <w:rtl/>
        </w:rPr>
        <w:t xml:space="preserve"> </w:t>
      </w:r>
      <w:r w:rsidRPr="0038376A">
        <w:rPr>
          <w:rFonts w:cs="B Lotus" w:hint="cs"/>
          <w:sz w:val="28"/>
          <w:szCs w:val="28"/>
          <w:rtl/>
        </w:rPr>
        <w:t>فرزندان</w:t>
      </w:r>
      <w:r w:rsidRPr="0038376A">
        <w:rPr>
          <w:rFonts w:cs="B Lotus"/>
          <w:sz w:val="28"/>
          <w:szCs w:val="28"/>
          <w:rtl/>
        </w:rPr>
        <w:t xml:space="preserve"> </w:t>
      </w:r>
      <w:r w:rsidRPr="0038376A">
        <w:rPr>
          <w:rFonts w:cs="B Lotus" w:hint="cs"/>
          <w:sz w:val="28"/>
          <w:szCs w:val="28"/>
          <w:rtl/>
        </w:rPr>
        <w:t>موثر</w:t>
      </w:r>
      <w:r w:rsidRPr="0038376A">
        <w:rPr>
          <w:rFonts w:cs="B Lotus"/>
          <w:sz w:val="28"/>
          <w:szCs w:val="28"/>
          <w:rtl/>
        </w:rPr>
        <w:t xml:space="preserve"> </w:t>
      </w:r>
      <w:r w:rsidRPr="0038376A">
        <w:rPr>
          <w:rFonts w:cs="B Lotus" w:hint="cs"/>
          <w:sz w:val="28"/>
          <w:szCs w:val="28"/>
          <w:rtl/>
        </w:rPr>
        <w:t>باشد،</w:t>
      </w:r>
      <w:r w:rsidRPr="0038376A">
        <w:rPr>
          <w:rFonts w:cs="B Lotus"/>
          <w:sz w:val="28"/>
          <w:szCs w:val="28"/>
          <w:rtl/>
        </w:rPr>
        <w:t xml:space="preserve"> </w:t>
      </w:r>
      <w:r w:rsidRPr="0038376A">
        <w:rPr>
          <w:rFonts w:cs="B Lotus" w:hint="cs"/>
          <w:sz w:val="28"/>
          <w:szCs w:val="28"/>
          <w:rtl/>
        </w:rPr>
        <w:t>نام</w:t>
      </w:r>
      <w:r w:rsidRPr="0038376A">
        <w:rPr>
          <w:rFonts w:cs="B Lotus"/>
          <w:sz w:val="28"/>
          <w:szCs w:val="28"/>
          <w:rtl/>
        </w:rPr>
        <w:t xml:space="preserve"> </w:t>
      </w:r>
      <w:r w:rsidRPr="0038376A">
        <w:rPr>
          <w:rFonts w:cs="B Lotus" w:hint="cs"/>
          <w:sz w:val="28"/>
          <w:szCs w:val="28"/>
          <w:rtl/>
        </w:rPr>
        <w:t>برد</w:t>
      </w:r>
      <w:r w:rsidRPr="0038376A">
        <w:rPr>
          <w:rFonts w:cs="B Lotus"/>
          <w:sz w:val="28"/>
          <w:szCs w:val="28"/>
        </w:rPr>
        <w:t xml:space="preserve"> .</w:t>
      </w:r>
    </w:p>
    <w:p w:rsidR="0038376A" w:rsidRPr="0038376A" w:rsidRDefault="0038376A" w:rsidP="0038376A">
      <w:pPr>
        <w:pStyle w:val="BodyText"/>
        <w:spacing w:line="276" w:lineRule="auto"/>
        <w:ind w:left="70"/>
        <w:rPr>
          <w:rFonts w:cs="B Lotus"/>
          <w:sz w:val="28"/>
          <w:szCs w:val="28"/>
          <w:lang w:bidi="fa-IR"/>
        </w:rPr>
      </w:pPr>
      <w:r w:rsidRPr="0038376A">
        <w:rPr>
          <w:rFonts w:cs="B Lotus"/>
          <w:sz w:val="28"/>
          <w:szCs w:val="28"/>
          <w:rtl/>
          <w:lang w:bidi="fa-IR"/>
        </w:rPr>
        <w:t xml:space="preserve">فرهنگسرا ساختماني است که در آن يک يا چند نهاد فرهنگي فعاليت دارند. در فرهنگسراها معمولاً شرايطي براي آموزش امور گوناگون فرهنگي و اجتماعي و همچنين آموزش پيشه‌ها و هنرهاي گوناگون مانند </w:t>
      </w:r>
      <w:hyperlink r:id="rId8" w:tooltip="نگارگری" w:history="1">
        <w:r w:rsidRPr="0038376A">
          <w:rPr>
            <w:rFonts w:cs="B Lotus"/>
            <w:sz w:val="28"/>
            <w:szCs w:val="28"/>
            <w:rtl/>
            <w:lang w:bidi="fa-IR"/>
          </w:rPr>
          <w:t>نگارگري</w:t>
        </w:r>
      </w:hyperlink>
      <w:r w:rsidRPr="0038376A">
        <w:rPr>
          <w:rFonts w:cs="B Lotus"/>
          <w:sz w:val="28"/>
          <w:szCs w:val="28"/>
          <w:rtl/>
          <w:lang w:bidi="fa-IR"/>
        </w:rPr>
        <w:t xml:space="preserve">، </w:t>
      </w:r>
      <w:hyperlink r:id="rId9" w:tooltip="کوزه‌گری" w:history="1">
        <w:r w:rsidRPr="0038376A">
          <w:rPr>
            <w:rFonts w:cs="B Lotus"/>
            <w:sz w:val="28"/>
            <w:szCs w:val="28"/>
            <w:rtl/>
            <w:lang w:bidi="fa-IR"/>
          </w:rPr>
          <w:t>کوزه‌گري</w:t>
        </w:r>
      </w:hyperlink>
      <w:r w:rsidRPr="0038376A">
        <w:rPr>
          <w:rFonts w:cs="B Lotus"/>
          <w:sz w:val="28"/>
          <w:szCs w:val="28"/>
          <w:rtl/>
          <w:lang w:bidi="fa-IR"/>
        </w:rPr>
        <w:t xml:space="preserve">، </w:t>
      </w:r>
      <w:hyperlink r:id="rId10" w:tooltip="دوزندگی" w:history="1">
        <w:r w:rsidRPr="0038376A">
          <w:rPr>
            <w:rFonts w:cs="B Lotus"/>
            <w:sz w:val="28"/>
            <w:szCs w:val="28"/>
            <w:rtl/>
            <w:lang w:bidi="fa-IR"/>
          </w:rPr>
          <w:t>دوزندگي</w:t>
        </w:r>
      </w:hyperlink>
      <w:r w:rsidRPr="0038376A">
        <w:rPr>
          <w:rFonts w:cs="B Lotus"/>
          <w:sz w:val="28"/>
          <w:szCs w:val="28"/>
          <w:rtl/>
          <w:lang w:bidi="fa-IR"/>
        </w:rPr>
        <w:t xml:space="preserve"> و جزاينها فراهم مي‌گردد. برخي از فرهنگسراها کتابخانه و انتشارات ويژه خود را نيز دارا هستند. در </w:t>
      </w:r>
      <w:hyperlink r:id="rId11" w:tooltip="ایران" w:history="1">
        <w:r w:rsidRPr="0038376A">
          <w:rPr>
            <w:rFonts w:cs="B Lotus"/>
            <w:sz w:val="28"/>
            <w:szCs w:val="28"/>
            <w:rtl/>
            <w:lang w:bidi="fa-IR"/>
          </w:rPr>
          <w:t>ايران</w:t>
        </w:r>
      </w:hyperlink>
      <w:r w:rsidRPr="0038376A">
        <w:rPr>
          <w:rFonts w:cs="B Lotus"/>
          <w:sz w:val="28"/>
          <w:szCs w:val="28"/>
          <w:rtl/>
          <w:lang w:bidi="fa-IR"/>
        </w:rPr>
        <w:t xml:space="preserve"> تا امروز بيشتر فرهنگسراها در شهر </w:t>
      </w:r>
      <w:hyperlink r:id="rId12" w:tooltip="تهران" w:history="1">
        <w:r w:rsidRPr="0038376A">
          <w:rPr>
            <w:rFonts w:cs="B Lotus"/>
            <w:sz w:val="28"/>
            <w:szCs w:val="28"/>
            <w:rtl/>
            <w:lang w:bidi="fa-IR"/>
          </w:rPr>
          <w:t>تهران</w:t>
        </w:r>
      </w:hyperlink>
      <w:r w:rsidRPr="0038376A">
        <w:rPr>
          <w:rFonts w:cs="B Lotus"/>
          <w:sz w:val="28"/>
          <w:szCs w:val="28"/>
          <w:rtl/>
          <w:lang w:bidi="fa-IR"/>
        </w:rPr>
        <w:t xml:space="preserve"> و چند شهر ديگر مانند </w:t>
      </w:r>
      <w:hyperlink r:id="rId13" w:tooltip="اصفهان" w:history="1">
        <w:r w:rsidRPr="0038376A">
          <w:rPr>
            <w:rFonts w:cs="B Lotus"/>
            <w:sz w:val="28"/>
            <w:szCs w:val="28"/>
            <w:rtl/>
            <w:lang w:bidi="fa-IR"/>
          </w:rPr>
          <w:t>اصفهان</w:t>
        </w:r>
      </w:hyperlink>
      <w:r w:rsidRPr="0038376A">
        <w:rPr>
          <w:rFonts w:cs="B Lotus"/>
          <w:sz w:val="28"/>
          <w:szCs w:val="28"/>
          <w:rtl/>
          <w:lang w:bidi="fa-IR"/>
        </w:rPr>
        <w:t xml:space="preserve"> برپا شده‌اند و معمولاً کوشيده شده براي هر منطقه شهرداري يک فرهنگسراي بزرگ ترتيب داده شود. برخي از فرهنگسراها بجز پوشش دادن منطقه خود به فعاليت‌هاي فرامنطقه‌اي نيز مي‌پردازند. بسياري از فرهنگسراها ويژه‌کار (تخصصي) اند يعني فعاليت خود را گرد يک گروه يا يک محور کاري کرده متمرکز مي‌سازند.</w:t>
      </w:r>
    </w:p>
    <w:p w:rsidR="0038376A" w:rsidRPr="0038376A" w:rsidRDefault="0038376A" w:rsidP="0038376A">
      <w:pPr>
        <w:pStyle w:val="BodyText"/>
        <w:spacing w:line="276" w:lineRule="auto"/>
        <w:ind w:left="70"/>
        <w:rPr>
          <w:rFonts w:cs="B Lotus"/>
          <w:sz w:val="28"/>
          <w:szCs w:val="28"/>
        </w:rPr>
      </w:pPr>
      <w:r w:rsidRPr="0038376A">
        <w:rPr>
          <w:rFonts w:cs="B Lotus"/>
          <w:sz w:val="28"/>
          <w:szCs w:val="28"/>
          <w:rtl/>
        </w:rPr>
        <w:t xml:space="preserve">فرهنگسراها در زمينه‌هاي گسترده‌اي از عرضه فرهنگ و هنر در سال‌هاي اخير نقش‌هاي مؤثري داشته‌اند. تاثيرگذاري آنها بر جريان‌هاي فرهنگي شهر تهران غيرقابل انكار است. بنابر اين و با توجه به ضرورتهاي زمان و تغييرات عمده فرهنگي كه در لايه‌هاي مختلف جامعه‌ شهري تهران در حال بروز و پديداري است آسيب‌شناسي فعاليت‌هاي گذشته مراكز فرهنگي شهر تهران ضرورت مي يابد. در آسيب شناسي و بازنگري فعاليت‌ها، عمده‌‌ترين مسئله مورد توجه، تاكيد بر هويت مكان‌ها و تعريف‌ ماهوي فرهنگي از مراكز فرهنگي مي‌باشد.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rPr>
        <w:t xml:space="preserve">با توجه به آن چه آمد و بر اساس طرح "هويت بخشي"، از آغاز سال 1380 فرهنگسراهاي جديد داراي دو عملكرد " فرامنطقه‌اي تخصصي" و منطقه‌اي "عمومي" هستند.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rPr>
        <w:t xml:space="preserve">فعاليت‌هاي منطقه‌اي و عمومي فرهنگسراها، مجموعه فعاليت‌هايي است كه شهروندان به عنوان موضوعات مورد علاقه خود به آنها توجه دارند. اين فعاليت‌ها در اكثر فرهنگسراها موجود بوده و اولويت‌بندي فعاليت‌ها در اين مراكز برحسب بافت‌جمعيتي، فرهنگي و اقتصادي مناطق متفاوت است.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rPr>
        <w:lastRenderedPageBreak/>
        <w:t xml:space="preserve">اما درعملكرد فرامنطقه‌اي، هر فرهنگسرا پاسخگوي نيازهاي شهر تهران بوده است و به صورت تخصصي پيرامون يك موضوع خاص فعاليت مي‌نمايد و تجهيز شده است. در اين روند تلاش شده تا در تطبيق موضوعات با مناطق، مطالعات تاريخي، بومي، جغرافيايي و روانشناسي هر منطقه مورد توجه قرار گيرد.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lang w:bidi="fa-IR"/>
        </w:rPr>
        <w:t>فرهنگسراهاي تخصصي از سه منظر سازمان يافته‌اند كه هر يك در بردارنده محورهاي فرعي ديگر نيز مي‌باشند، سه منظر اصلي عبارتند از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lang w:bidi="fa-IR"/>
        </w:rPr>
        <w:t>الف) شخصيت</w:t>
      </w:r>
      <w:r w:rsidRPr="0038376A">
        <w:rPr>
          <w:rFonts w:cs="Times New Roman" w:hint="cs"/>
          <w:sz w:val="28"/>
          <w:szCs w:val="28"/>
          <w:rtl/>
          <w:lang w:bidi="fa-IR"/>
        </w:rPr>
        <w:t> </w:t>
      </w:r>
      <w:r w:rsidRPr="0038376A">
        <w:rPr>
          <w:rFonts w:cs="B Lotus"/>
          <w:sz w:val="28"/>
          <w:szCs w:val="28"/>
          <w:rtl/>
          <w:lang w:bidi="fa-IR"/>
        </w:rPr>
        <w:t xml:space="preserve">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lang w:bidi="fa-IR"/>
        </w:rPr>
        <w:t xml:space="preserve">ب) محتوا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lang w:bidi="fa-IR"/>
        </w:rPr>
        <w:t>ج) نهاد</w:t>
      </w:r>
      <w:r w:rsidRPr="0038376A">
        <w:rPr>
          <w:rFonts w:cs="B Lotus"/>
          <w:sz w:val="28"/>
          <w:szCs w:val="28"/>
          <w:rtl/>
        </w:rPr>
        <w:t xml:space="preserve">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lang w:bidi="fa-IR"/>
        </w:rPr>
        <w:t>فرهنگسرا‌ها بر حسب موضوع فعاليت در يكي از محورهاي سه گانه قرار گرفته‌اند:</w:t>
      </w:r>
      <w:r w:rsidRPr="0038376A">
        <w:rPr>
          <w:rFonts w:cs="B Lotus"/>
          <w:sz w:val="28"/>
          <w:szCs w:val="28"/>
          <w:rtl/>
        </w:rPr>
        <w:t xml:space="preserve"> </w:t>
      </w:r>
    </w:p>
    <w:p w:rsidR="0038376A" w:rsidRPr="0038376A" w:rsidRDefault="0038376A" w:rsidP="0038376A">
      <w:pPr>
        <w:pStyle w:val="BodyText"/>
        <w:spacing w:line="276" w:lineRule="auto"/>
        <w:ind w:left="70"/>
        <w:rPr>
          <w:rFonts w:cs="B Lotus"/>
          <w:sz w:val="28"/>
          <w:szCs w:val="28"/>
          <w:rtl/>
        </w:rPr>
      </w:pPr>
      <w:r w:rsidRPr="0038376A">
        <w:rPr>
          <w:rFonts w:cs="B Lotus"/>
          <w:b/>
          <w:bCs/>
          <w:sz w:val="28"/>
          <w:szCs w:val="28"/>
          <w:rtl/>
          <w:lang w:bidi="fa-IR"/>
        </w:rPr>
        <w:t xml:space="preserve">فرهنگسراهاي شخصيت محور، عبارتند از: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rPr>
        <w:t>[</w:t>
      </w:r>
      <w:r w:rsidRPr="0038376A">
        <w:rPr>
          <w:rFonts w:cs="B Lotus"/>
          <w:sz w:val="28"/>
          <w:szCs w:val="28"/>
          <w:rtl/>
          <w:lang w:bidi="fa-IR"/>
        </w:rPr>
        <w:t>كودك</w:t>
      </w:r>
      <w:r w:rsidRPr="0038376A">
        <w:rPr>
          <w:rFonts w:cs="B Lotus"/>
          <w:sz w:val="28"/>
          <w:szCs w:val="28"/>
          <w:rtl/>
        </w:rPr>
        <w:t>] [</w:t>
      </w:r>
      <w:r w:rsidRPr="0038376A">
        <w:rPr>
          <w:rFonts w:cs="B Lotus"/>
          <w:sz w:val="28"/>
          <w:szCs w:val="28"/>
          <w:rtl/>
          <w:lang w:bidi="fa-IR"/>
        </w:rPr>
        <w:t>نوجوان</w:t>
      </w:r>
      <w:r w:rsidRPr="0038376A">
        <w:rPr>
          <w:rFonts w:cs="B Lotus"/>
          <w:sz w:val="28"/>
          <w:szCs w:val="28"/>
          <w:rtl/>
        </w:rPr>
        <w:t>] [</w:t>
      </w:r>
      <w:r w:rsidRPr="0038376A">
        <w:rPr>
          <w:rFonts w:cs="B Lotus"/>
          <w:sz w:val="28"/>
          <w:szCs w:val="28"/>
          <w:rtl/>
          <w:lang w:bidi="fa-IR"/>
        </w:rPr>
        <w:t>جوان</w:t>
      </w:r>
      <w:r w:rsidRPr="0038376A">
        <w:rPr>
          <w:rFonts w:cs="B Lotus"/>
          <w:sz w:val="28"/>
          <w:szCs w:val="28"/>
          <w:rtl/>
        </w:rPr>
        <w:t>] [</w:t>
      </w:r>
      <w:r w:rsidRPr="0038376A">
        <w:rPr>
          <w:rFonts w:cs="B Lotus"/>
          <w:sz w:val="28"/>
          <w:szCs w:val="28"/>
          <w:rtl/>
          <w:lang w:bidi="fa-IR"/>
        </w:rPr>
        <w:t>دانشجو</w:t>
      </w:r>
      <w:r w:rsidRPr="0038376A">
        <w:rPr>
          <w:rFonts w:cs="B Lotus"/>
          <w:sz w:val="28"/>
          <w:szCs w:val="28"/>
          <w:rtl/>
        </w:rPr>
        <w:t>] [</w:t>
      </w:r>
      <w:r w:rsidRPr="0038376A">
        <w:rPr>
          <w:rFonts w:cs="B Lotus"/>
          <w:sz w:val="28"/>
          <w:szCs w:val="28"/>
          <w:rtl/>
          <w:lang w:bidi="fa-IR"/>
        </w:rPr>
        <w:t>دختران</w:t>
      </w:r>
      <w:r w:rsidRPr="0038376A">
        <w:rPr>
          <w:rFonts w:cs="B Lotus"/>
          <w:sz w:val="28"/>
          <w:szCs w:val="28"/>
          <w:rtl/>
        </w:rPr>
        <w:t>] [</w:t>
      </w:r>
      <w:r w:rsidRPr="0038376A">
        <w:rPr>
          <w:rFonts w:cs="B Lotus"/>
          <w:sz w:val="28"/>
          <w:szCs w:val="28"/>
          <w:rtl/>
          <w:lang w:bidi="fa-IR"/>
        </w:rPr>
        <w:t>بانو</w:t>
      </w:r>
      <w:r w:rsidRPr="0038376A">
        <w:rPr>
          <w:rFonts w:cs="B Lotus"/>
          <w:sz w:val="28"/>
          <w:szCs w:val="28"/>
          <w:rtl/>
        </w:rPr>
        <w:t>] [</w:t>
      </w:r>
      <w:r w:rsidRPr="0038376A">
        <w:rPr>
          <w:rFonts w:cs="B Lotus"/>
          <w:sz w:val="28"/>
          <w:szCs w:val="28"/>
          <w:rtl/>
          <w:lang w:bidi="fa-IR"/>
        </w:rPr>
        <w:t>سالمند</w:t>
      </w:r>
      <w:r w:rsidRPr="0038376A">
        <w:rPr>
          <w:rFonts w:cs="B Lotus"/>
          <w:sz w:val="28"/>
          <w:szCs w:val="28"/>
          <w:rtl/>
        </w:rPr>
        <w:t>]</w:t>
      </w:r>
    </w:p>
    <w:p w:rsidR="0038376A" w:rsidRPr="0038376A" w:rsidRDefault="0038376A" w:rsidP="0038376A">
      <w:pPr>
        <w:pStyle w:val="BodyText"/>
        <w:spacing w:line="276" w:lineRule="auto"/>
        <w:ind w:left="70"/>
        <w:rPr>
          <w:rFonts w:cs="B Lotus"/>
          <w:sz w:val="28"/>
          <w:szCs w:val="28"/>
          <w:rtl/>
        </w:rPr>
      </w:pPr>
      <w:r w:rsidRPr="0038376A">
        <w:rPr>
          <w:rFonts w:cs="B Lotus"/>
          <w:b/>
          <w:bCs/>
          <w:sz w:val="28"/>
          <w:szCs w:val="28"/>
          <w:rtl/>
          <w:lang w:bidi="fa-IR"/>
        </w:rPr>
        <w:t xml:space="preserve">فرهنگسراهاي محتوا محور، عبارتند از: </w:t>
      </w:r>
    </w:p>
    <w:p w:rsidR="0038376A" w:rsidRPr="0038376A" w:rsidRDefault="0038376A" w:rsidP="0038376A">
      <w:pPr>
        <w:pStyle w:val="BodyText"/>
        <w:spacing w:line="276" w:lineRule="auto"/>
        <w:ind w:left="70"/>
        <w:rPr>
          <w:rFonts w:cs="B Lotus"/>
          <w:sz w:val="28"/>
          <w:szCs w:val="28"/>
          <w:rtl/>
        </w:rPr>
      </w:pPr>
      <w:r w:rsidRPr="0038376A">
        <w:rPr>
          <w:rFonts w:cs="B Lotus"/>
          <w:sz w:val="28"/>
          <w:szCs w:val="28"/>
          <w:rtl/>
        </w:rPr>
        <w:t>[</w:t>
      </w:r>
      <w:r w:rsidRPr="0038376A">
        <w:rPr>
          <w:rFonts w:cs="B Lotus"/>
          <w:sz w:val="28"/>
          <w:szCs w:val="28"/>
          <w:rtl/>
          <w:lang w:bidi="fa-IR"/>
        </w:rPr>
        <w:t>تفكر</w:t>
      </w:r>
      <w:r w:rsidRPr="0038376A">
        <w:rPr>
          <w:rFonts w:cs="B Lotus"/>
          <w:sz w:val="28"/>
          <w:szCs w:val="28"/>
          <w:rtl/>
        </w:rPr>
        <w:t>][</w:t>
      </w:r>
      <w:r w:rsidRPr="0038376A">
        <w:rPr>
          <w:rFonts w:cs="B Lotus"/>
          <w:sz w:val="28"/>
          <w:szCs w:val="28"/>
          <w:rtl/>
          <w:lang w:bidi="fa-IR"/>
        </w:rPr>
        <w:t>قرآن</w:t>
      </w:r>
      <w:r w:rsidRPr="0038376A">
        <w:rPr>
          <w:rFonts w:cs="B Lotus"/>
          <w:sz w:val="28"/>
          <w:szCs w:val="28"/>
          <w:rtl/>
        </w:rPr>
        <w:t xml:space="preserve">] </w:t>
      </w:r>
      <w:r w:rsidRPr="0038376A">
        <w:rPr>
          <w:rFonts w:cs="B Lotus"/>
          <w:sz w:val="28"/>
          <w:szCs w:val="28"/>
          <w:rtl/>
          <w:lang w:bidi="fa-IR"/>
        </w:rPr>
        <w:t>[ولاء</w:t>
      </w:r>
      <w:r w:rsidRPr="0038376A">
        <w:rPr>
          <w:rFonts w:cs="B Lotus"/>
          <w:sz w:val="28"/>
          <w:szCs w:val="28"/>
          <w:rtl/>
        </w:rPr>
        <w:t>] [</w:t>
      </w:r>
      <w:r w:rsidRPr="0038376A">
        <w:rPr>
          <w:rFonts w:cs="B Lotus"/>
          <w:sz w:val="28"/>
          <w:szCs w:val="28"/>
          <w:rtl/>
          <w:lang w:bidi="fa-IR"/>
        </w:rPr>
        <w:t>انقلاب</w:t>
      </w:r>
      <w:r w:rsidRPr="0038376A">
        <w:rPr>
          <w:rFonts w:cs="B Lotus"/>
          <w:sz w:val="28"/>
          <w:szCs w:val="28"/>
          <w:rtl/>
        </w:rPr>
        <w:t xml:space="preserve">] [ </w:t>
      </w:r>
      <w:r w:rsidRPr="0038376A">
        <w:rPr>
          <w:rFonts w:cs="B Lotus"/>
          <w:sz w:val="28"/>
          <w:szCs w:val="28"/>
          <w:rtl/>
          <w:lang w:bidi="fa-IR"/>
        </w:rPr>
        <w:t>پايداري</w:t>
      </w:r>
      <w:r w:rsidRPr="0038376A">
        <w:rPr>
          <w:rFonts w:cs="B Lotus"/>
          <w:sz w:val="28"/>
          <w:szCs w:val="28"/>
          <w:rtl/>
        </w:rPr>
        <w:t>] [</w:t>
      </w:r>
      <w:r w:rsidRPr="0038376A">
        <w:rPr>
          <w:rFonts w:cs="B Lotus"/>
          <w:sz w:val="28"/>
          <w:szCs w:val="28"/>
          <w:rtl/>
          <w:lang w:bidi="fa-IR"/>
        </w:rPr>
        <w:t>هنر</w:t>
      </w:r>
      <w:r w:rsidRPr="0038376A">
        <w:rPr>
          <w:rFonts w:cs="B Lotus"/>
          <w:sz w:val="28"/>
          <w:szCs w:val="28"/>
          <w:rtl/>
        </w:rPr>
        <w:t>] [</w:t>
      </w:r>
      <w:r w:rsidRPr="0038376A">
        <w:rPr>
          <w:rFonts w:cs="B Lotus"/>
          <w:sz w:val="28"/>
          <w:szCs w:val="28"/>
          <w:rtl/>
          <w:lang w:bidi="fa-IR"/>
        </w:rPr>
        <w:t>ملل</w:t>
      </w:r>
      <w:r w:rsidRPr="0038376A">
        <w:rPr>
          <w:rFonts w:cs="B Lotus"/>
          <w:sz w:val="28"/>
          <w:szCs w:val="28"/>
          <w:rtl/>
        </w:rPr>
        <w:t>] [</w:t>
      </w:r>
      <w:r w:rsidRPr="0038376A">
        <w:rPr>
          <w:rFonts w:cs="B Lotus"/>
          <w:sz w:val="28"/>
          <w:szCs w:val="28"/>
          <w:rtl/>
          <w:lang w:bidi="fa-IR"/>
        </w:rPr>
        <w:t>قانون</w:t>
      </w:r>
      <w:r w:rsidRPr="0038376A">
        <w:rPr>
          <w:rFonts w:cs="B Lotus"/>
          <w:sz w:val="28"/>
          <w:szCs w:val="28"/>
          <w:rtl/>
        </w:rPr>
        <w:t xml:space="preserve">] [ </w:t>
      </w:r>
      <w:r w:rsidRPr="0038376A">
        <w:rPr>
          <w:rFonts w:cs="B Lotus"/>
          <w:sz w:val="28"/>
          <w:szCs w:val="28"/>
          <w:rtl/>
          <w:lang w:bidi="fa-IR"/>
        </w:rPr>
        <w:t>اقوام</w:t>
      </w:r>
      <w:r w:rsidRPr="0038376A">
        <w:rPr>
          <w:rFonts w:cs="B Lotus"/>
          <w:sz w:val="28"/>
          <w:szCs w:val="28"/>
          <w:rtl/>
        </w:rPr>
        <w:t>] [</w:t>
      </w:r>
      <w:r w:rsidRPr="0038376A">
        <w:rPr>
          <w:rFonts w:cs="B Lotus"/>
          <w:sz w:val="28"/>
          <w:szCs w:val="28"/>
          <w:rtl/>
          <w:lang w:bidi="fa-IR"/>
        </w:rPr>
        <w:t>ورزش</w:t>
      </w:r>
      <w:r w:rsidRPr="0038376A">
        <w:rPr>
          <w:rFonts w:cs="B Lotus"/>
          <w:sz w:val="28"/>
          <w:szCs w:val="28"/>
          <w:rtl/>
        </w:rPr>
        <w:t>][</w:t>
      </w:r>
      <w:r w:rsidRPr="0038376A">
        <w:rPr>
          <w:rFonts w:cs="B Lotus"/>
          <w:sz w:val="28"/>
          <w:szCs w:val="28"/>
          <w:rtl/>
          <w:lang w:bidi="fa-IR"/>
        </w:rPr>
        <w:t>بهمن</w:t>
      </w:r>
      <w:r w:rsidRPr="0038376A">
        <w:rPr>
          <w:rFonts w:cs="B Lotus"/>
          <w:sz w:val="28"/>
          <w:szCs w:val="28"/>
          <w:rtl/>
        </w:rPr>
        <w:t>] [</w:t>
      </w:r>
      <w:r w:rsidRPr="0038376A">
        <w:rPr>
          <w:rFonts w:cs="B Lotus"/>
          <w:sz w:val="28"/>
          <w:szCs w:val="28"/>
          <w:rtl/>
          <w:lang w:bidi="fa-IR"/>
        </w:rPr>
        <w:t>كار</w:t>
      </w:r>
      <w:r w:rsidRPr="0038376A">
        <w:rPr>
          <w:rFonts w:cs="B Lotus"/>
          <w:sz w:val="28"/>
          <w:szCs w:val="28"/>
          <w:rtl/>
        </w:rPr>
        <w:t>] [</w:t>
      </w:r>
      <w:r w:rsidRPr="0038376A">
        <w:rPr>
          <w:rFonts w:cs="B Lotus"/>
          <w:sz w:val="28"/>
          <w:szCs w:val="28"/>
          <w:rtl/>
          <w:lang w:bidi="fa-IR"/>
        </w:rPr>
        <w:t>علوم</w:t>
      </w:r>
      <w:r w:rsidRPr="0038376A">
        <w:rPr>
          <w:rFonts w:cs="B Lotus"/>
          <w:sz w:val="28"/>
          <w:szCs w:val="28"/>
          <w:rtl/>
        </w:rPr>
        <w:t>] [</w:t>
      </w:r>
      <w:r w:rsidRPr="0038376A">
        <w:rPr>
          <w:rFonts w:cs="B Lotus"/>
          <w:sz w:val="28"/>
          <w:szCs w:val="28"/>
          <w:rtl/>
          <w:lang w:bidi="fa-IR"/>
        </w:rPr>
        <w:t>سلامت</w:t>
      </w:r>
      <w:r w:rsidRPr="0038376A">
        <w:rPr>
          <w:rFonts w:cs="B Lotus"/>
          <w:sz w:val="28"/>
          <w:szCs w:val="28"/>
          <w:rtl/>
        </w:rPr>
        <w:t>] [</w:t>
      </w:r>
      <w:r w:rsidRPr="0038376A">
        <w:rPr>
          <w:rFonts w:cs="B Lotus"/>
          <w:sz w:val="28"/>
          <w:szCs w:val="28"/>
          <w:rtl/>
          <w:lang w:bidi="fa-IR"/>
        </w:rPr>
        <w:t>طبيعت</w:t>
      </w:r>
      <w:r w:rsidRPr="0038376A">
        <w:rPr>
          <w:rFonts w:cs="B Lotus"/>
          <w:sz w:val="28"/>
          <w:szCs w:val="28"/>
          <w:rtl/>
        </w:rPr>
        <w:t>] [</w:t>
      </w:r>
      <w:r w:rsidRPr="0038376A">
        <w:rPr>
          <w:rFonts w:cs="B Lotus"/>
          <w:sz w:val="28"/>
          <w:szCs w:val="28"/>
          <w:rtl/>
          <w:lang w:bidi="fa-IR"/>
        </w:rPr>
        <w:t>فن‌آوري اطلاعات</w:t>
      </w:r>
      <w:r w:rsidRPr="0038376A">
        <w:rPr>
          <w:rFonts w:cs="B Lotus"/>
          <w:sz w:val="28"/>
          <w:szCs w:val="28"/>
          <w:rtl/>
        </w:rPr>
        <w:t xml:space="preserve">] </w:t>
      </w:r>
    </w:p>
    <w:p w:rsidR="0038376A" w:rsidRPr="0038376A" w:rsidRDefault="0038376A" w:rsidP="0038376A">
      <w:pPr>
        <w:pStyle w:val="BodyText"/>
        <w:spacing w:line="276" w:lineRule="auto"/>
        <w:ind w:left="70"/>
        <w:rPr>
          <w:rFonts w:cs="B Lotus"/>
          <w:sz w:val="28"/>
          <w:szCs w:val="28"/>
          <w:rtl/>
        </w:rPr>
      </w:pPr>
      <w:r w:rsidRPr="0038376A">
        <w:rPr>
          <w:rFonts w:cs="B Lotus"/>
          <w:b/>
          <w:bCs/>
          <w:sz w:val="28"/>
          <w:szCs w:val="28"/>
          <w:rtl/>
          <w:lang w:bidi="fa-IR"/>
        </w:rPr>
        <w:t>فرهنگسراهاي نهاد محور، عبارتنداز</w:t>
      </w:r>
      <w:r w:rsidRPr="0038376A">
        <w:rPr>
          <w:rFonts w:cs="B Lotus"/>
          <w:sz w:val="28"/>
          <w:szCs w:val="28"/>
          <w:rtl/>
        </w:rPr>
        <w:t xml:space="preserve">: </w:t>
      </w:r>
    </w:p>
    <w:p w:rsidR="0038376A" w:rsidRPr="0038376A" w:rsidRDefault="0038376A" w:rsidP="0038376A">
      <w:pPr>
        <w:pStyle w:val="BodyText"/>
        <w:spacing w:line="276" w:lineRule="auto"/>
        <w:ind w:left="70"/>
        <w:rPr>
          <w:rFonts w:cs="B Lotus" w:hint="cs"/>
          <w:sz w:val="28"/>
          <w:szCs w:val="28"/>
          <w:rtl/>
          <w:lang w:bidi="fa-IR"/>
        </w:rPr>
      </w:pPr>
      <w:r w:rsidRPr="0038376A">
        <w:rPr>
          <w:rFonts w:cs="B Lotus"/>
          <w:sz w:val="28"/>
          <w:szCs w:val="28"/>
          <w:rtl/>
        </w:rPr>
        <w:t>[</w:t>
      </w:r>
      <w:r w:rsidRPr="0038376A">
        <w:rPr>
          <w:rFonts w:cs="B Lotus"/>
          <w:sz w:val="28"/>
          <w:szCs w:val="28"/>
          <w:rtl/>
          <w:lang w:bidi="fa-IR"/>
        </w:rPr>
        <w:t>خانواده</w:t>
      </w:r>
      <w:r w:rsidRPr="0038376A">
        <w:rPr>
          <w:rFonts w:cs="B Lotus"/>
          <w:sz w:val="28"/>
          <w:szCs w:val="28"/>
          <w:rtl/>
        </w:rPr>
        <w:t>] [</w:t>
      </w:r>
      <w:r w:rsidRPr="0038376A">
        <w:rPr>
          <w:rFonts w:cs="B Lotus"/>
          <w:sz w:val="28"/>
          <w:szCs w:val="28"/>
          <w:rtl/>
          <w:lang w:bidi="fa-IR"/>
        </w:rPr>
        <w:t>مدرسه</w:t>
      </w:r>
      <w:r w:rsidRPr="0038376A">
        <w:rPr>
          <w:rFonts w:cs="B Lotus"/>
          <w:sz w:val="28"/>
          <w:szCs w:val="28"/>
          <w:rtl/>
        </w:rPr>
        <w:t>] [</w:t>
      </w:r>
      <w:r w:rsidRPr="0038376A">
        <w:rPr>
          <w:rFonts w:cs="B Lotus"/>
          <w:sz w:val="28"/>
          <w:szCs w:val="28"/>
          <w:rtl/>
          <w:lang w:bidi="fa-IR"/>
        </w:rPr>
        <w:t>شهر</w:t>
      </w:r>
      <w:r w:rsidRPr="0038376A">
        <w:rPr>
          <w:rFonts w:cs="B Lotus"/>
          <w:sz w:val="28"/>
          <w:szCs w:val="28"/>
          <w:rtl/>
        </w:rPr>
        <w:t xml:space="preserve">] </w:t>
      </w:r>
    </w:p>
    <w:p w:rsidR="0038376A" w:rsidRPr="0038376A" w:rsidRDefault="0038376A" w:rsidP="0038376A">
      <w:pPr>
        <w:pStyle w:val="BodyText"/>
        <w:spacing w:line="276" w:lineRule="auto"/>
        <w:ind w:left="70"/>
        <w:rPr>
          <w:rFonts w:ascii="Tahoma" w:hAnsi="Tahoma" w:cs="B Lotus"/>
          <w:sz w:val="28"/>
          <w:szCs w:val="28"/>
          <w:rtl/>
        </w:rPr>
      </w:pPr>
      <w:bookmarkStart w:id="4" w:name=".D8.AC.D8.B3.D8.AA.D8.A7.D8.B1.D9.87.D8."/>
      <w:bookmarkEnd w:id="4"/>
      <w:r w:rsidRPr="0038376A">
        <w:rPr>
          <w:rFonts w:ascii="Tahoma" w:hAnsi="Tahoma" w:cs="B Lotus"/>
          <w:b/>
          <w:bCs/>
          <w:sz w:val="28"/>
          <w:szCs w:val="28"/>
          <w:rtl/>
        </w:rPr>
        <w:t>كالا‌هاي فرهنگي و رفتارهاي ايرانيان‌</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 xml:space="preserve">مطالعات فرهنگي، به طرز جدايي‌ناپذيري به ساختار اجتماعي و معاني موجود در آن مربوط مي‌شود و فقط در چارچوب آن ساختار و پيشينه توضيح‌پذير است. تلقي مردم از فرهنگ و كالاهاي فرهنگي، بر ساخته‌هايي از هويت اجتماعي آنان است و اين نكته لزوم مطالعه جدي در اين عرصه را مي‌طلبد. معاني فرهنگي مردم در يك جامعه و شيوه استفاده آنان از كالاهاي فرهنگي، انعكاس كوچكي از نگرش اجتماعي آنان است. به معنايي ديگر، مردم در بستر يك جامعه، آن‌گونه با كالاها و پديده‌هاي فرهنگي مواجه مي‌شوند، كه نگرش اجتماعي‌شان ايجاب مي‌كند. </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 xml:space="preserve">آنان به اقتضاي فرهنگ غالب و حتي خرده فرهنگ‌هاي موجود در جامعه مواجهه‌اي خاص با كالاهاي توليد شده فرهنگي دارند و بي‌ترديد، مطالعه اين پديده و كسب اطلاعات و داده‌ها و آمار مي‌تواند، سياستگزاران فرهنگي را در پيشبرد اهداف‌شان موفق‌تر كند. </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lastRenderedPageBreak/>
        <w:t xml:space="preserve">طرح پژوهش مصرف كالاهاي فرهنگي </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 xml:space="preserve">يافته‌هاي طرح پژوهش فعاليت و مصرف كالاهاي فرهنگي در كشور كه به عنوان يكي از رفتارهاي فرهنگي ايرانيان مورد مطالعه قرار گرفته، به بررسي حيات و فعاليت فرهنگي افراد و مشاركت آن‌ها، نهادها، سازمان‌ها، تشكل‌ها، انگاره‌ها، روندها و تسهيلات فرهنگي مي‌پردازد. اين طرح پژوهشي،در هجده فصل به گردآوري اطلاعاتي پيرامون ويژگي‌هاي فردي و خانوادگي و زمان فراغت ايام‌‌هفته افراد جامعه، كتاب و كتابخواني، مطالعه روزنامه‌ها و مجلات، استفاده از راديو و تلويزيون، استفاده از ويدئو و ضبط صوت، رفتن به سينما و تئاتر، فعاليت‌هاي مذهبي، فعاليت‌هاي اجتماعي، فعاليت‌هاي هنري و دستي، گردش و تفريح، مسافرت، ورزش، بازي، تسهيلات فرهنگي و بالاخره تقاضاي فرهنگي مي‌پردازد. </w:t>
      </w:r>
    </w:p>
    <w:p w:rsidR="0038376A" w:rsidRPr="0038376A" w:rsidRDefault="0038376A" w:rsidP="0038376A">
      <w:pPr>
        <w:pStyle w:val="BodyText"/>
        <w:spacing w:line="276" w:lineRule="auto"/>
        <w:ind w:left="70"/>
        <w:rPr>
          <w:rFonts w:ascii="Tahoma" w:hAnsi="Tahoma" w:cs="B Lotus"/>
          <w:b/>
          <w:bCs/>
          <w:sz w:val="28"/>
          <w:szCs w:val="28"/>
          <w:rtl/>
        </w:rPr>
      </w:pPr>
      <w:r w:rsidRPr="0038376A">
        <w:rPr>
          <w:rFonts w:ascii="Tahoma" w:hAnsi="Tahoma" w:cs="B Lotus"/>
          <w:sz w:val="28"/>
          <w:szCs w:val="28"/>
        </w:rPr>
        <w:t> </w:t>
      </w:r>
      <w:r w:rsidRPr="0038376A">
        <w:rPr>
          <w:rFonts w:ascii="Tahoma" w:hAnsi="Tahoma" w:cs="B Lotus"/>
          <w:b/>
          <w:bCs/>
          <w:sz w:val="28"/>
          <w:szCs w:val="28"/>
          <w:rtl/>
        </w:rPr>
        <w:t>مفاهيم اصلي و پايه‌اي‌</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پژوهش فعاليت و مصرف كالاهاي فرهنگي كشور با توجه به فعاليت فرهنگي افراد، مصرف كالاهاي فرهنگي، تسهيلات (امكانات) فرهنگي، تقاضاي فرهنگي و اوقات فراغت سازمان يافته است. در اين پژوهش فعاليت فرهنگي به‌عنوان يكي از مفاهيم كليدي مرتبط با حيات فرهنگي شناخته شد. اين مفهوم در مقابل مفهوم فعاليت سياسي، فعاليت اقتصادي و تا حدي فعاليت اجتماعي قرار گرفت. بنابه ‌تعريف ارائه شده اين فعاليت عبارتست از: فعاليتي كه حول محور توليد، به‌كارگيري، انتقال، استفاده و مصرف معاني و نمادها و شكل‌دادن، تغيير و ارتقاي حيات روحي و معنوي افراد شكل مي‌گيرد.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اگر آن را به نحو سلبي تعريف كنيم، مي‌توان به فعاليت غيراقتصادي و سياسي تعريف كرد. چنان كه در درك معمول هم‌چنين تلقي وجود دارد و به‌طور ضمني فعاليت اجتماعي آزادانه را هم شامل مي‌شود.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اين فعاليت در اشكال ناب و خلاق آن، به آفرينش و خلق فرهنگي منجر مي‌شود. كاري كه هنرمندان، شعرا، فلاسفه، انديشمندان و پديدآورندگان صور مكتوب، صوتي و تصويري و... انجام مي‌دهند. اما در اشكال معمول و مرسوم آن، فعاليتي را شامل مي‌شود كه در آن فرد با مصرف و استفاده از آنچه پدپد آمده است، با امر فرهنگي آشنا مي‌شود و با استفاده از آن به رشد و شكوفايي وجود خود كمك مي‌كند. آنچه به‌عنوان فرهيختگي از آن ياد مي‌شود، مي‌تواند نتيجه فعاليت فرهنگي از اين نوع باشد.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مصرف كالاهاي فرهنگي، بعدي است از حيات فرهنگي كه در اين پژوهش بدان توجه شده</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اين</w:t>
      </w:r>
      <w:r w:rsidRPr="0038376A">
        <w:rPr>
          <w:rFonts w:ascii="Tahoma" w:hAnsi="Tahoma" w:cs="B Lotus"/>
          <w:sz w:val="28"/>
          <w:szCs w:val="28"/>
          <w:rtl/>
        </w:rPr>
        <w:t xml:space="preserve"> </w:t>
      </w:r>
      <w:r w:rsidRPr="0038376A">
        <w:rPr>
          <w:rFonts w:ascii="Tahoma" w:hAnsi="Tahoma" w:cs="B Lotus" w:hint="cs"/>
          <w:sz w:val="28"/>
          <w:szCs w:val="28"/>
          <w:rtl/>
        </w:rPr>
        <w:t>مقوله،</w:t>
      </w:r>
      <w:r w:rsidRPr="0038376A">
        <w:rPr>
          <w:rFonts w:ascii="Tahoma" w:hAnsi="Tahoma" w:cs="B Lotus"/>
          <w:sz w:val="28"/>
          <w:szCs w:val="28"/>
          <w:rtl/>
        </w:rPr>
        <w:t xml:space="preserve"> </w:t>
      </w:r>
      <w:r w:rsidRPr="0038376A">
        <w:rPr>
          <w:rFonts w:ascii="Tahoma" w:hAnsi="Tahoma" w:cs="B Lotus" w:hint="cs"/>
          <w:sz w:val="28"/>
          <w:szCs w:val="28"/>
          <w:rtl/>
        </w:rPr>
        <w:t>عمدتاً</w:t>
      </w:r>
      <w:r w:rsidRPr="0038376A">
        <w:rPr>
          <w:rFonts w:ascii="Tahoma" w:hAnsi="Tahoma" w:cs="B Lotus"/>
          <w:sz w:val="28"/>
          <w:szCs w:val="28"/>
          <w:rtl/>
        </w:rPr>
        <w:t xml:space="preserve"> </w:t>
      </w:r>
      <w:r w:rsidRPr="0038376A">
        <w:rPr>
          <w:rFonts w:ascii="Tahoma" w:hAnsi="Tahoma" w:cs="B Lotus" w:hint="cs"/>
          <w:sz w:val="28"/>
          <w:szCs w:val="28"/>
          <w:rtl/>
        </w:rPr>
        <w:t>با</w:t>
      </w:r>
      <w:r w:rsidRPr="0038376A">
        <w:rPr>
          <w:rFonts w:ascii="Tahoma" w:hAnsi="Tahoma" w:cs="B Lotus"/>
          <w:sz w:val="28"/>
          <w:szCs w:val="28"/>
          <w:rtl/>
        </w:rPr>
        <w:t xml:space="preserve"> </w:t>
      </w:r>
      <w:r w:rsidRPr="0038376A">
        <w:rPr>
          <w:rFonts w:ascii="Tahoma" w:hAnsi="Tahoma" w:cs="B Lotus" w:hint="cs"/>
          <w:sz w:val="28"/>
          <w:szCs w:val="28"/>
          <w:rtl/>
        </w:rPr>
        <w:t>توسعه</w:t>
      </w:r>
      <w:r w:rsidRPr="0038376A">
        <w:rPr>
          <w:rFonts w:ascii="Tahoma" w:hAnsi="Tahoma" w:cs="B Lotus"/>
          <w:sz w:val="28"/>
          <w:szCs w:val="28"/>
          <w:rtl/>
        </w:rPr>
        <w:t xml:space="preserve"> </w:t>
      </w:r>
      <w:r w:rsidRPr="0038376A">
        <w:rPr>
          <w:rFonts w:ascii="Tahoma" w:hAnsi="Tahoma" w:cs="B Lotus" w:hint="cs"/>
          <w:sz w:val="28"/>
          <w:szCs w:val="28"/>
          <w:rtl/>
        </w:rPr>
        <w:t>صنعت</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فرهنگ</w:t>
      </w:r>
      <w:r w:rsidRPr="0038376A">
        <w:rPr>
          <w:rFonts w:ascii="Tahoma" w:hAnsi="Tahoma" w:cs="B Lotus"/>
          <w:sz w:val="28"/>
          <w:szCs w:val="28"/>
          <w:rtl/>
        </w:rPr>
        <w:t xml:space="preserve"> </w:t>
      </w:r>
      <w:r w:rsidRPr="0038376A">
        <w:rPr>
          <w:rFonts w:ascii="Tahoma" w:hAnsi="Tahoma" w:cs="B Lotus" w:hint="cs"/>
          <w:sz w:val="28"/>
          <w:szCs w:val="28"/>
          <w:rtl/>
        </w:rPr>
        <w:t>مرتبط</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خصوص</w:t>
      </w:r>
      <w:r w:rsidRPr="0038376A">
        <w:rPr>
          <w:rFonts w:ascii="Tahoma" w:hAnsi="Tahoma" w:cs="B Lotus"/>
          <w:sz w:val="28"/>
          <w:szCs w:val="28"/>
          <w:rtl/>
        </w:rPr>
        <w:t xml:space="preserve"> </w:t>
      </w:r>
      <w:r w:rsidRPr="0038376A">
        <w:rPr>
          <w:rFonts w:ascii="Tahoma" w:hAnsi="Tahoma" w:cs="B Lotus" w:hint="cs"/>
          <w:sz w:val="28"/>
          <w:szCs w:val="28"/>
          <w:rtl/>
        </w:rPr>
        <w:t>جوامع</w:t>
      </w:r>
      <w:r w:rsidRPr="0038376A">
        <w:rPr>
          <w:rFonts w:ascii="Tahoma" w:hAnsi="Tahoma" w:cs="B Lotus"/>
          <w:sz w:val="28"/>
          <w:szCs w:val="28"/>
          <w:rtl/>
        </w:rPr>
        <w:t xml:space="preserve"> </w:t>
      </w:r>
      <w:r w:rsidRPr="0038376A">
        <w:rPr>
          <w:rFonts w:ascii="Tahoma" w:hAnsi="Tahoma" w:cs="B Lotus" w:hint="cs"/>
          <w:sz w:val="28"/>
          <w:szCs w:val="28"/>
          <w:rtl/>
        </w:rPr>
        <w:t>جديد</w:t>
      </w:r>
      <w:r w:rsidRPr="0038376A">
        <w:rPr>
          <w:rFonts w:ascii="Tahoma" w:hAnsi="Tahoma" w:cs="B Lotus"/>
          <w:sz w:val="28"/>
          <w:szCs w:val="28"/>
          <w:rtl/>
        </w:rPr>
        <w:t xml:space="preserve"> </w:t>
      </w:r>
      <w:r w:rsidRPr="0038376A">
        <w:rPr>
          <w:rFonts w:ascii="Tahoma" w:hAnsi="Tahoma" w:cs="B Lotus" w:hint="cs"/>
          <w:sz w:val="28"/>
          <w:szCs w:val="28"/>
          <w:rtl/>
        </w:rPr>
        <w:t>بيشتر</w:t>
      </w:r>
      <w:r w:rsidRPr="0038376A">
        <w:rPr>
          <w:rFonts w:ascii="Tahoma" w:hAnsi="Tahoma" w:cs="B Lotus"/>
          <w:sz w:val="28"/>
          <w:szCs w:val="28"/>
          <w:rtl/>
        </w:rPr>
        <w:t xml:space="preserve"> </w:t>
      </w:r>
      <w:r w:rsidRPr="0038376A">
        <w:rPr>
          <w:rFonts w:ascii="Tahoma" w:hAnsi="Tahoma" w:cs="B Lotus" w:hint="cs"/>
          <w:sz w:val="28"/>
          <w:szCs w:val="28"/>
          <w:rtl/>
        </w:rPr>
        <w:t>كاربرد</w:t>
      </w:r>
      <w:r w:rsidRPr="0038376A">
        <w:rPr>
          <w:rFonts w:ascii="Tahoma" w:hAnsi="Tahoma" w:cs="B Lotus"/>
          <w:sz w:val="28"/>
          <w:szCs w:val="28"/>
          <w:rtl/>
        </w:rPr>
        <w:t xml:space="preserve"> </w:t>
      </w:r>
      <w:r w:rsidRPr="0038376A">
        <w:rPr>
          <w:rFonts w:ascii="Tahoma" w:hAnsi="Tahoma" w:cs="B Lotus" w:hint="cs"/>
          <w:sz w:val="28"/>
          <w:szCs w:val="28"/>
          <w:rtl/>
        </w:rPr>
        <w:t>دارد</w:t>
      </w:r>
      <w:r w:rsidRPr="0038376A">
        <w:rPr>
          <w:rFonts w:ascii="Tahoma" w:hAnsi="Tahoma" w:cs="B Lotus"/>
          <w:sz w:val="28"/>
          <w:szCs w:val="28"/>
          <w:rtl/>
        </w:rPr>
        <w:t xml:space="preserve"> </w:t>
      </w:r>
      <w:r w:rsidRPr="0038376A">
        <w:rPr>
          <w:rFonts w:ascii="Tahoma" w:hAnsi="Tahoma" w:cs="B Lotus" w:hint="cs"/>
          <w:sz w:val="28"/>
          <w:szCs w:val="28"/>
          <w:rtl/>
        </w:rPr>
        <w:t>تا</w:t>
      </w:r>
      <w:r w:rsidRPr="0038376A">
        <w:rPr>
          <w:rFonts w:ascii="Tahoma" w:hAnsi="Tahoma" w:cs="B Lotus"/>
          <w:sz w:val="28"/>
          <w:szCs w:val="28"/>
          <w:rtl/>
        </w:rPr>
        <w:t xml:space="preserve"> </w:t>
      </w:r>
      <w:r w:rsidRPr="0038376A">
        <w:rPr>
          <w:rFonts w:ascii="Tahoma" w:hAnsi="Tahoma" w:cs="B Lotus" w:hint="cs"/>
          <w:sz w:val="28"/>
          <w:szCs w:val="28"/>
          <w:rtl/>
        </w:rPr>
        <w:t>جوامع</w:t>
      </w:r>
      <w:r w:rsidRPr="0038376A">
        <w:rPr>
          <w:rFonts w:ascii="Tahoma" w:hAnsi="Tahoma" w:cs="B Lotus"/>
          <w:sz w:val="28"/>
          <w:szCs w:val="28"/>
          <w:rtl/>
        </w:rPr>
        <w:t xml:space="preserve"> </w:t>
      </w:r>
      <w:r w:rsidRPr="0038376A">
        <w:rPr>
          <w:rFonts w:ascii="Tahoma" w:hAnsi="Tahoma" w:cs="B Lotus" w:hint="cs"/>
          <w:sz w:val="28"/>
          <w:szCs w:val="28"/>
          <w:rtl/>
        </w:rPr>
        <w:t>سنتي</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بر</w:t>
      </w:r>
      <w:r w:rsidRPr="0038376A">
        <w:rPr>
          <w:rFonts w:ascii="Tahoma" w:hAnsi="Tahoma" w:cs="B Lotus"/>
          <w:sz w:val="28"/>
          <w:szCs w:val="28"/>
          <w:rtl/>
        </w:rPr>
        <w:t xml:space="preserve"> </w:t>
      </w:r>
      <w:r w:rsidRPr="0038376A">
        <w:rPr>
          <w:rFonts w:ascii="Tahoma" w:hAnsi="Tahoma" w:cs="B Lotus" w:hint="cs"/>
          <w:sz w:val="28"/>
          <w:szCs w:val="28"/>
          <w:rtl/>
        </w:rPr>
        <w:t>استفاده</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رسانه‌ها</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وسايل</w:t>
      </w:r>
      <w:r w:rsidRPr="0038376A">
        <w:rPr>
          <w:rFonts w:ascii="Tahoma" w:hAnsi="Tahoma" w:cs="B Lotus"/>
          <w:sz w:val="28"/>
          <w:szCs w:val="28"/>
          <w:rtl/>
        </w:rPr>
        <w:t xml:space="preserve"> </w:t>
      </w:r>
      <w:r w:rsidRPr="0038376A">
        <w:rPr>
          <w:rFonts w:ascii="Tahoma" w:hAnsi="Tahoma" w:cs="B Lotus" w:hint="cs"/>
          <w:sz w:val="28"/>
          <w:szCs w:val="28"/>
          <w:rtl/>
        </w:rPr>
        <w:t>فرهنگي</w:t>
      </w:r>
      <w:r w:rsidRPr="0038376A">
        <w:rPr>
          <w:rFonts w:ascii="Tahoma" w:hAnsi="Tahoma" w:cs="B Lotus"/>
          <w:sz w:val="28"/>
          <w:szCs w:val="28"/>
          <w:rtl/>
        </w:rPr>
        <w:t xml:space="preserve"> (</w:t>
      </w:r>
      <w:r w:rsidRPr="0038376A">
        <w:rPr>
          <w:rFonts w:ascii="Tahoma" w:hAnsi="Tahoma" w:cs="B Lotus" w:hint="cs"/>
          <w:sz w:val="28"/>
          <w:szCs w:val="28"/>
          <w:rtl/>
        </w:rPr>
        <w:t>وسايلي</w:t>
      </w:r>
      <w:r w:rsidRPr="0038376A">
        <w:rPr>
          <w:rFonts w:ascii="Tahoma" w:hAnsi="Tahoma" w:cs="B Lotus"/>
          <w:sz w:val="28"/>
          <w:szCs w:val="28"/>
          <w:rtl/>
        </w:rPr>
        <w:t xml:space="preserve"> </w:t>
      </w:r>
      <w:r w:rsidRPr="0038376A">
        <w:rPr>
          <w:rFonts w:ascii="Tahoma" w:hAnsi="Tahoma" w:cs="B Lotus" w:hint="cs"/>
          <w:sz w:val="28"/>
          <w:szCs w:val="28"/>
          <w:rtl/>
        </w:rPr>
        <w:t>كه</w:t>
      </w:r>
      <w:r w:rsidRPr="0038376A">
        <w:rPr>
          <w:rFonts w:ascii="Tahoma" w:hAnsi="Tahoma" w:cs="B Lotus"/>
          <w:sz w:val="28"/>
          <w:szCs w:val="28"/>
          <w:rtl/>
        </w:rPr>
        <w:t xml:space="preserve"> </w:t>
      </w:r>
      <w:r w:rsidRPr="0038376A">
        <w:rPr>
          <w:rFonts w:ascii="Tahoma" w:hAnsi="Tahoma" w:cs="B Lotus" w:hint="cs"/>
          <w:sz w:val="28"/>
          <w:szCs w:val="28"/>
          <w:rtl/>
        </w:rPr>
        <w:t>با</w:t>
      </w:r>
      <w:r w:rsidRPr="0038376A">
        <w:rPr>
          <w:rFonts w:ascii="Tahoma" w:hAnsi="Tahoma" w:cs="B Lotus"/>
          <w:sz w:val="28"/>
          <w:szCs w:val="28"/>
          <w:rtl/>
        </w:rPr>
        <w:t xml:space="preserve"> </w:t>
      </w:r>
      <w:r w:rsidRPr="0038376A">
        <w:rPr>
          <w:rFonts w:ascii="Tahoma" w:hAnsi="Tahoma" w:cs="B Lotus" w:hint="cs"/>
          <w:sz w:val="28"/>
          <w:szCs w:val="28"/>
          <w:rtl/>
        </w:rPr>
        <w:t>آن</w:t>
      </w:r>
      <w:r w:rsidRPr="0038376A">
        <w:rPr>
          <w:rFonts w:ascii="Tahoma" w:hAnsi="Tahoma" w:cs="B Lotus"/>
          <w:sz w:val="28"/>
          <w:szCs w:val="28"/>
          <w:rtl/>
        </w:rPr>
        <w:t xml:space="preserve"> </w:t>
      </w:r>
      <w:r w:rsidRPr="0038376A">
        <w:rPr>
          <w:rFonts w:ascii="Tahoma" w:hAnsi="Tahoma" w:cs="B Lotus" w:hint="cs"/>
          <w:sz w:val="28"/>
          <w:szCs w:val="28"/>
          <w:rtl/>
        </w:rPr>
        <w:t>فعاليتي</w:t>
      </w:r>
      <w:r w:rsidRPr="0038376A">
        <w:rPr>
          <w:rFonts w:ascii="Tahoma" w:hAnsi="Tahoma" w:cs="B Lotus"/>
          <w:sz w:val="28"/>
          <w:szCs w:val="28"/>
          <w:rtl/>
        </w:rPr>
        <w:t xml:space="preserve"> </w:t>
      </w:r>
      <w:r w:rsidRPr="0038376A">
        <w:rPr>
          <w:rFonts w:ascii="Tahoma" w:hAnsi="Tahoma" w:cs="B Lotus" w:hint="cs"/>
          <w:sz w:val="28"/>
          <w:szCs w:val="28"/>
          <w:rtl/>
        </w:rPr>
        <w:t>فرهنگي</w:t>
      </w:r>
      <w:r w:rsidRPr="0038376A">
        <w:rPr>
          <w:rFonts w:ascii="Tahoma" w:hAnsi="Tahoma" w:cs="B Lotus"/>
          <w:sz w:val="28"/>
          <w:szCs w:val="28"/>
          <w:rtl/>
        </w:rPr>
        <w:t xml:space="preserve"> </w:t>
      </w:r>
      <w:r w:rsidRPr="0038376A">
        <w:rPr>
          <w:rFonts w:ascii="Tahoma" w:hAnsi="Tahoma" w:cs="B Lotus" w:hint="cs"/>
          <w:sz w:val="28"/>
          <w:szCs w:val="28"/>
          <w:rtl/>
        </w:rPr>
        <w:t>انجام</w:t>
      </w:r>
      <w:r w:rsidRPr="0038376A">
        <w:rPr>
          <w:rFonts w:ascii="Tahoma" w:hAnsi="Tahoma" w:cs="B Lotus"/>
          <w:sz w:val="28"/>
          <w:szCs w:val="28"/>
          <w:rtl/>
        </w:rPr>
        <w:t xml:space="preserve"> </w:t>
      </w:r>
      <w:r w:rsidRPr="0038376A">
        <w:rPr>
          <w:rFonts w:ascii="Tahoma" w:hAnsi="Tahoma" w:cs="B Lotus" w:hint="cs"/>
          <w:sz w:val="28"/>
          <w:szCs w:val="28"/>
          <w:rtl/>
        </w:rPr>
        <w:t>مي‌شود</w:t>
      </w:r>
      <w:r w:rsidRPr="0038376A">
        <w:rPr>
          <w:rFonts w:ascii="Tahoma" w:hAnsi="Tahoma" w:cs="B Lotus"/>
          <w:sz w:val="28"/>
          <w:szCs w:val="28"/>
          <w:rtl/>
        </w:rPr>
        <w:t xml:space="preserve">) </w:t>
      </w:r>
      <w:r w:rsidRPr="0038376A">
        <w:rPr>
          <w:rFonts w:ascii="Tahoma" w:hAnsi="Tahoma" w:cs="B Lotus" w:hint="cs"/>
          <w:sz w:val="28"/>
          <w:szCs w:val="28"/>
          <w:rtl/>
        </w:rPr>
        <w:t>متمركز</w:t>
      </w:r>
      <w:r w:rsidRPr="0038376A">
        <w:rPr>
          <w:rFonts w:ascii="Tahoma" w:hAnsi="Tahoma" w:cs="B Lotus"/>
          <w:sz w:val="28"/>
          <w:szCs w:val="28"/>
          <w:rtl/>
        </w:rPr>
        <w:t xml:space="preserve"> </w:t>
      </w:r>
      <w:r w:rsidRPr="0038376A">
        <w:rPr>
          <w:rFonts w:ascii="Tahoma" w:hAnsi="Tahoma" w:cs="B Lotus" w:hint="cs"/>
          <w:sz w:val="28"/>
          <w:szCs w:val="28"/>
          <w:rtl/>
        </w:rPr>
        <w:t>مي‌شود</w:t>
      </w:r>
      <w:r w:rsidRPr="0038376A">
        <w:rPr>
          <w:rFonts w:ascii="Tahoma" w:hAnsi="Tahoma" w:cs="B Lotus"/>
          <w:sz w:val="28"/>
          <w:szCs w:val="28"/>
          <w:rtl/>
        </w:rPr>
        <w:t>.</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lastRenderedPageBreak/>
        <w:t>تسهيلات (امكانات) فرهنگي به‌عنوان يكي ديگر از ابعاد مورد بررسي در اين پژوهش با فعاليت فرهنگي همبسته دانسته شده است. ازاين‌رو بررسي فعاليت فرهنگي مستلزم اطلاع از امكانات و تسهيلاتي مانند: كتابخانه‌ها، كتاب‌فروشي‌ها، سينماها، موزه‌ها و... خواهد بود.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تقاضاي فرهنگي مفهوم ديگري است كه با فعاليت و مصرف كالاهاي فرهنگي مرتبط بود و مورد بررسي قرار گرفته است. منظور از تقاضاي فرهنگي، انتظاراتي است كه</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افراد</w:t>
      </w:r>
      <w:r w:rsidRPr="0038376A">
        <w:rPr>
          <w:rFonts w:ascii="Tahoma" w:hAnsi="Tahoma" w:cs="B Lotus"/>
          <w:sz w:val="28"/>
          <w:szCs w:val="28"/>
          <w:rtl/>
        </w:rPr>
        <w:t xml:space="preserve"> </w:t>
      </w:r>
      <w:r w:rsidRPr="0038376A">
        <w:rPr>
          <w:rFonts w:ascii="Tahoma" w:hAnsi="Tahoma" w:cs="B Lotus" w:hint="cs"/>
          <w:sz w:val="28"/>
          <w:szCs w:val="28"/>
          <w:rtl/>
        </w:rPr>
        <w:t>درخصوص</w:t>
      </w:r>
      <w:r w:rsidRPr="0038376A">
        <w:rPr>
          <w:rFonts w:ascii="Tahoma" w:hAnsi="Tahoma" w:cs="B Lotus"/>
          <w:sz w:val="28"/>
          <w:szCs w:val="28"/>
          <w:rtl/>
        </w:rPr>
        <w:t xml:space="preserve"> </w:t>
      </w:r>
      <w:r w:rsidRPr="0038376A">
        <w:rPr>
          <w:rFonts w:ascii="Tahoma" w:hAnsi="Tahoma" w:cs="B Lotus" w:hint="cs"/>
          <w:sz w:val="28"/>
          <w:szCs w:val="28"/>
          <w:rtl/>
        </w:rPr>
        <w:t>گذران</w:t>
      </w:r>
      <w:r w:rsidRPr="0038376A">
        <w:rPr>
          <w:rFonts w:ascii="Tahoma" w:hAnsi="Tahoma" w:cs="B Lotus"/>
          <w:sz w:val="28"/>
          <w:szCs w:val="28"/>
          <w:rtl/>
        </w:rPr>
        <w:t xml:space="preserve"> </w:t>
      </w:r>
      <w:r w:rsidRPr="0038376A">
        <w:rPr>
          <w:rFonts w:ascii="Tahoma" w:hAnsi="Tahoma" w:cs="B Lotus" w:hint="cs"/>
          <w:sz w:val="28"/>
          <w:szCs w:val="28"/>
          <w:rtl/>
        </w:rPr>
        <w:t>اوقات</w:t>
      </w:r>
      <w:r w:rsidRPr="0038376A">
        <w:rPr>
          <w:rFonts w:ascii="Tahoma" w:hAnsi="Tahoma" w:cs="B Lotus"/>
          <w:sz w:val="28"/>
          <w:szCs w:val="28"/>
          <w:rtl/>
        </w:rPr>
        <w:t xml:space="preserve"> </w:t>
      </w:r>
      <w:r w:rsidRPr="0038376A">
        <w:rPr>
          <w:rFonts w:ascii="Tahoma" w:hAnsi="Tahoma" w:cs="B Lotus" w:hint="cs"/>
          <w:sz w:val="28"/>
          <w:szCs w:val="28"/>
          <w:rtl/>
        </w:rPr>
        <w:t>فراغت</w:t>
      </w:r>
      <w:r w:rsidRPr="0038376A">
        <w:rPr>
          <w:rFonts w:ascii="Tahoma" w:hAnsi="Tahoma" w:cs="B Lotus"/>
          <w:sz w:val="28"/>
          <w:szCs w:val="28"/>
          <w:rtl/>
        </w:rPr>
        <w:t xml:space="preserve"> </w:t>
      </w:r>
      <w:r w:rsidRPr="0038376A">
        <w:rPr>
          <w:rFonts w:ascii="Tahoma" w:hAnsi="Tahoma" w:cs="B Lotus" w:hint="cs"/>
          <w:sz w:val="28"/>
          <w:szCs w:val="28"/>
          <w:rtl/>
        </w:rPr>
        <w:t>خود</w:t>
      </w:r>
      <w:r w:rsidRPr="0038376A">
        <w:rPr>
          <w:rFonts w:ascii="Tahoma" w:hAnsi="Tahoma" w:cs="B Lotus"/>
          <w:sz w:val="28"/>
          <w:szCs w:val="28"/>
          <w:rtl/>
        </w:rPr>
        <w:t xml:space="preserve"> </w:t>
      </w:r>
      <w:r w:rsidRPr="0038376A">
        <w:rPr>
          <w:rFonts w:ascii="Tahoma" w:hAnsi="Tahoma" w:cs="B Lotus" w:hint="cs"/>
          <w:sz w:val="28"/>
          <w:szCs w:val="28"/>
          <w:rtl/>
        </w:rPr>
        <w:t>دارند</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صورت‌هايي</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كالاها</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فعاليت‌هاي</w:t>
      </w:r>
      <w:r w:rsidRPr="0038376A">
        <w:rPr>
          <w:rFonts w:ascii="Tahoma" w:hAnsi="Tahoma" w:cs="B Lotus"/>
          <w:sz w:val="28"/>
          <w:szCs w:val="28"/>
          <w:rtl/>
        </w:rPr>
        <w:t xml:space="preserve"> </w:t>
      </w:r>
      <w:r w:rsidRPr="0038376A">
        <w:rPr>
          <w:rFonts w:ascii="Tahoma" w:hAnsi="Tahoma" w:cs="B Lotus" w:hint="cs"/>
          <w:sz w:val="28"/>
          <w:szCs w:val="28"/>
          <w:rtl/>
        </w:rPr>
        <w:t>فرهنگي</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كه</w:t>
      </w:r>
      <w:r w:rsidRPr="0038376A">
        <w:rPr>
          <w:rFonts w:ascii="Tahoma" w:hAnsi="Tahoma" w:cs="B Lotus"/>
          <w:sz w:val="28"/>
          <w:szCs w:val="28"/>
          <w:rtl/>
        </w:rPr>
        <w:t xml:space="preserve"> </w:t>
      </w:r>
      <w:r w:rsidRPr="0038376A">
        <w:rPr>
          <w:rFonts w:ascii="Tahoma" w:hAnsi="Tahoma" w:cs="B Lotus" w:hint="cs"/>
          <w:sz w:val="28"/>
          <w:szCs w:val="28"/>
          <w:rtl/>
        </w:rPr>
        <w:t>خواهان</w:t>
      </w:r>
      <w:r w:rsidRPr="0038376A">
        <w:rPr>
          <w:rFonts w:ascii="Tahoma" w:hAnsi="Tahoma" w:cs="B Lotus"/>
          <w:sz w:val="28"/>
          <w:szCs w:val="28"/>
          <w:rtl/>
        </w:rPr>
        <w:t xml:space="preserve"> </w:t>
      </w:r>
      <w:r w:rsidRPr="0038376A">
        <w:rPr>
          <w:rFonts w:ascii="Tahoma" w:hAnsi="Tahoma" w:cs="B Lotus" w:hint="cs"/>
          <w:sz w:val="28"/>
          <w:szCs w:val="28"/>
          <w:rtl/>
        </w:rPr>
        <w:t>آنند</w:t>
      </w:r>
      <w:r w:rsidRPr="0038376A">
        <w:rPr>
          <w:rFonts w:ascii="Tahoma" w:hAnsi="Tahoma" w:cs="B Lotus"/>
          <w:sz w:val="28"/>
          <w:szCs w:val="28"/>
          <w:rtl/>
        </w:rPr>
        <w:t xml:space="preserve">. </w:t>
      </w:r>
      <w:r w:rsidRPr="0038376A">
        <w:rPr>
          <w:rFonts w:ascii="Tahoma" w:hAnsi="Tahoma" w:cs="B Lotus" w:hint="cs"/>
          <w:sz w:val="28"/>
          <w:szCs w:val="28"/>
          <w:rtl/>
        </w:rPr>
        <w:t>هرچند</w:t>
      </w:r>
      <w:r w:rsidRPr="0038376A">
        <w:rPr>
          <w:rFonts w:ascii="Tahoma" w:hAnsi="Tahoma" w:cs="B Lotus"/>
          <w:sz w:val="28"/>
          <w:szCs w:val="28"/>
          <w:rtl/>
        </w:rPr>
        <w:t xml:space="preserve"> </w:t>
      </w:r>
      <w:r w:rsidRPr="0038376A">
        <w:rPr>
          <w:rFonts w:ascii="Tahoma" w:hAnsi="Tahoma" w:cs="B Lotus" w:hint="cs"/>
          <w:sz w:val="28"/>
          <w:szCs w:val="28"/>
          <w:rtl/>
        </w:rPr>
        <w:t>ممكن</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دليل</w:t>
      </w:r>
      <w:r w:rsidRPr="0038376A">
        <w:rPr>
          <w:rFonts w:ascii="Tahoma" w:hAnsi="Tahoma" w:cs="B Lotus"/>
          <w:sz w:val="28"/>
          <w:szCs w:val="28"/>
          <w:rtl/>
        </w:rPr>
        <w:t xml:space="preserve"> </w:t>
      </w:r>
      <w:r w:rsidRPr="0038376A">
        <w:rPr>
          <w:rFonts w:ascii="Tahoma" w:hAnsi="Tahoma" w:cs="B Lotus" w:hint="cs"/>
          <w:sz w:val="28"/>
          <w:szCs w:val="28"/>
          <w:rtl/>
        </w:rPr>
        <w:t>موانعي</w:t>
      </w:r>
      <w:r w:rsidRPr="0038376A">
        <w:rPr>
          <w:rFonts w:ascii="Tahoma" w:hAnsi="Tahoma" w:cs="B Lotus"/>
          <w:sz w:val="28"/>
          <w:szCs w:val="28"/>
          <w:rtl/>
        </w:rPr>
        <w:t xml:space="preserve"> </w:t>
      </w:r>
      <w:r w:rsidRPr="0038376A">
        <w:rPr>
          <w:rFonts w:ascii="Tahoma" w:hAnsi="Tahoma" w:cs="B Lotus" w:hint="cs"/>
          <w:sz w:val="28"/>
          <w:szCs w:val="28"/>
          <w:rtl/>
        </w:rPr>
        <w:t>كه</w:t>
      </w:r>
      <w:r w:rsidRPr="0038376A">
        <w:rPr>
          <w:rFonts w:ascii="Tahoma" w:hAnsi="Tahoma" w:cs="B Lotus"/>
          <w:sz w:val="28"/>
          <w:szCs w:val="28"/>
          <w:rtl/>
        </w:rPr>
        <w:t xml:space="preserve"> </w:t>
      </w:r>
      <w:r w:rsidRPr="0038376A">
        <w:rPr>
          <w:rFonts w:ascii="Tahoma" w:hAnsi="Tahoma" w:cs="B Lotus" w:hint="cs"/>
          <w:sz w:val="28"/>
          <w:szCs w:val="28"/>
          <w:rtl/>
        </w:rPr>
        <w:t>وجود</w:t>
      </w:r>
      <w:r w:rsidRPr="0038376A">
        <w:rPr>
          <w:rFonts w:ascii="Tahoma" w:hAnsi="Tahoma" w:cs="B Lotus"/>
          <w:sz w:val="28"/>
          <w:szCs w:val="28"/>
          <w:rtl/>
        </w:rPr>
        <w:t xml:space="preserve"> </w:t>
      </w:r>
      <w:r w:rsidRPr="0038376A">
        <w:rPr>
          <w:rFonts w:ascii="Tahoma" w:hAnsi="Tahoma" w:cs="B Lotus" w:hint="cs"/>
          <w:sz w:val="28"/>
          <w:szCs w:val="28"/>
          <w:rtl/>
        </w:rPr>
        <w:t>دارد،</w:t>
      </w:r>
      <w:r w:rsidRPr="0038376A">
        <w:rPr>
          <w:rFonts w:ascii="Tahoma" w:hAnsi="Tahoma" w:cs="B Lotus"/>
          <w:sz w:val="28"/>
          <w:szCs w:val="28"/>
          <w:rtl/>
        </w:rPr>
        <w:t xml:space="preserve"> </w:t>
      </w:r>
      <w:r w:rsidRPr="0038376A">
        <w:rPr>
          <w:rFonts w:ascii="Tahoma" w:hAnsi="Tahoma" w:cs="B Lotus" w:hint="cs"/>
          <w:sz w:val="28"/>
          <w:szCs w:val="28"/>
          <w:rtl/>
        </w:rPr>
        <w:t>برآورده</w:t>
      </w:r>
      <w:r w:rsidRPr="0038376A">
        <w:rPr>
          <w:rFonts w:ascii="Tahoma" w:hAnsi="Tahoma" w:cs="B Lotus"/>
          <w:sz w:val="28"/>
          <w:szCs w:val="28"/>
          <w:rtl/>
        </w:rPr>
        <w:t xml:space="preserve"> </w:t>
      </w:r>
      <w:r w:rsidRPr="0038376A">
        <w:rPr>
          <w:rFonts w:ascii="Tahoma" w:hAnsi="Tahoma" w:cs="B Lotus" w:hint="cs"/>
          <w:sz w:val="28"/>
          <w:szCs w:val="28"/>
          <w:rtl/>
        </w:rPr>
        <w:t>نشود</w:t>
      </w:r>
      <w:r w:rsidRPr="0038376A">
        <w:rPr>
          <w:rFonts w:ascii="Tahoma" w:hAnsi="Tahoma" w:cs="B Lotus"/>
          <w:sz w:val="28"/>
          <w:szCs w:val="28"/>
          <w:rtl/>
        </w:rPr>
        <w:t>.</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اوقات فراغت يكي از عوامل عمده فعاليت فرهنگي بوده است. به‌بيان‌ديگر، با فرض وجود زمان فراغت است كه فعاليت فرهنگي امكان‌پذير است. فعاليتي كه اعضاي جامعه فارغ از اجبارهاي محيط كار و الزامات زندگي، استعدادهاي خود را توسعه بخشيده و شخصيت خود را گسترش مي‌دهند. فعاليت‌هايي كه هدف اقتصادي در آن نبوده و بيشتر در راستاي پيوند با ديگران (نفس رابطه اجتماعي)، تحقق امري اخلاقي، هنري عام‌المنفعه، ديني و... به‌صورت اختياري انجام مي‌شود. اوقات فراغت در مقابل زماني قرار مي‌گيرد كه فرد در الزامات اجتماعي نظام تقسيم‌‌كار درگير است.</w:t>
      </w:r>
    </w:p>
    <w:p w:rsidR="0038376A" w:rsidRPr="0038376A" w:rsidRDefault="0038376A" w:rsidP="0038376A">
      <w:pPr>
        <w:pStyle w:val="BodyText"/>
        <w:spacing w:line="276" w:lineRule="auto"/>
        <w:ind w:left="70"/>
        <w:rPr>
          <w:rFonts w:ascii="Tahoma" w:hAnsi="Tahoma" w:cs="B Lotus"/>
          <w:b/>
          <w:bCs/>
          <w:sz w:val="28"/>
          <w:szCs w:val="28"/>
          <w:rtl/>
        </w:rPr>
      </w:pPr>
      <w:r w:rsidRPr="0038376A">
        <w:rPr>
          <w:rFonts w:ascii="Tahoma" w:hAnsi="Tahoma" w:cs="B Lotus"/>
          <w:sz w:val="28"/>
          <w:szCs w:val="28"/>
        </w:rPr>
        <w:t> </w:t>
      </w:r>
      <w:r w:rsidRPr="0038376A">
        <w:rPr>
          <w:rFonts w:ascii="Tahoma" w:hAnsi="Tahoma" w:cs="B Lotus"/>
          <w:b/>
          <w:bCs/>
          <w:sz w:val="28"/>
          <w:szCs w:val="28"/>
          <w:rtl/>
        </w:rPr>
        <w:t>مقولات مورد بررسي‌</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طرح پژوهشي فعاليت و مصرف كالاهاي فرهنگي كه در قالب رفتارهاي فرهنگي ايرانيان انجام شده است به بررسي فعاليت فرهنگي، مصرف كالاهاي فرهنگي و تقاضاي فرهنگي در قالب مقولات متعدد مي‌پردازد.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يكي از اين مقولات فعاليت مذهبي ايرانيان به‌عنوان يك رفتار فرهنگي است. اين نوع فعاليت شاخصي است كه با آن مي‌توان عرصه رفتار دينداري و به‌عبارت‌ديگر عرصه مناسكي دين را تا حد زيادي سنجيد.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براساس همين فعاليت، شبكه‌اي از روابط در جامعه شكل مي‌گيرد كه مي‌توان به آن &lt;اجتماع ديني&gt; گفت. ازاين‌رو فعاليت مذهبي در چند محور مورد پرسش قرار گرفته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الف: انجام اعمال مذهبي (مستحب) يا سنت كه شركت در مجالس جشن مذهبي، رفتن به مجالس عزاداري، شركت در نماز جماعت مساجد و حسينيه‌ها، رفتن به جلسات قرآني از اين نوعند.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ب: متوسط زمان فعاليت مذهبي در روز، هفته، ماه متناسب با ميزان فعاليت. به اين نحو كه براي كساني‌كه داراي فعاليت مذهبي زيادي هستند، به روز و براي كساني‌كه داراي ميزان فعاليت مذهبي محدود بوده، به هفته و ماه سؤال شده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lastRenderedPageBreak/>
        <w:t>ج: برگزاري مراسم و مجالس مذهبي در منزل كه علاوه بر انجام آن، تعداد مراسم برگزار شده در طول‌ سال و نوع فعاليتي كه در اين مراسم انجام مي‌شود مورد پرسش قرار گرفته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د: مطالعه قرآن و كتب ديني به‌صورت مطلق ذيل مقوله كتاب‌خواني‌</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ه</w:t>
      </w:r>
      <w:r w:rsidRPr="0038376A">
        <w:rPr>
          <w:rFonts w:ascii="Tahoma" w:hAnsi="Tahoma" w:cs="B Lotus"/>
          <w:sz w:val="28"/>
          <w:szCs w:val="28"/>
        </w:rPr>
        <w:t>‌‌</w:t>
      </w:r>
      <w:r w:rsidRPr="0038376A">
        <w:rPr>
          <w:rFonts w:ascii="Tahoma" w:hAnsi="Tahoma" w:cs="B Lotus"/>
          <w:sz w:val="28"/>
          <w:szCs w:val="28"/>
          <w:rtl/>
        </w:rPr>
        <w:t>: استفاده از انواع نوارهاي صوتي مذهبي از جمله قرآن، نوحه، روضه و تواشيح و غيره‌</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و: مسافرت به قصد زيارت فعاليت ديگري است كه اگرچه در آن وجه تفريحي هم ممكن است مدنظر افراد باشد، اما مي‌توان آن را به‌عنوان فعاليتي مذهبي به حساب آورد.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 xml:space="preserve">فعاليت اجتماعي به‌عنوان يكي از مقولات مورد بررسي اين پژوهش بود. محور اين نوع فعاليت تعامل و روابط با ديگران است. فعاليت اجتماعي در چند مقوله مورد بررسي واقع شده است: </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الف) مشاركت در فعاليت‌هاي اجتماعي و اجتماعات مدني، مانند انجمن‌هاي علمي و فرهنگي و اتحاديه‌هاي صنفي و بسيج و تشكل‌هاي سياسي و غيره.</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ب: رفت‌وآمد با 1) اقوام و خويشان 2) همسايگان 3) دو ستان و آشنايان 4) همكاران و...</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مؤلفه‌هاي مختلفي كه ذيل اين مقوله مورد پرسش قرار گرفته، علاوه بر اين كه حجم روابط به بياني تراكم اخلاقي موجود در جمعيت نمونه را ارزيابي مي‌‌كند، نوع رابطه و تغيير آن از اشكال سنتي به جديد را هم تا حد زيادي مي‌سنجد.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ج: برگزاري جشن تولد در خانواده، مقوله ديگري است كه از آن به‌عنوان فعاليت اجتماعي مي‌توان ياد كرد.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د: رفتن به قهوه‌خانه و كافه از ديگر فعاليت‌هاي اجتماعي معرفي شده است. به‌ويژه به لحاظ تاريخي نقش قهوه‌خانه‌ها و كافه‌ها و ايجاد تعامل ميان افراد در آن داراي اهميت بوده و به نوعي پاتوق و محلي براي رد‌وبدل اخبار و اطلاعات محسوب مي‌شده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ه : مسافرت به قصد ديدن اقوام و خويشان از ديگر فعاليت‌هاي اجتماعي محسوب شده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از ديگر فعاليت‌هاي مورد بررسي قرار گرفته در اين پژوهش، فعاليت ورزشي فعاليت فردي و در خدمت باز توليد انرژي هدر رفته در زمان كار و ضامن سلامتي و روان و دوم به‌عنوان نوعي فعاليت كه در آن مجموعه‌اي از روابط و تعامل‌ها شكل مي‌گيرد. دراين‌نگاه، در كنار اجتماع ديني و عرصه فعاليت‌هاي اجتماعي كه اجتماع جامعه‌اي را شكل مي‌دهد، مي‌توان از اجتماع ورزشي ياد كرد كه نهادهاي ويژه خود را دارد و تعامل‌هاي ويژه خود را شكل مي‌دهد.</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lastRenderedPageBreak/>
        <w:t>فعاليت ورزشي در محور اول با پرسش از: 1) ورزش اعضا در خارج و داخل منزل، 2) نوع ورزش، 3) محل ورزش، 4) متوسط زمان ورزش و در محور دوم با پرسش از 1) عضويت افراد در باشگاه و كلوپ يا تيم ورزشي، 2) تماشاي ورزش در اماكن ورزشي، 3) متوسط تماشاي ورزش در مكان مورد نظر.</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به اين مجموعه مي‌توان مطالعه نشريات ورزشي و استفاده از راديو و تلويزيون براي</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تماشاي</w:t>
      </w:r>
      <w:r w:rsidRPr="0038376A">
        <w:rPr>
          <w:rFonts w:ascii="Tahoma" w:hAnsi="Tahoma" w:cs="B Lotus"/>
          <w:sz w:val="28"/>
          <w:szCs w:val="28"/>
          <w:rtl/>
        </w:rPr>
        <w:t xml:space="preserve"> </w:t>
      </w:r>
      <w:r w:rsidRPr="0038376A">
        <w:rPr>
          <w:rFonts w:ascii="Tahoma" w:hAnsi="Tahoma" w:cs="B Lotus" w:hint="cs"/>
          <w:sz w:val="28"/>
          <w:szCs w:val="28"/>
          <w:rtl/>
        </w:rPr>
        <w:t>ورزش</w:t>
      </w:r>
      <w:r w:rsidRPr="0038376A">
        <w:rPr>
          <w:rFonts w:ascii="Tahoma" w:hAnsi="Tahoma" w:cs="B Lotus"/>
          <w:sz w:val="28"/>
          <w:szCs w:val="28"/>
          <w:rtl/>
        </w:rPr>
        <w:t xml:space="preserve"> </w:t>
      </w:r>
      <w:r w:rsidRPr="0038376A">
        <w:rPr>
          <w:rFonts w:ascii="Tahoma" w:hAnsi="Tahoma" w:cs="B Lotus" w:hint="cs"/>
          <w:sz w:val="28"/>
          <w:szCs w:val="28"/>
          <w:rtl/>
        </w:rPr>
        <w:t>را</w:t>
      </w:r>
      <w:r w:rsidRPr="0038376A">
        <w:rPr>
          <w:rFonts w:ascii="Tahoma" w:hAnsi="Tahoma" w:cs="B Lotus"/>
          <w:sz w:val="28"/>
          <w:szCs w:val="28"/>
          <w:rtl/>
        </w:rPr>
        <w:t xml:space="preserve"> </w:t>
      </w:r>
      <w:r w:rsidRPr="0038376A">
        <w:rPr>
          <w:rFonts w:ascii="Tahoma" w:hAnsi="Tahoma" w:cs="B Lotus" w:hint="cs"/>
          <w:sz w:val="28"/>
          <w:szCs w:val="28"/>
          <w:rtl/>
        </w:rPr>
        <w:t>افزود</w:t>
      </w:r>
      <w:r w:rsidRPr="0038376A">
        <w:rPr>
          <w:rFonts w:ascii="Tahoma" w:hAnsi="Tahoma" w:cs="B Lotus"/>
          <w:sz w:val="28"/>
          <w:szCs w:val="28"/>
          <w:rtl/>
        </w:rPr>
        <w:t xml:space="preserve">. </w:t>
      </w:r>
      <w:r w:rsidRPr="0038376A">
        <w:rPr>
          <w:rFonts w:ascii="Tahoma" w:hAnsi="Tahoma" w:cs="B Lotus" w:hint="cs"/>
          <w:sz w:val="28"/>
          <w:szCs w:val="28"/>
          <w:rtl/>
        </w:rPr>
        <w:t>فعاليت</w:t>
      </w:r>
      <w:r w:rsidRPr="0038376A">
        <w:rPr>
          <w:rFonts w:ascii="Tahoma" w:hAnsi="Tahoma" w:cs="B Lotus"/>
          <w:sz w:val="28"/>
          <w:szCs w:val="28"/>
          <w:rtl/>
        </w:rPr>
        <w:t xml:space="preserve"> </w:t>
      </w:r>
      <w:r w:rsidRPr="0038376A">
        <w:rPr>
          <w:rFonts w:ascii="Tahoma" w:hAnsi="Tahoma" w:cs="B Lotus" w:hint="cs"/>
          <w:sz w:val="28"/>
          <w:szCs w:val="28"/>
          <w:rtl/>
        </w:rPr>
        <w:t>تفريحي</w:t>
      </w:r>
      <w:r w:rsidRPr="0038376A">
        <w:rPr>
          <w:rFonts w:ascii="Tahoma" w:hAnsi="Tahoma" w:cs="B Lotus"/>
          <w:sz w:val="28"/>
          <w:szCs w:val="28"/>
          <w:rtl/>
        </w:rPr>
        <w:t xml:space="preserve"> </w:t>
      </w:r>
      <w:r w:rsidRPr="0038376A">
        <w:rPr>
          <w:rFonts w:ascii="Tahoma" w:hAnsi="Tahoma" w:cs="B Lotus" w:hint="cs"/>
          <w:sz w:val="28"/>
          <w:szCs w:val="28"/>
          <w:rtl/>
        </w:rPr>
        <w:t>به‌عنوان</w:t>
      </w:r>
      <w:r w:rsidRPr="0038376A">
        <w:rPr>
          <w:rFonts w:ascii="Tahoma" w:hAnsi="Tahoma" w:cs="B Lotus"/>
          <w:sz w:val="28"/>
          <w:szCs w:val="28"/>
          <w:rtl/>
        </w:rPr>
        <w:t xml:space="preserve"> </w:t>
      </w:r>
      <w:r w:rsidRPr="0038376A">
        <w:rPr>
          <w:rFonts w:ascii="Tahoma" w:hAnsi="Tahoma" w:cs="B Lotus" w:hint="cs"/>
          <w:sz w:val="28"/>
          <w:szCs w:val="28"/>
          <w:rtl/>
        </w:rPr>
        <w:t>يكي</w:t>
      </w:r>
      <w:r w:rsidRPr="0038376A">
        <w:rPr>
          <w:rFonts w:ascii="Tahoma" w:hAnsi="Tahoma" w:cs="B Lotus"/>
          <w:sz w:val="28"/>
          <w:szCs w:val="28"/>
          <w:rtl/>
        </w:rPr>
        <w:t xml:space="preserve"> </w:t>
      </w:r>
      <w:r w:rsidRPr="0038376A">
        <w:rPr>
          <w:rFonts w:ascii="Tahoma" w:hAnsi="Tahoma" w:cs="B Lotus" w:hint="cs"/>
          <w:sz w:val="28"/>
          <w:szCs w:val="28"/>
          <w:rtl/>
        </w:rPr>
        <w:t>ديگر</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مقوله‌ها</w:t>
      </w:r>
      <w:r w:rsidRPr="0038376A">
        <w:rPr>
          <w:rFonts w:ascii="Tahoma" w:hAnsi="Tahoma" w:cs="B Lotus"/>
          <w:sz w:val="28"/>
          <w:szCs w:val="28"/>
          <w:rtl/>
        </w:rPr>
        <w:t xml:space="preserve"> </w:t>
      </w:r>
      <w:r w:rsidRPr="0038376A">
        <w:rPr>
          <w:rFonts w:ascii="Tahoma" w:hAnsi="Tahoma" w:cs="B Lotus" w:hint="cs"/>
          <w:sz w:val="28"/>
          <w:szCs w:val="28"/>
          <w:rtl/>
        </w:rPr>
        <w:t>مورد</w:t>
      </w:r>
      <w:r w:rsidRPr="0038376A">
        <w:rPr>
          <w:rFonts w:ascii="Tahoma" w:hAnsi="Tahoma" w:cs="B Lotus"/>
          <w:sz w:val="28"/>
          <w:szCs w:val="28"/>
          <w:rtl/>
        </w:rPr>
        <w:t xml:space="preserve"> </w:t>
      </w:r>
      <w:r w:rsidRPr="0038376A">
        <w:rPr>
          <w:rFonts w:ascii="Tahoma" w:hAnsi="Tahoma" w:cs="B Lotus" w:hint="cs"/>
          <w:sz w:val="28"/>
          <w:szCs w:val="28"/>
          <w:rtl/>
        </w:rPr>
        <w:t>بررسي</w:t>
      </w:r>
      <w:r w:rsidRPr="0038376A">
        <w:rPr>
          <w:rFonts w:ascii="Tahoma" w:hAnsi="Tahoma" w:cs="B Lotus"/>
          <w:sz w:val="28"/>
          <w:szCs w:val="28"/>
          <w:rtl/>
        </w:rPr>
        <w:t xml:space="preserve"> </w:t>
      </w:r>
      <w:r w:rsidRPr="0038376A">
        <w:rPr>
          <w:rFonts w:ascii="Tahoma" w:hAnsi="Tahoma" w:cs="B Lotus" w:hint="cs"/>
          <w:sz w:val="28"/>
          <w:szCs w:val="28"/>
          <w:rtl/>
        </w:rPr>
        <w:t>قرار</w:t>
      </w:r>
      <w:r w:rsidRPr="0038376A">
        <w:rPr>
          <w:rFonts w:ascii="Tahoma" w:hAnsi="Tahoma" w:cs="B Lotus"/>
          <w:sz w:val="28"/>
          <w:szCs w:val="28"/>
          <w:rtl/>
        </w:rPr>
        <w:t xml:space="preserve"> </w:t>
      </w:r>
      <w:r w:rsidRPr="0038376A">
        <w:rPr>
          <w:rFonts w:ascii="Tahoma" w:hAnsi="Tahoma" w:cs="B Lotus" w:hint="cs"/>
          <w:sz w:val="28"/>
          <w:szCs w:val="28"/>
          <w:rtl/>
        </w:rPr>
        <w:t>گرفته</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عبارت</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اوقات</w:t>
      </w:r>
      <w:r w:rsidRPr="0038376A">
        <w:rPr>
          <w:rFonts w:ascii="Tahoma" w:hAnsi="Tahoma" w:cs="B Lotus"/>
          <w:sz w:val="28"/>
          <w:szCs w:val="28"/>
          <w:rtl/>
        </w:rPr>
        <w:t xml:space="preserve"> </w:t>
      </w:r>
      <w:r w:rsidRPr="0038376A">
        <w:rPr>
          <w:rFonts w:ascii="Tahoma" w:hAnsi="Tahoma" w:cs="B Lotus" w:hint="cs"/>
          <w:sz w:val="28"/>
          <w:szCs w:val="28"/>
          <w:rtl/>
        </w:rPr>
        <w:t>فراغتي</w:t>
      </w:r>
      <w:r w:rsidRPr="0038376A">
        <w:rPr>
          <w:rFonts w:ascii="Tahoma" w:hAnsi="Tahoma" w:cs="B Lotus"/>
          <w:sz w:val="28"/>
          <w:szCs w:val="28"/>
          <w:rtl/>
        </w:rPr>
        <w:t xml:space="preserve"> </w:t>
      </w:r>
      <w:r w:rsidRPr="0038376A">
        <w:rPr>
          <w:rFonts w:ascii="Tahoma" w:hAnsi="Tahoma" w:cs="B Lotus" w:hint="cs"/>
          <w:sz w:val="28"/>
          <w:szCs w:val="28"/>
          <w:rtl/>
        </w:rPr>
        <w:t>كه</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استراحت</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تفريح</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گردش</w:t>
      </w:r>
      <w:r w:rsidRPr="0038376A">
        <w:rPr>
          <w:rFonts w:ascii="Tahoma" w:hAnsi="Tahoma" w:cs="B Lotus"/>
          <w:sz w:val="28"/>
          <w:szCs w:val="28"/>
          <w:rtl/>
        </w:rPr>
        <w:t xml:space="preserve"> </w:t>
      </w:r>
      <w:r w:rsidRPr="0038376A">
        <w:rPr>
          <w:rFonts w:ascii="Tahoma" w:hAnsi="Tahoma" w:cs="B Lotus" w:hint="cs"/>
          <w:sz w:val="28"/>
          <w:szCs w:val="28"/>
          <w:rtl/>
        </w:rPr>
        <w:t>بگذرد</w:t>
      </w:r>
      <w:r w:rsidRPr="0038376A">
        <w:rPr>
          <w:rFonts w:ascii="Tahoma" w:hAnsi="Tahoma" w:cs="B Lotus"/>
          <w:sz w:val="28"/>
          <w:szCs w:val="28"/>
          <w:rtl/>
        </w:rPr>
        <w:t>.</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اين</w:t>
      </w:r>
      <w:r w:rsidRPr="0038376A">
        <w:rPr>
          <w:rFonts w:ascii="Tahoma" w:hAnsi="Tahoma" w:cs="B Lotus"/>
          <w:sz w:val="28"/>
          <w:szCs w:val="28"/>
          <w:rtl/>
        </w:rPr>
        <w:t xml:space="preserve"> </w:t>
      </w:r>
      <w:r w:rsidRPr="0038376A">
        <w:rPr>
          <w:rFonts w:ascii="Tahoma" w:hAnsi="Tahoma" w:cs="B Lotus" w:hint="cs"/>
          <w:sz w:val="28"/>
          <w:szCs w:val="28"/>
          <w:rtl/>
        </w:rPr>
        <w:t>زمينه</w:t>
      </w:r>
      <w:r w:rsidRPr="0038376A">
        <w:rPr>
          <w:rFonts w:ascii="Tahoma" w:hAnsi="Tahoma" w:cs="B Lotus"/>
          <w:sz w:val="28"/>
          <w:szCs w:val="28"/>
          <w:rtl/>
        </w:rPr>
        <w:t>:</w:t>
      </w:r>
      <w:r w:rsidRPr="0038376A">
        <w:rPr>
          <w:rFonts w:cs="Times New Roman" w:hint="cs"/>
          <w:sz w:val="28"/>
          <w:szCs w:val="28"/>
          <w:rtl/>
        </w:rPr>
        <w:t> </w:t>
      </w:r>
      <w:r w:rsidRPr="0038376A">
        <w:rPr>
          <w:rFonts w:ascii="Tahoma" w:hAnsi="Tahoma" w:cs="B Lotus"/>
          <w:sz w:val="28"/>
          <w:szCs w:val="28"/>
          <w:rtl/>
        </w:rPr>
        <w:t xml:space="preserve"> 1- </w:t>
      </w:r>
      <w:r w:rsidRPr="0038376A">
        <w:rPr>
          <w:rFonts w:ascii="Tahoma" w:hAnsi="Tahoma" w:cs="B Lotus" w:hint="cs"/>
          <w:sz w:val="28"/>
          <w:szCs w:val="28"/>
          <w:rtl/>
        </w:rPr>
        <w:t>رفتن</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پارك و مراكز تفريحي، 2- گردش در بازار و خيابان، 3- استراحت در منزل مورد پرسش واقع شده. علاوه بر اين مسافرت به‌عنوان يك فعاليت مهم اوقات فراغت با هدف گردش و تفريح مورد بررسي قرار گرفته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بازي از ديگر فعاليت‌هاي مورد توجه بوده كه مي‌توان آن ‌را ذيل فعاليت‌ تفريحي آورد. اما مقوله‌اي است كه به جهت پي‌آمدهاي رواني و جامعه‌پذيرانه آن، در خور توجه جداگانه‌اي است. سؤالات اين حوزه عبارت‌اند از:</w:t>
      </w:r>
      <w:r w:rsidRPr="0038376A">
        <w:rPr>
          <w:rFonts w:cs="Times New Roman" w:hint="cs"/>
          <w:sz w:val="28"/>
          <w:szCs w:val="28"/>
          <w:rtl/>
        </w:rPr>
        <w:t> </w:t>
      </w:r>
      <w:r w:rsidRPr="0038376A">
        <w:rPr>
          <w:rFonts w:ascii="Tahoma" w:hAnsi="Tahoma" w:cs="B Lotus"/>
          <w:sz w:val="28"/>
          <w:szCs w:val="28"/>
          <w:rtl/>
        </w:rPr>
        <w:t xml:space="preserve"> 1-</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وسايل</w:t>
      </w:r>
      <w:r w:rsidRPr="0038376A">
        <w:rPr>
          <w:rFonts w:ascii="Tahoma" w:hAnsi="Tahoma" w:cs="B Lotus"/>
          <w:sz w:val="28"/>
          <w:szCs w:val="28"/>
          <w:rtl/>
        </w:rPr>
        <w:t xml:space="preserve"> </w:t>
      </w:r>
      <w:r w:rsidRPr="0038376A">
        <w:rPr>
          <w:rFonts w:ascii="Tahoma" w:hAnsi="Tahoma" w:cs="B Lotus" w:hint="cs"/>
          <w:sz w:val="28"/>
          <w:szCs w:val="28"/>
          <w:rtl/>
        </w:rPr>
        <w:t>بازي</w:t>
      </w:r>
      <w:r w:rsidRPr="0038376A">
        <w:rPr>
          <w:rFonts w:ascii="Tahoma" w:hAnsi="Tahoma" w:cs="B Lotus"/>
          <w:sz w:val="28"/>
          <w:szCs w:val="28"/>
          <w:rtl/>
        </w:rPr>
        <w:t xml:space="preserve"> </w:t>
      </w:r>
      <w:r w:rsidRPr="0038376A">
        <w:rPr>
          <w:rFonts w:ascii="Tahoma" w:hAnsi="Tahoma" w:cs="B Lotus" w:hint="cs"/>
          <w:sz w:val="28"/>
          <w:szCs w:val="28"/>
          <w:rtl/>
        </w:rPr>
        <w:t>مورد</w:t>
      </w:r>
      <w:r w:rsidRPr="0038376A">
        <w:rPr>
          <w:rFonts w:ascii="Tahoma" w:hAnsi="Tahoma" w:cs="B Lotus"/>
          <w:sz w:val="28"/>
          <w:szCs w:val="28"/>
          <w:rtl/>
        </w:rPr>
        <w:t xml:space="preserve"> </w:t>
      </w:r>
      <w:r w:rsidRPr="0038376A">
        <w:rPr>
          <w:rFonts w:ascii="Tahoma" w:hAnsi="Tahoma" w:cs="B Lotus" w:hint="cs"/>
          <w:sz w:val="28"/>
          <w:szCs w:val="28"/>
          <w:rtl/>
        </w:rPr>
        <w:t>استفاده</w:t>
      </w:r>
      <w:r w:rsidRPr="0038376A">
        <w:rPr>
          <w:rFonts w:ascii="Tahoma" w:hAnsi="Tahoma" w:cs="B Lotus"/>
          <w:sz w:val="28"/>
          <w:szCs w:val="28"/>
          <w:rtl/>
        </w:rPr>
        <w:t xml:space="preserve"> </w:t>
      </w:r>
      <w:r w:rsidRPr="0038376A">
        <w:rPr>
          <w:rFonts w:ascii="Tahoma" w:hAnsi="Tahoma" w:cs="B Lotus" w:hint="cs"/>
          <w:sz w:val="28"/>
          <w:szCs w:val="28"/>
          <w:rtl/>
        </w:rPr>
        <w:t>اعضاي</w:t>
      </w:r>
      <w:r w:rsidRPr="0038376A">
        <w:rPr>
          <w:rFonts w:ascii="Tahoma" w:hAnsi="Tahoma" w:cs="B Lotus"/>
          <w:sz w:val="28"/>
          <w:szCs w:val="28"/>
          <w:rtl/>
        </w:rPr>
        <w:t xml:space="preserve"> </w:t>
      </w:r>
      <w:r w:rsidRPr="0038376A">
        <w:rPr>
          <w:rFonts w:ascii="Tahoma" w:hAnsi="Tahoma" w:cs="B Lotus" w:hint="cs"/>
          <w:sz w:val="28"/>
          <w:szCs w:val="28"/>
          <w:rtl/>
        </w:rPr>
        <w:t>خانواده،</w:t>
      </w:r>
      <w:r w:rsidRPr="0038376A">
        <w:rPr>
          <w:rFonts w:ascii="Tahoma" w:hAnsi="Tahoma" w:cs="B Lotus"/>
          <w:sz w:val="28"/>
          <w:szCs w:val="28"/>
          <w:rtl/>
        </w:rPr>
        <w:t xml:space="preserve"> 2- </w:t>
      </w:r>
      <w:r w:rsidRPr="0038376A">
        <w:rPr>
          <w:rFonts w:ascii="Tahoma" w:hAnsi="Tahoma" w:cs="B Lotus" w:hint="cs"/>
          <w:sz w:val="28"/>
          <w:szCs w:val="28"/>
          <w:rtl/>
        </w:rPr>
        <w:t>متوسط</w:t>
      </w:r>
      <w:r w:rsidRPr="0038376A">
        <w:rPr>
          <w:rFonts w:ascii="Tahoma" w:hAnsi="Tahoma" w:cs="B Lotus"/>
          <w:sz w:val="28"/>
          <w:szCs w:val="28"/>
          <w:rtl/>
        </w:rPr>
        <w:t xml:space="preserve"> </w:t>
      </w:r>
      <w:r w:rsidRPr="0038376A">
        <w:rPr>
          <w:rFonts w:ascii="Tahoma" w:hAnsi="Tahoma" w:cs="B Lotus" w:hint="cs"/>
          <w:sz w:val="28"/>
          <w:szCs w:val="28"/>
          <w:rtl/>
        </w:rPr>
        <w:t>زمان</w:t>
      </w:r>
      <w:r w:rsidRPr="0038376A">
        <w:rPr>
          <w:rFonts w:ascii="Tahoma" w:hAnsi="Tahoma" w:cs="B Lotus"/>
          <w:sz w:val="28"/>
          <w:szCs w:val="28"/>
          <w:rtl/>
        </w:rPr>
        <w:t xml:space="preserve"> </w:t>
      </w:r>
      <w:r w:rsidRPr="0038376A">
        <w:rPr>
          <w:rFonts w:ascii="Tahoma" w:hAnsi="Tahoma" w:cs="B Lotus" w:hint="cs"/>
          <w:sz w:val="28"/>
          <w:szCs w:val="28"/>
          <w:rtl/>
        </w:rPr>
        <w:t>بازي</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هفته،</w:t>
      </w:r>
      <w:r w:rsidRPr="0038376A">
        <w:rPr>
          <w:rFonts w:ascii="Tahoma" w:hAnsi="Tahoma" w:cs="B Lotus"/>
          <w:sz w:val="28"/>
          <w:szCs w:val="28"/>
          <w:rtl/>
        </w:rPr>
        <w:t xml:space="preserve"> 3- </w:t>
      </w:r>
      <w:r w:rsidRPr="0038376A">
        <w:rPr>
          <w:rFonts w:ascii="Tahoma" w:hAnsi="Tahoma" w:cs="B Lotus" w:hint="cs"/>
          <w:sz w:val="28"/>
          <w:szCs w:val="28"/>
          <w:rtl/>
        </w:rPr>
        <w:t>استفاده</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كامپيوتر</w:t>
      </w:r>
      <w:r w:rsidRPr="0038376A">
        <w:rPr>
          <w:rFonts w:ascii="Tahoma" w:hAnsi="Tahoma" w:cs="B Lotus"/>
          <w:sz w:val="28"/>
          <w:szCs w:val="28"/>
          <w:rtl/>
        </w:rPr>
        <w:t xml:space="preserve"> </w:t>
      </w:r>
      <w:r w:rsidRPr="0038376A">
        <w:rPr>
          <w:rFonts w:ascii="Tahoma" w:hAnsi="Tahoma" w:cs="B Lotus" w:hint="cs"/>
          <w:sz w:val="28"/>
          <w:szCs w:val="28"/>
          <w:rtl/>
        </w:rPr>
        <w:t>براي</w:t>
      </w:r>
      <w:r w:rsidRPr="0038376A">
        <w:rPr>
          <w:rFonts w:ascii="Tahoma" w:hAnsi="Tahoma" w:cs="B Lotus"/>
          <w:sz w:val="28"/>
          <w:szCs w:val="28"/>
          <w:rtl/>
        </w:rPr>
        <w:t xml:space="preserve"> </w:t>
      </w:r>
      <w:r w:rsidRPr="0038376A">
        <w:rPr>
          <w:rFonts w:ascii="Tahoma" w:hAnsi="Tahoma" w:cs="B Lotus" w:hint="cs"/>
          <w:sz w:val="28"/>
          <w:szCs w:val="28"/>
          <w:rtl/>
        </w:rPr>
        <w:t>بازي،</w:t>
      </w:r>
      <w:r w:rsidRPr="0038376A">
        <w:rPr>
          <w:rFonts w:ascii="Tahoma" w:hAnsi="Tahoma" w:cs="B Lotus"/>
          <w:sz w:val="28"/>
          <w:szCs w:val="28"/>
          <w:rtl/>
        </w:rPr>
        <w:t xml:space="preserve"> 4- </w:t>
      </w:r>
      <w:r w:rsidRPr="0038376A">
        <w:rPr>
          <w:rFonts w:ascii="Tahoma" w:hAnsi="Tahoma" w:cs="B Lotus" w:hint="cs"/>
          <w:sz w:val="28"/>
          <w:szCs w:val="28"/>
          <w:rtl/>
        </w:rPr>
        <w:t>مراجعه</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م</w:t>
      </w:r>
      <w:r w:rsidRPr="0038376A">
        <w:rPr>
          <w:rFonts w:ascii="Tahoma" w:hAnsi="Tahoma" w:cs="B Lotus"/>
          <w:sz w:val="28"/>
          <w:szCs w:val="28"/>
          <w:rtl/>
        </w:rPr>
        <w:t>راكز بازي بيرون از منازل.</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فعاليت هنري دستي از ديگر موارد مورد نظر بوده است. اين نوع فعاليت از جهت ايجابي و توليدي مورد توجه قرار گرفته و سؤالاتي نظير 24 مورد فعاليت هنري و دستي، زمان صرف شده براي انجام فعاليت‌ها، هدف انجام فعاليت هنري و نحوه يادگيري فعاليت، پرسيده شده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كتاب و كتابخواني نيز از مقولات بررسي شده است. در بررسي اين فعاليت مطالعه انواع كتاب، متوسط زمان مطالعه در هفته، رفتن به كتابخانه، امانت كتاب و محل و ميزان آن و تعداد تقريبي كتب غيردرسي موجود در منزل و بالاخره خريد كتاب در يك سال گذشته مورد توجه قرار گرفته است. روزنامه و مجله‌خواني كه در آن از اعضاي خانواده در مورد ميزان مطالعه، متوسط زمان مطالعه و نوع مجله و روزنامه و از خانواده هم درباره سابقه مطالعه نشريه، نحوه تهيه، محل مطالعه نشريه، هزينه پرداختي بابت خريد روزنامه و مجله سؤال شده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استفاده از راديو و تلويزيون به عنوان يكي ديگر از فعاليت‌هاي</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فرهنگي</w:t>
      </w:r>
      <w:r w:rsidRPr="0038376A">
        <w:rPr>
          <w:rFonts w:ascii="Tahoma" w:hAnsi="Tahoma" w:cs="B Lotus"/>
          <w:sz w:val="28"/>
          <w:szCs w:val="28"/>
          <w:rtl/>
        </w:rPr>
        <w:t xml:space="preserve"> </w:t>
      </w:r>
      <w:r w:rsidRPr="0038376A">
        <w:rPr>
          <w:rFonts w:ascii="Tahoma" w:hAnsi="Tahoma" w:cs="B Lotus" w:hint="cs"/>
          <w:sz w:val="28"/>
          <w:szCs w:val="28"/>
          <w:rtl/>
        </w:rPr>
        <w:t>مورد</w:t>
      </w:r>
      <w:r w:rsidRPr="0038376A">
        <w:rPr>
          <w:rFonts w:ascii="Tahoma" w:hAnsi="Tahoma" w:cs="B Lotus"/>
          <w:sz w:val="28"/>
          <w:szCs w:val="28"/>
          <w:rtl/>
        </w:rPr>
        <w:t xml:space="preserve"> </w:t>
      </w:r>
      <w:r w:rsidRPr="0038376A">
        <w:rPr>
          <w:rFonts w:ascii="Tahoma" w:hAnsi="Tahoma" w:cs="B Lotus" w:hint="cs"/>
          <w:sz w:val="28"/>
          <w:szCs w:val="28"/>
          <w:rtl/>
        </w:rPr>
        <w:t>توجه</w:t>
      </w:r>
      <w:r w:rsidRPr="0038376A">
        <w:rPr>
          <w:rFonts w:ascii="Tahoma" w:hAnsi="Tahoma" w:cs="B Lotus"/>
          <w:sz w:val="28"/>
          <w:szCs w:val="28"/>
          <w:rtl/>
        </w:rPr>
        <w:t xml:space="preserve"> </w:t>
      </w:r>
      <w:r w:rsidRPr="0038376A">
        <w:rPr>
          <w:rFonts w:ascii="Tahoma" w:hAnsi="Tahoma" w:cs="B Lotus" w:hint="cs"/>
          <w:sz w:val="28"/>
          <w:szCs w:val="28"/>
          <w:rtl/>
        </w:rPr>
        <w:t>بوده</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اين</w:t>
      </w:r>
      <w:r w:rsidRPr="0038376A">
        <w:rPr>
          <w:rFonts w:ascii="Tahoma" w:hAnsi="Tahoma" w:cs="B Lotus"/>
          <w:sz w:val="28"/>
          <w:szCs w:val="28"/>
          <w:rtl/>
        </w:rPr>
        <w:t xml:space="preserve"> </w:t>
      </w:r>
      <w:r w:rsidRPr="0038376A">
        <w:rPr>
          <w:rFonts w:ascii="Tahoma" w:hAnsi="Tahoma" w:cs="B Lotus" w:hint="cs"/>
          <w:sz w:val="28"/>
          <w:szCs w:val="28"/>
          <w:rtl/>
        </w:rPr>
        <w:t>زمينه</w:t>
      </w:r>
      <w:r w:rsidRPr="0038376A">
        <w:rPr>
          <w:rFonts w:ascii="Tahoma" w:hAnsi="Tahoma" w:cs="B Lotus"/>
          <w:sz w:val="28"/>
          <w:szCs w:val="28"/>
          <w:rtl/>
        </w:rPr>
        <w:t xml:space="preserve">: 1- </w:t>
      </w:r>
      <w:r w:rsidRPr="0038376A">
        <w:rPr>
          <w:rFonts w:ascii="Tahoma" w:hAnsi="Tahoma" w:cs="B Lotus" w:hint="cs"/>
          <w:sz w:val="28"/>
          <w:szCs w:val="28"/>
          <w:rtl/>
        </w:rPr>
        <w:t>داشتن</w:t>
      </w:r>
      <w:r w:rsidRPr="0038376A">
        <w:rPr>
          <w:rFonts w:ascii="Tahoma" w:hAnsi="Tahoma" w:cs="B Lotus"/>
          <w:sz w:val="28"/>
          <w:szCs w:val="28"/>
          <w:rtl/>
        </w:rPr>
        <w:t xml:space="preserve"> </w:t>
      </w:r>
      <w:r w:rsidRPr="0038376A">
        <w:rPr>
          <w:rFonts w:ascii="Tahoma" w:hAnsi="Tahoma" w:cs="B Lotus" w:hint="cs"/>
          <w:sz w:val="28"/>
          <w:szCs w:val="28"/>
          <w:rtl/>
        </w:rPr>
        <w:t>راديو</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تلويزيون،</w:t>
      </w:r>
      <w:r w:rsidRPr="0038376A">
        <w:rPr>
          <w:rFonts w:ascii="Tahoma" w:hAnsi="Tahoma" w:cs="B Lotus"/>
          <w:sz w:val="28"/>
          <w:szCs w:val="28"/>
          <w:rtl/>
        </w:rPr>
        <w:t xml:space="preserve"> 2- </w:t>
      </w:r>
      <w:r w:rsidRPr="0038376A">
        <w:rPr>
          <w:rFonts w:ascii="Tahoma" w:hAnsi="Tahoma" w:cs="B Lotus" w:hint="cs"/>
          <w:sz w:val="28"/>
          <w:szCs w:val="28"/>
          <w:rtl/>
        </w:rPr>
        <w:t>مدت</w:t>
      </w:r>
      <w:r w:rsidRPr="0038376A">
        <w:rPr>
          <w:rFonts w:ascii="Tahoma" w:hAnsi="Tahoma" w:cs="B Lotus"/>
          <w:sz w:val="28"/>
          <w:szCs w:val="28"/>
          <w:rtl/>
        </w:rPr>
        <w:t xml:space="preserve"> </w:t>
      </w:r>
      <w:r w:rsidRPr="0038376A">
        <w:rPr>
          <w:rFonts w:ascii="Tahoma" w:hAnsi="Tahoma" w:cs="B Lotus" w:hint="cs"/>
          <w:sz w:val="28"/>
          <w:szCs w:val="28"/>
          <w:rtl/>
        </w:rPr>
        <w:t>زمان</w:t>
      </w:r>
      <w:r w:rsidRPr="0038376A">
        <w:rPr>
          <w:rFonts w:ascii="Tahoma" w:hAnsi="Tahoma" w:cs="B Lotus"/>
          <w:sz w:val="28"/>
          <w:szCs w:val="28"/>
          <w:rtl/>
        </w:rPr>
        <w:t xml:space="preserve"> </w:t>
      </w:r>
      <w:r w:rsidRPr="0038376A">
        <w:rPr>
          <w:rFonts w:ascii="Tahoma" w:hAnsi="Tahoma" w:cs="B Lotus" w:hint="cs"/>
          <w:sz w:val="28"/>
          <w:szCs w:val="28"/>
          <w:rtl/>
        </w:rPr>
        <w:t>روشن</w:t>
      </w:r>
      <w:r w:rsidRPr="0038376A">
        <w:rPr>
          <w:rFonts w:ascii="Tahoma" w:hAnsi="Tahoma" w:cs="B Lotus"/>
          <w:sz w:val="28"/>
          <w:szCs w:val="28"/>
          <w:rtl/>
        </w:rPr>
        <w:t xml:space="preserve"> </w:t>
      </w:r>
      <w:r w:rsidRPr="0038376A">
        <w:rPr>
          <w:rFonts w:ascii="Tahoma" w:hAnsi="Tahoma" w:cs="B Lotus" w:hint="cs"/>
          <w:sz w:val="28"/>
          <w:szCs w:val="28"/>
          <w:rtl/>
        </w:rPr>
        <w:t>بودن</w:t>
      </w:r>
      <w:r w:rsidRPr="0038376A">
        <w:rPr>
          <w:rFonts w:ascii="Tahoma" w:hAnsi="Tahoma" w:cs="B Lotus"/>
          <w:sz w:val="28"/>
          <w:szCs w:val="28"/>
          <w:rtl/>
        </w:rPr>
        <w:t xml:space="preserve"> </w:t>
      </w:r>
      <w:r w:rsidRPr="0038376A">
        <w:rPr>
          <w:rFonts w:ascii="Tahoma" w:hAnsi="Tahoma" w:cs="B Lotus" w:hint="cs"/>
          <w:sz w:val="28"/>
          <w:szCs w:val="28"/>
          <w:rtl/>
        </w:rPr>
        <w:t>آن</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شبانه‌روز،</w:t>
      </w:r>
      <w:r w:rsidRPr="0038376A">
        <w:rPr>
          <w:rFonts w:ascii="Tahoma" w:hAnsi="Tahoma" w:cs="B Lotus"/>
          <w:sz w:val="28"/>
          <w:szCs w:val="28"/>
          <w:rtl/>
        </w:rPr>
        <w:t xml:space="preserve"> 3- </w:t>
      </w:r>
      <w:r w:rsidRPr="0038376A">
        <w:rPr>
          <w:rFonts w:ascii="Tahoma" w:hAnsi="Tahoma" w:cs="B Lotus" w:hint="cs"/>
          <w:sz w:val="28"/>
          <w:szCs w:val="28"/>
          <w:rtl/>
        </w:rPr>
        <w:t>مهمترين</w:t>
      </w:r>
      <w:r w:rsidRPr="0038376A">
        <w:rPr>
          <w:rFonts w:ascii="Tahoma" w:hAnsi="Tahoma" w:cs="B Lotus"/>
          <w:sz w:val="28"/>
          <w:szCs w:val="28"/>
          <w:rtl/>
        </w:rPr>
        <w:t xml:space="preserve"> </w:t>
      </w:r>
      <w:r w:rsidRPr="0038376A">
        <w:rPr>
          <w:rFonts w:ascii="Tahoma" w:hAnsi="Tahoma" w:cs="B Lotus" w:hint="cs"/>
          <w:sz w:val="28"/>
          <w:szCs w:val="28"/>
          <w:rtl/>
        </w:rPr>
        <w:t>برنامه‌هاي</w:t>
      </w:r>
      <w:r w:rsidRPr="0038376A">
        <w:rPr>
          <w:rFonts w:ascii="Tahoma" w:hAnsi="Tahoma" w:cs="B Lotus"/>
          <w:sz w:val="28"/>
          <w:szCs w:val="28"/>
          <w:rtl/>
        </w:rPr>
        <w:t xml:space="preserve"> </w:t>
      </w:r>
      <w:r w:rsidRPr="0038376A">
        <w:rPr>
          <w:rFonts w:ascii="Tahoma" w:hAnsi="Tahoma" w:cs="B Lotus" w:hint="cs"/>
          <w:sz w:val="28"/>
          <w:szCs w:val="28"/>
          <w:rtl/>
        </w:rPr>
        <w:t>مورد</w:t>
      </w:r>
      <w:r w:rsidRPr="0038376A">
        <w:rPr>
          <w:rFonts w:ascii="Tahoma" w:hAnsi="Tahoma" w:cs="B Lotus"/>
          <w:sz w:val="28"/>
          <w:szCs w:val="28"/>
          <w:rtl/>
        </w:rPr>
        <w:t xml:space="preserve"> </w:t>
      </w:r>
      <w:r w:rsidRPr="0038376A">
        <w:rPr>
          <w:rFonts w:ascii="Tahoma" w:hAnsi="Tahoma" w:cs="B Lotus" w:hint="cs"/>
          <w:sz w:val="28"/>
          <w:szCs w:val="28"/>
          <w:rtl/>
        </w:rPr>
        <w:t>استفاده</w:t>
      </w:r>
      <w:r w:rsidRPr="0038376A">
        <w:rPr>
          <w:rFonts w:ascii="Tahoma" w:hAnsi="Tahoma" w:cs="B Lotus"/>
          <w:sz w:val="28"/>
          <w:szCs w:val="28"/>
          <w:rtl/>
        </w:rPr>
        <w:t xml:space="preserve"> </w:t>
      </w:r>
      <w:r w:rsidRPr="0038376A">
        <w:rPr>
          <w:rFonts w:ascii="Tahoma" w:hAnsi="Tahoma" w:cs="B Lotus" w:hint="cs"/>
          <w:sz w:val="28"/>
          <w:szCs w:val="28"/>
          <w:rtl/>
        </w:rPr>
        <w:t>خانواده،</w:t>
      </w:r>
      <w:r w:rsidRPr="0038376A">
        <w:rPr>
          <w:rFonts w:ascii="Tahoma" w:hAnsi="Tahoma" w:cs="B Lotus"/>
          <w:sz w:val="28"/>
          <w:szCs w:val="28"/>
          <w:rtl/>
        </w:rPr>
        <w:t xml:space="preserve"> 4- </w:t>
      </w:r>
      <w:r w:rsidRPr="0038376A">
        <w:rPr>
          <w:rFonts w:ascii="Tahoma" w:hAnsi="Tahoma" w:cs="B Lotus" w:hint="cs"/>
          <w:sz w:val="28"/>
          <w:szCs w:val="28"/>
          <w:rtl/>
        </w:rPr>
        <w:t>متوسط</w:t>
      </w:r>
      <w:r w:rsidRPr="0038376A">
        <w:rPr>
          <w:rFonts w:ascii="Tahoma" w:hAnsi="Tahoma" w:cs="B Lotus"/>
          <w:sz w:val="28"/>
          <w:szCs w:val="28"/>
          <w:rtl/>
        </w:rPr>
        <w:t xml:space="preserve"> </w:t>
      </w:r>
      <w:r w:rsidRPr="0038376A">
        <w:rPr>
          <w:rFonts w:ascii="Tahoma" w:hAnsi="Tahoma" w:cs="B Lotus" w:hint="cs"/>
          <w:sz w:val="28"/>
          <w:szCs w:val="28"/>
          <w:rtl/>
        </w:rPr>
        <w:t>زمان</w:t>
      </w:r>
      <w:r w:rsidRPr="0038376A">
        <w:rPr>
          <w:rFonts w:ascii="Tahoma" w:hAnsi="Tahoma" w:cs="B Lotus"/>
          <w:sz w:val="28"/>
          <w:szCs w:val="28"/>
          <w:rtl/>
        </w:rPr>
        <w:t xml:space="preserve"> </w:t>
      </w:r>
      <w:r w:rsidRPr="0038376A">
        <w:rPr>
          <w:rFonts w:ascii="Tahoma" w:hAnsi="Tahoma" w:cs="B Lotus" w:hint="cs"/>
          <w:sz w:val="28"/>
          <w:szCs w:val="28"/>
          <w:rtl/>
        </w:rPr>
        <w:t>استفاده،</w:t>
      </w:r>
      <w:r w:rsidRPr="0038376A">
        <w:rPr>
          <w:rFonts w:ascii="Tahoma" w:hAnsi="Tahoma" w:cs="B Lotus"/>
          <w:sz w:val="28"/>
          <w:szCs w:val="28"/>
          <w:rtl/>
        </w:rPr>
        <w:t xml:space="preserve"> 5- </w:t>
      </w:r>
      <w:r w:rsidRPr="0038376A">
        <w:rPr>
          <w:rFonts w:ascii="Tahoma" w:hAnsi="Tahoma" w:cs="B Lotus" w:hint="cs"/>
          <w:sz w:val="28"/>
          <w:szCs w:val="28"/>
          <w:rtl/>
        </w:rPr>
        <w:t>استفاده</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ايستگ</w:t>
      </w:r>
      <w:r w:rsidRPr="0038376A">
        <w:rPr>
          <w:rFonts w:ascii="Tahoma" w:hAnsi="Tahoma" w:cs="B Lotus"/>
          <w:sz w:val="28"/>
          <w:szCs w:val="28"/>
          <w:rtl/>
        </w:rPr>
        <w:t>اه‌هاي راديويي و تلويزيون خارجي و مدت زمان سؤال شده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lastRenderedPageBreak/>
        <w:t>ويدئو و ضبط‌صوت هم از موارد مورد توجه بوده است. تماشاي ويدئو، متوسط زمان استفاده، نحوه تهيه نوار ويدئويي، آخرين برنامه مورد استفاده و در مورد ضبط‌صوت هم نكاتي چون داشتن ضبط‌صوت، نوع نوار، زبان نوار مورد استفاده، متوسط زمان استفاده، تعداد نوار موجود در منزل و چگونگي تهيه آن مورد پرسش قرار گرفته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سينما و تئاتر هم از فعاليت‌هاي فرهنگي است، رفتن به سينما و تئاتر، تعداد فيلم‌ها، تماشاي فيلم در مراكزي غير از سينما و متوسط تماشاي تئاتر در سال و محل تماشاي تئاتر مورد بررسي قرار گرفته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از ديگر موارد مورد مطالعه تسهيلات (امكانات) فرهنگي بوده است تا اطلاعاتي چون فاصله خانواده‌ها تا كتاب‌فروشي‌ها، دكه مطبوعاتي، ويدئوكلوپ و فروشگاه عرضه محصولات فرهنگي، پارك و فضاي سبز،</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سالن</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زمين</w:t>
      </w:r>
      <w:r w:rsidRPr="0038376A">
        <w:rPr>
          <w:rFonts w:ascii="Tahoma" w:hAnsi="Tahoma" w:cs="B Lotus"/>
          <w:sz w:val="28"/>
          <w:szCs w:val="28"/>
          <w:rtl/>
        </w:rPr>
        <w:t xml:space="preserve"> </w:t>
      </w:r>
      <w:r w:rsidRPr="0038376A">
        <w:rPr>
          <w:rFonts w:ascii="Tahoma" w:hAnsi="Tahoma" w:cs="B Lotus" w:hint="cs"/>
          <w:sz w:val="28"/>
          <w:szCs w:val="28"/>
          <w:rtl/>
        </w:rPr>
        <w:t>ورزشي</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مساجد</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حسينيه‌ها</w:t>
      </w:r>
      <w:r w:rsidRPr="0038376A">
        <w:rPr>
          <w:rFonts w:ascii="Tahoma" w:hAnsi="Tahoma" w:cs="B Lotus"/>
          <w:sz w:val="28"/>
          <w:szCs w:val="28"/>
          <w:rtl/>
        </w:rPr>
        <w:t xml:space="preserve"> و زيارتگاه‌ها، از طريق مراجعه به افراد آشنا در محل جمع‌آوري شده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زمان فراغت با دو رويكرد، زمان فراغت اعضاي خانواده در روزهاي معمول هفته و زمان فراغت اعضا در روزهاي تعطيل هفته مورد پرسش قرار گرفته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تقاضاي فرهنگي كه به بررسي نوع فعاليت مورد انتظار براي روزهاي معمول و تعطيل آخر هفته و نوع فعاليت‌ مورد انتظار براي تعطيلات سالانه و موانعي كه افراد و خانواده‌ها براي تحقق اين فعاليت‌ها بر سر راه خود دارند، پرداخته است.</w:t>
      </w:r>
    </w:p>
    <w:p w:rsidR="0038376A" w:rsidRPr="0038376A" w:rsidRDefault="0038376A" w:rsidP="0038376A">
      <w:pPr>
        <w:pStyle w:val="BodyText"/>
        <w:spacing w:line="276" w:lineRule="auto"/>
        <w:ind w:left="70"/>
        <w:rPr>
          <w:rFonts w:ascii="Tahoma" w:hAnsi="Tahoma" w:cs="B Lotus"/>
          <w:sz w:val="28"/>
          <w:szCs w:val="28"/>
          <w:rtl/>
        </w:rPr>
      </w:pPr>
      <w:r w:rsidRPr="0038376A">
        <w:rPr>
          <w:rFonts w:ascii="Tahoma" w:hAnsi="Tahoma" w:cs="B Lotus"/>
          <w:sz w:val="28"/>
          <w:szCs w:val="28"/>
          <w:rtl/>
        </w:rPr>
        <w:t>در راستاي تحليل عميق‌تر فعاليت و مصرف كالاهاي فرهنگي، مجموعه‌اي از متغيرهاي فردي چون: 1- سن، 2- جنس، 3-</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دين،</w:t>
      </w:r>
      <w:r w:rsidRPr="0038376A">
        <w:rPr>
          <w:rFonts w:ascii="Tahoma" w:hAnsi="Tahoma" w:cs="B Lotus"/>
          <w:sz w:val="28"/>
          <w:szCs w:val="28"/>
          <w:rtl/>
        </w:rPr>
        <w:t xml:space="preserve"> 4-</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زبان،</w:t>
      </w:r>
      <w:r w:rsidRPr="0038376A">
        <w:rPr>
          <w:rFonts w:ascii="Tahoma" w:hAnsi="Tahoma" w:cs="B Lotus"/>
          <w:sz w:val="28"/>
          <w:szCs w:val="28"/>
          <w:rtl/>
        </w:rPr>
        <w:t xml:space="preserve"> 5</w:t>
      </w:r>
      <w:r w:rsidRPr="0038376A">
        <w:rPr>
          <w:rFonts w:ascii="Tahoma" w:hAnsi="Tahoma" w:cs="B Lotus" w:hint="cs"/>
          <w:sz w:val="28"/>
          <w:szCs w:val="28"/>
          <w:rtl/>
        </w:rPr>
        <w:t>‌</w:t>
      </w:r>
      <w:r w:rsidRPr="0038376A">
        <w:rPr>
          <w:rFonts w:ascii="Tahoma" w:hAnsi="Tahoma" w:cs="B Lotus"/>
          <w:sz w:val="28"/>
          <w:szCs w:val="28"/>
          <w:rtl/>
        </w:rPr>
        <w:t>-</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محل</w:t>
      </w:r>
      <w:r w:rsidRPr="0038376A">
        <w:rPr>
          <w:rFonts w:ascii="Tahoma" w:hAnsi="Tahoma" w:cs="B Lotus"/>
          <w:sz w:val="28"/>
          <w:szCs w:val="28"/>
          <w:rtl/>
        </w:rPr>
        <w:t xml:space="preserve"> </w:t>
      </w:r>
      <w:r w:rsidRPr="0038376A">
        <w:rPr>
          <w:rFonts w:ascii="Tahoma" w:hAnsi="Tahoma" w:cs="B Lotus" w:hint="cs"/>
          <w:sz w:val="28"/>
          <w:szCs w:val="28"/>
          <w:rtl/>
        </w:rPr>
        <w:t>تولد،</w:t>
      </w:r>
      <w:r w:rsidRPr="0038376A">
        <w:rPr>
          <w:rFonts w:ascii="Tahoma" w:hAnsi="Tahoma" w:cs="B Lotus"/>
          <w:sz w:val="28"/>
          <w:szCs w:val="28"/>
          <w:rtl/>
        </w:rPr>
        <w:t xml:space="preserve"> 6</w:t>
      </w:r>
      <w:r w:rsidRPr="0038376A">
        <w:rPr>
          <w:rFonts w:ascii="Tahoma" w:hAnsi="Tahoma" w:cs="B Lotus" w:hint="cs"/>
          <w:sz w:val="28"/>
          <w:szCs w:val="28"/>
          <w:rtl/>
        </w:rPr>
        <w:t>‌</w:t>
      </w:r>
      <w:r w:rsidRPr="0038376A">
        <w:rPr>
          <w:rFonts w:ascii="Tahoma" w:hAnsi="Tahoma" w:cs="B Lotus"/>
          <w:sz w:val="28"/>
          <w:szCs w:val="28"/>
          <w:rtl/>
        </w:rPr>
        <w:t xml:space="preserve">- </w:t>
      </w:r>
      <w:r w:rsidRPr="0038376A">
        <w:rPr>
          <w:rFonts w:ascii="Tahoma" w:hAnsi="Tahoma" w:cs="B Lotus" w:hint="cs"/>
          <w:sz w:val="28"/>
          <w:szCs w:val="28"/>
          <w:rtl/>
        </w:rPr>
        <w:t>تحصيلات،</w:t>
      </w:r>
      <w:r w:rsidRPr="0038376A">
        <w:rPr>
          <w:rFonts w:ascii="Tahoma" w:hAnsi="Tahoma" w:cs="B Lotus"/>
          <w:sz w:val="28"/>
          <w:szCs w:val="28"/>
          <w:rtl/>
        </w:rPr>
        <w:t xml:space="preserve"> 7</w:t>
      </w:r>
      <w:r w:rsidRPr="0038376A">
        <w:rPr>
          <w:rFonts w:ascii="Tahoma" w:hAnsi="Tahoma" w:cs="B Lotus" w:hint="cs"/>
          <w:sz w:val="28"/>
          <w:szCs w:val="28"/>
          <w:rtl/>
        </w:rPr>
        <w:t>‌</w:t>
      </w:r>
      <w:r w:rsidRPr="0038376A">
        <w:rPr>
          <w:rFonts w:ascii="Tahoma" w:hAnsi="Tahoma" w:cs="B Lotus"/>
          <w:sz w:val="28"/>
          <w:szCs w:val="28"/>
          <w:rtl/>
        </w:rPr>
        <w:t>-</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مدت</w:t>
      </w:r>
      <w:r w:rsidRPr="0038376A">
        <w:rPr>
          <w:rFonts w:ascii="Tahoma" w:hAnsi="Tahoma" w:cs="B Lotus"/>
          <w:sz w:val="28"/>
          <w:szCs w:val="28"/>
          <w:rtl/>
        </w:rPr>
        <w:t xml:space="preserve"> </w:t>
      </w:r>
      <w:r w:rsidRPr="0038376A">
        <w:rPr>
          <w:rFonts w:ascii="Tahoma" w:hAnsi="Tahoma" w:cs="B Lotus" w:hint="cs"/>
          <w:sz w:val="28"/>
          <w:szCs w:val="28"/>
          <w:rtl/>
        </w:rPr>
        <w:t>اقامت،</w:t>
      </w:r>
      <w:r w:rsidRPr="0038376A">
        <w:rPr>
          <w:rFonts w:ascii="Tahoma" w:hAnsi="Tahoma" w:cs="B Lotus"/>
          <w:sz w:val="28"/>
          <w:szCs w:val="28"/>
          <w:rtl/>
        </w:rPr>
        <w:t xml:space="preserve"> 8</w:t>
      </w:r>
      <w:r w:rsidRPr="0038376A">
        <w:rPr>
          <w:rFonts w:ascii="Tahoma" w:hAnsi="Tahoma" w:cs="B Lotus" w:hint="cs"/>
          <w:sz w:val="28"/>
          <w:szCs w:val="28"/>
          <w:rtl/>
        </w:rPr>
        <w:t>‌</w:t>
      </w:r>
      <w:r w:rsidRPr="0038376A">
        <w:rPr>
          <w:rFonts w:ascii="Tahoma" w:hAnsi="Tahoma" w:cs="B Lotus"/>
          <w:sz w:val="28"/>
          <w:szCs w:val="28"/>
          <w:rtl/>
        </w:rPr>
        <w:t xml:space="preserve">- </w:t>
      </w:r>
      <w:r w:rsidRPr="0038376A">
        <w:rPr>
          <w:rFonts w:ascii="Tahoma" w:hAnsi="Tahoma" w:cs="B Lotus" w:hint="cs"/>
          <w:sz w:val="28"/>
          <w:szCs w:val="28"/>
          <w:rtl/>
        </w:rPr>
        <w:t>وضع</w:t>
      </w:r>
      <w:r w:rsidRPr="0038376A">
        <w:rPr>
          <w:rFonts w:ascii="Tahoma" w:hAnsi="Tahoma" w:cs="B Lotus"/>
          <w:sz w:val="28"/>
          <w:szCs w:val="28"/>
          <w:rtl/>
        </w:rPr>
        <w:t xml:space="preserve"> </w:t>
      </w:r>
      <w:r w:rsidRPr="0038376A">
        <w:rPr>
          <w:rFonts w:ascii="Tahoma" w:hAnsi="Tahoma" w:cs="B Lotus" w:hint="cs"/>
          <w:sz w:val="28"/>
          <w:szCs w:val="28"/>
          <w:rtl/>
        </w:rPr>
        <w:t>تأهل،</w:t>
      </w:r>
      <w:r w:rsidRPr="0038376A">
        <w:rPr>
          <w:rFonts w:ascii="Tahoma" w:hAnsi="Tahoma" w:cs="B Lotus"/>
          <w:sz w:val="28"/>
          <w:szCs w:val="28"/>
          <w:rtl/>
        </w:rPr>
        <w:t xml:space="preserve"> 9</w:t>
      </w:r>
      <w:r w:rsidRPr="0038376A">
        <w:rPr>
          <w:rFonts w:ascii="Tahoma" w:hAnsi="Tahoma" w:cs="B Lotus" w:hint="cs"/>
          <w:sz w:val="28"/>
          <w:szCs w:val="28"/>
          <w:rtl/>
        </w:rPr>
        <w:t>‌</w:t>
      </w:r>
      <w:r w:rsidRPr="0038376A">
        <w:rPr>
          <w:rFonts w:ascii="Tahoma" w:hAnsi="Tahoma" w:cs="B Lotus"/>
          <w:sz w:val="28"/>
          <w:szCs w:val="28"/>
          <w:rtl/>
        </w:rPr>
        <w:t>-</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وضع</w:t>
      </w:r>
      <w:r w:rsidRPr="0038376A">
        <w:rPr>
          <w:rFonts w:ascii="Tahoma" w:hAnsi="Tahoma" w:cs="B Lotus"/>
          <w:sz w:val="28"/>
          <w:szCs w:val="28"/>
          <w:rtl/>
        </w:rPr>
        <w:t xml:space="preserve"> </w:t>
      </w:r>
      <w:r w:rsidRPr="0038376A">
        <w:rPr>
          <w:rFonts w:ascii="Tahoma" w:hAnsi="Tahoma" w:cs="B Lotus" w:hint="cs"/>
          <w:sz w:val="28"/>
          <w:szCs w:val="28"/>
          <w:rtl/>
        </w:rPr>
        <w:t>فعاليت</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10-</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شغل،</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مورد</w:t>
      </w:r>
      <w:r w:rsidRPr="0038376A">
        <w:rPr>
          <w:rFonts w:ascii="Tahoma" w:hAnsi="Tahoma" w:cs="B Lotus"/>
          <w:sz w:val="28"/>
          <w:szCs w:val="28"/>
          <w:rtl/>
        </w:rPr>
        <w:t xml:space="preserve"> </w:t>
      </w:r>
      <w:r w:rsidRPr="0038376A">
        <w:rPr>
          <w:rFonts w:ascii="Tahoma" w:hAnsi="Tahoma" w:cs="B Lotus" w:hint="cs"/>
          <w:sz w:val="28"/>
          <w:szCs w:val="28"/>
          <w:rtl/>
        </w:rPr>
        <w:t>اعضاي</w:t>
      </w:r>
      <w:r w:rsidRPr="0038376A">
        <w:rPr>
          <w:rFonts w:ascii="Tahoma" w:hAnsi="Tahoma" w:cs="B Lotus"/>
          <w:sz w:val="28"/>
          <w:szCs w:val="28"/>
          <w:rtl/>
        </w:rPr>
        <w:t xml:space="preserve"> </w:t>
      </w:r>
      <w:r w:rsidRPr="0038376A">
        <w:rPr>
          <w:rFonts w:ascii="Tahoma" w:hAnsi="Tahoma" w:cs="B Lotus" w:hint="cs"/>
          <w:sz w:val="28"/>
          <w:szCs w:val="28"/>
          <w:rtl/>
        </w:rPr>
        <w:t>خانواده</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سطح</w:t>
      </w:r>
      <w:r w:rsidRPr="0038376A">
        <w:rPr>
          <w:rFonts w:ascii="Tahoma" w:hAnsi="Tahoma" w:cs="B Lotus"/>
          <w:sz w:val="28"/>
          <w:szCs w:val="28"/>
          <w:rtl/>
        </w:rPr>
        <w:t xml:space="preserve"> </w:t>
      </w:r>
      <w:r w:rsidRPr="0038376A">
        <w:rPr>
          <w:rFonts w:ascii="Tahoma" w:hAnsi="Tahoma" w:cs="B Lotus" w:hint="cs"/>
          <w:sz w:val="28"/>
          <w:szCs w:val="28"/>
          <w:rtl/>
        </w:rPr>
        <w:t>خانواده</w:t>
      </w:r>
      <w:r w:rsidRPr="0038376A">
        <w:rPr>
          <w:rFonts w:ascii="Tahoma" w:hAnsi="Tahoma" w:cs="B Lotus"/>
          <w:sz w:val="28"/>
          <w:szCs w:val="28"/>
          <w:rtl/>
        </w:rPr>
        <w:t xml:space="preserve"> </w:t>
      </w:r>
      <w:r w:rsidRPr="0038376A">
        <w:rPr>
          <w:rFonts w:ascii="Tahoma" w:hAnsi="Tahoma" w:cs="B Lotus" w:hint="cs"/>
          <w:sz w:val="28"/>
          <w:szCs w:val="28"/>
          <w:rtl/>
        </w:rPr>
        <w:t>اطلاعاتي</w:t>
      </w:r>
      <w:r w:rsidRPr="0038376A">
        <w:rPr>
          <w:rFonts w:ascii="Tahoma" w:hAnsi="Tahoma" w:cs="B Lotus"/>
          <w:sz w:val="28"/>
          <w:szCs w:val="28"/>
          <w:rtl/>
        </w:rPr>
        <w:t xml:space="preserve"> </w:t>
      </w:r>
      <w:r w:rsidRPr="0038376A">
        <w:rPr>
          <w:rFonts w:ascii="Tahoma" w:hAnsi="Tahoma" w:cs="B Lotus" w:hint="cs"/>
          <w:sz w:val="28"/>
          <w:szCs w:val="28"/>
          <w:rtl/>
        </w:rPr>
        <w:t>مربوط</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محل</w:t>
      </w:r>
      <w:r w:rsidRPr="0038376A">
        <w:rPr>
          <w:rFonts w:ascii="Tahoma" w:hAnsi="Tahoma" w:cs="B Lotus"/>
          <w:sz w:val="28"/>
          <w:szCs w:val="28"/>
          <w:rtl/>
        </w:rPr>
        <w:t xml:space="preserve"> </w:t>
      </w:r>
      <w:r w:rsidRPr="0038376A">
        <w:rPr>
          <w:rFonts w:ascii="Tahoma" w:hAnsi="Tahoma" w:cs="B Lotus" w:hint="cs"/>
          <w:sz w:val="28"/>
          <w:szCs w:val="28"/>
          <w:rtl/>
        </w:rPr>
        <w:t>سكونت</w:t>
      </w:r>
      <w:r w:rsidRPr="0038376A">
        <w:rPr>
          <w:rFonts w:ascii="Tahoma" w:hAnsi="Tahoma" w:cs="B Lotus"/>
          <w:sz w:val="28"/>
          <w:szCs w:val="28"/>
          <w:rtl/>
        </w:rPr>
        <w:t xml:space="preserve"> </w:t>
      </w:r>
      <w:r w:rsidRPr="0038376A">
        <w:rPr>
          <w:rFonts w:ascii="Tahoma" w:hAnsi="Tahoma" w:cs="B Lotus" w:hint="cs"/>
          <w:sz w:val="28"/>
          <w:szCs w:val="28"/>
          <w:rtl/>
        </w:rPr>
        <w:t>خانواده</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عنوان</w:t>
      </w:r>
      <w:r w:rsidRPr="0038376A">
        <w:rPr>
          <w:rFonts w:ascii="Tahoma" w:hAnsi="Tahoma" w:cs="B Lotus"/>
          <w:sz w:val="28"/>
          <w:szCs w:val="28"/>
          <w:rtl/>
        </w:rPr>
        <w:t xml:space="preserve"> </w:t>
      </w:r>
      <w:r w:rsidRPr="0038376A">
        <w:rPr>
          <w:rFonts w:ascii="Tahoma" w:hAnsi="Tahoma" w:cs="B Lotus" w:hint="cs"/>
          <w:sz w:val="28"/>
          <w:szCs w:val="28"/>
          <w:rtl/>
        </w:rPr>
        <w:t>شاخصي</w:t>
      </w:r>
      <w:r w:rsidRPr="0038376A">
        <w:rPr>
          <w:rFonts w:ascii="Tahoma" w:hAnsi="Tahoma" w:cs="B Lotus"/>
          <w:sz w:val="28"/>
          <w:szCs w:val="28"/>
          <w:rtl/>
        </w:rPr>
        <w:t xml:space="preserve"> </w:t>
      </w:r>
      <w:r w:rsidRPr="0038376A">
        <w:rPr>
          <w:rFonts w:ascii="Tahoma" w:hAnsi="Tahoma" w:cs="B Lotus" w:hint="cs"/>
          <w:sz w:val="28"/>
          <w:szCs w:val="28"/>
          <w:rtl/>
        </w:rPr>
        <w:t>براي</w:t>
      </w:r>
      <w:r w:rsidRPr="0038376A">
        <w:rPr>
          <w:rFonts w:ascii="Tahoma" w:hAnsi="Tahoma" w:cs="B Lotus"/>
          <w:sz w:val="28"/>
          <w:szCs w:val="28"/>
          <w:rtl/>
        </w:rPr>
        <w:t xml:space="preserve"> </w:t>
      </w:r>
      <w:r w:rsidRPr="0038376A">
        <w:rPr>
          <w:rFonts w:ascii="Tahoma" w:hAnsi="Tahoma" w:cs="B Lotus" w:hint="cs"/>
          <w:sz w:val="28"/>
          <w:szCs w:val="28"/>
          <w:rtl/>
        </w:rPr>
        <w:t>شناخت</w:t>
      </w:r>
      <w:r w:rsidRPr="0038376A">
        <w:rPr>
          <w:rFonts w:ascii="Tahoma" w:hAnsi="Tahoma" w:cs="B Lotus"/>
          <w:sz w:val="28"/>
          <w:szCs w:val="28"/>
          <w:rtl/>
        </w:rPr>
        <w:t xml:space="preserve"> </w:t>
      </w:r>
      <w:r w:rsidRPr="0038376A">
        <w:rPr>
          <w:rFonts w:ascii="Tahoma" w:hAnsi="Tahoma" w:cs="B Lotus" w:hint="cs"/>
          <w:sz w:val="28"/>
          <w:szCs w:val="28"/>
          <w:rtl/>
        </w:rPr>
        <w:t>تقريبي</w:t>
      </w:r>
      <w:r w:rsidRPr="0038376A">
        <w:rPr>
          <w:rFonts w:ascii="Tahoma" w:hAnsi="Tahoma" w:cs="B Lotus"/>
          <w:sz w:val="28"/>
          <w:szCs w:val="28"/>
          <w:rtl/>
        </w:rPr>
        <w:t xml:space="preserve"> </w:t>
      </w:r>
      <w:r w:rsidRPr="0038376A">
        <w:rPr>
          <w:rFonts w:ascii="Tahoma" w:hAnsi="Tahoma" w:cs="B Lotus" w:hint="cs"/>
          <w:sz w:val="28"/>
          <w:szCs w:val="28"/>
          <w:rtl/>
        </w:rPr>
        <w:t>پايگاه</w:t>
      </w:r>
      <w:r w:rsidRPr="0038376A">
        <w:rPr>
          <w:rFonts w:ascii="Tahoma" w:hAnsi="Tahoma" w:cs="B Lotus"/>
          <w:sz w:val="28"/>
          <w:szCs w:val="28"/>
          <w:rtl/>
        </w:rPr>
        <w:t xml:space="preserve"> </w:t>
      </w:r>
      <w:r w:rsidRPr="0038376A">
        <w:rPr>
          <w:rFonts w:ascii="Tahoma" w:hAnsi="Tahoma" w:cs="B Lotus" w:hint="cs"/>
          <w:sz w:val="28"/>
          <w:szCs w:val="28"/>
          <w:rtl/>
        </w:rPr>
        <w:t>اقتصادي</w:t>
      </w:r>
      <w:r w:rsidRPr="0038376A">
        <w:rPr>
          <w:rFonts w:ascii="Tahoma" w:hAnsi="Tahoma" w:cs="B Lotus"/>
          <w:sz w:val="28"/>
          <w:szCs w:val="28"/>
          <w:rtl/>
        </w:rPr>
        <w:t xml:space="preserve"> - </w:t>
      </w:r>
      <w:r w:rsidRPr="0038376A">
        <w:rPr>
          <w:rFonts w:ascii="Tahoma" w:hAnsi="Tahoma" w:cs="B Lotus" w:hint="cs"/>
          <w:sz w:val="28"/>
          <w:szCs w:val="28"/>
          <w:rtl/>
        </w:rPr>
        <w:t>اجتماعي</w:t>
      </w:r>
      <w:r w:rsidRPr="0038376A">
        <w:rPr>
          <w:rFonts w:ascii="Tahoma" w:hAnsi="Tahoma" w:cs="B Lotus"/>
          <w:sz w:val="28"/>
          <w:szCs w:val="28"/>
          <w:rtl/>
        </w:rPr>
        <w:t xml:space="preserve"> </w:t>
      </w:r>
      <w:r w:rsidRPr="0038376A">
        <w:rPr>
          <w:rFonts w:ascii="Tahoma" w:hAnsi="Tahoma" w:cs="B Lotus" w:hint="cs"/>
          <w:sz w:val="28"/>
          <w:szCs w:val="28"/>
          <w:rtl/>
        </w:rPr>
        <w:t>خان</w:t>
      </w:r>
      <w:r w:rsidRPr="0038376A">
        <w:rPr>
          <w:rFonts w:ascii="Tahoma" w:hAnsi="Tahoma" w:cs="B Lotus"/>
          <w:sz w:val="28"/>
          <w:szCs w:val="28"/>
          <w:rtl/>
        </w:rPr>
        <w:t>واده از جمله: 1-</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نوع</w:t>
      </w:r>
      <w:r w:rsidRPr="0038376A">
        <w:rPr>
          <w:rFonts w:ascii="Tahoma" w:hAnsi="Tahoma" w:cs="B Lotus"/>
          <w:sz w:val="28"/>
          <w:szCs w:val="28"/>
          <w:rtl/>
        </w:rPr>
        <w:t xml:space="preserve"> </w:t>
      </w:r>
      <w:r w:rsidRPr="0038376A">
        <w:rPr>
          <w:rFonts w:ascii="Tahoma" w:hAnsi="Tahoma" w:cs="B Lotus" w:hint="cs"/>
          <w:sz w:val="28"/>
          <w:szCs w:val="28"/>
          <w:rtl/>
        </w:rPr>
        <w:t>ملك،</w:t>
      </w:r>
      <w:r w:rsidRPr="0038376A">
        <w:rPr>
          <w:rFonts w:ascii="Tahoma" w:hAnsi="Tahoma" w:cs="B Lotus"/>
          <w:sz w:val="28"/>
          <w:szCs w:val="28"/>
          <w:rtl/>
        </w:rPr>
        <w:t xml:space="preserve"> 2- </w:t>
      </w:r>
      <w:r w:rsidRPr="0038376A">
        <w:rPr>
          <w:rFonts w:ascii="Tahoma" w:hAnsi="Tahoma" w:cs="B Lotus" w:hint="cs"/>
          <w:sz w:val="28"/>
          <w:szCs w:val="28"/>
          <w:rtl/>
        </w:rPr>
        <w:t>نوع</w:t>
      </w:r>
      <w:r w:rsidRPr="0038376A">
        <w:rPr>
          <w:rFonts w:ascii="Tahoma" w:hAnsi="Tahoma" w:cs="B Lotus"/>
          <w:sz w:val="28"/>
          <w:szCs w:val="28"/>
          <w:rtl/>
        </w:rPr>
        <w:t xml:space="preserve"> </w:t>
      </w:r>
      <w:r w:rsidRPr="0038376A">
        <w:rPr>
          <w:rFonts w:ascii="Tahoma" w:hAnsi="Tahoma" w:cs="B Lotus" w:hint="cs"/>
          <w:sz w:val="28"/>
          <w:szCs w:val="28"/>
          <w:rtl/>
        </w:rPr>
        <w:t>مالكيت،</w:t>
      </w:r>
      <w:r w:rsidRPr="0038376A">
        <w:rPr>
          <w:rFonts w:ascii="Tahoma" w:hAnsi="Tahoma" w:cs="B Lotus"/>
          <w:sz w:val="28"/>
          <w:szCs w:val="28"/>
          <w:rtl/>
        </w:rPr>
        <w:t xml:space="preserve"> 3-</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متراژ</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زمين</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بنا</w:t>
      </w:r>
      <w:r w:rsidRPr="0038376A">
        <w:rPr>
          <w:rFonts w:ascii="Tahoma" w:hAnsi="Tahoma" w:cs="B Lotus"/>
          <w:sz w:val="28"/>
          <w:szCs w:val="28"/>
          <w:rtl/>
        </w:rPr>
        <w:t xml:space="preserve"> </w:t>
      </w:r>
      <w:r w:rsidRPr="0038376A">
        <w:rPr>
          <w:rFonts w:ascii="Tahoma" w:hAnsi="Tahoma" w:cs="B Lotus" w:hint="cs"/>
          <w:sz w:val="28"/>
          <w:szCs w:val="28"/>
          <w:rtl/>
        </w:rPr>
        <w:t>،</w:t>
      </w:r>
      <w:r w:rsidRPr="0038376A">
        <w:rPr>
          <w:rFonts w:ascii="Tahoma" w:hAnsi="Tahoma" w:cs="B Lotus"/>
          <w:sz w:val="28"/>
          <w:szCs w:val="28"/>
          <w:rtl/>
        </w:rPr>
        <w:t>4-</w:t>
      </w:r>
      <w:r w:rsidRPr="0038376A">
        <w:rPr>
          <w:rFonts w:cs="Times New Roman" w:hint="cs"/>
          <w:sz w:val="28"/>
          <w:szCs w:val="28"/>
          <w:rtl/>
        </w:rPr>
        <w:t> </w:t>
      </w:r>
      <w:r w:rsidRPr="0038376A">
        <w:rPr>
          <w:rFonts w:ascii="Tahoma" w:hAnsi="Tahoma" w:cs="B Lotus"/>
          <w:sz w:val="28"/>
          <w:szCs w:val="28"/>
          <w:rtl/>
        </w:rPr>
        <w:t xml:space="preserve"> </w:t>
      </w:r>
      <w:r w:rsidRPr="0038376A">
        <w:rPr>
          <w:rFonts w:ascii="Tahoma" w:hAnsi="Tahoma" w:cs="B Lotus" w:hint="cs"/>
          <w:sz w:val="28"/>
          <w:szCs w:val="28"/>
          <w:rtl/>
        </w:rPr>
        <w:t>تعداد</w:t>
      </w:r>
      <w:r w:rsidRPr="0038376A">
        <w:rPr>
          <w:rFonts w:ascii="Tahoma" w:hAnsi="Tahoma" w:cs="B Lotus"/>
          <w:sz w:val="28"/>
          <w:szCs w:val="28"/>
          <w:rtl/>
        </w:rPr>
        <w:t xml:space="preserve"> </w:t>
      </w:r>
      <w:r w:rsidRPr="0038376A">
        <w:rPr>
          <w:rFonts w:ascii="Tahoma" w:hAnsi="Tahoma" w:cs="B Lotus" w:hint="cs"/>
          <w:sz w:val="28"/>
          <w:szCs w:val="28"/>
          <w:rtl/>
        </w:rPr>
        <w:t>اتاق،</w:t>
      </w:r>
      <w:r w:rsidRPr="0038376A">
        <w:rPr>
          <w:rFonts w:ascii="Tahoma" w:hAnsi="Tahoma" w:cs="B Lotus"/>
          <w:sz w:val="28"/>
          <w:szCs w:val="28"/>
          <w:rtl/>
        </w:rPr>
        <w:t xml:space="preserve"> 5- </w:t>
      </w:r>
      <w:r w:rsidRPr="0038376A">
        <w:rPr>
          <w:rFonts w:ascii="Tahoma" w:hAnsi="Tahoma" w:cs="B Lotus" w:hint="cs"/>
          <w:sz w:val="28"/>
          <w:szCs w:val="28"/>
          <w:rtl/>
        </w:rPr>
        <w:t>قيمت</w:t>
      </w:r>
      <w:r w:rsidRPr="0038376A">
        <w:rPr>
          <w:rFonts w:ascii="Tahoma" w:hAnsi="Tahoma" w:cs="B Lotus"/>
          <w:sz w:val="28"/>
          <w:szCs w:val="28"/>
          <w:rtl/>
        </w:rPr>
        <w:t xml:space="preserve"> </w:t>
      </w:r>
      <w:r w:rsidRPr="0038376A">
        <w:rPr>
          <w:rFonts w:ascii="Tahoma" w:hAnsi="Tahoma" w:cs="B Lotus" w:hint="cs"/>
          <w:sz w:val="28"/>
          <w:szCs w:val="28"/>
          <w:rtl/>
        </w:rPr>
        <w:t>زمين</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بنا</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محل</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سؤال</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بنگاه</w:t>
      </w:r>
      <w:r w:rsidRPr="0038376A">
        <w:rPr>
          <w:rFonts w:ascii="Tahoma" w:hAnsi="Tahoma" w:cs="B Lotus"/>
          <w:sz w:val="28"/>
          <w:szCs w:val="28"/>
          <w:rtl/>
        </w:rPr>
        <w:t xml:space="preserve"> </w:t>
      </w:r>
      <w:r w:rsidRPr="0038376A">
        <w:rPr>
          <w:rFonts w:ascii="Tahoma" w:hAnsi="Tahoma" w:cs="B Lotus" w:hint="cs"/>
          <w:sz w:val="28"/>
          <w:szCs w:val="28"/>
          <w:rtl/>
        </w:rPr>
        <w:t>معاملاتي</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افراد</w:t>
      </w:r>
      <w:r w:rsidRPr="0038376A">
        <w:rPr>
          <w:rFonts w:ascii="Tahoma" w:hAnsi="Tahoma" w:cs="B Lotus"/>
          <w:sz w:val="28"/>
          <w:szCs w:val="28"/>
          <w:rtl/>
        </w:rPr>
        <w:t xml:space="preserve"> </w:t>
      </w:r>
      <w:r w:rsidRPr="0038376A">
        <w:rPr>
          <w:rFonts w:ascii="Tahoma" w:hAnsi="Tahoma" w:cs="B Lotus" w:hint="cs"/>
          <w:sz w:val="28"/>
          <w:szCs w:val="28"/>
          <w:rtl/>
        </w:rPr>
        <w:t>آشنا</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6- </w:t>
      </w:r>
      <w:r w:rsidRPr="0038376A">
        <w:rPr>
          <w:rFonts w:ascii="Tahoma" w:hAnsi="Tahoma" w:cs="B Lotus" w:hint="cs"/>
          <w:sz w:val="28"/>
          <w:szCs w:val="28"/>
          <w:rtl/>
        </w:rPr>
        <w:t>ارزيابي</w:t>
      </w:r>
      <w:r w:rsidRPr="0038376A">
        <w:rPr>
          <w:rFonts w:ascii="Tahoma" w:hAnsi="Tahoma" w:cs="B Lotus"/>
          <w:sz w:val="28"/>
          <w:szCs w:val="28"/>
          <w:rtl/>
        </w:rPr>
        <w:t xml:space="preserve"> </w:t>
      </w:r>
      <w:r w:rsidRPr="0038376A">
        <w:rPr>
          <w:rFonts w:ascii="Tahoma" w:hAnsi="Tahoma" w:cs="B Lotus" w:hint="cs"/>
          <w:sz w:val="28"/>
          <w:szCs w:val="28"/>
          <w:rtl/>
        </w:rPr>
        <w:t>منطقه</w:t>
      </w:r>
      <w:r w:rsidRPr="0038376A">
        <w:rPr>
          <w:rFonts w:ascii="Tahoma" w:hAnsi="Tahoma" w:cs="B Lotus"/>
          <w:sz w:val="28"/>
          <w:szCs w:val="28"/>
          <w:rtl/>
        </w:rPr>
        <w:t xml:space="preserve"> </w:t>
      </w:r>
      <w:r w:rsidRPr="0038376A">
        <w:rPr>
          <w:rFonts w:ascii="Tahoma" w:hAnsi="Tahoma" w:cs="B Lotus" w:hint="cs"/>
          <w:sz w:val="28"/>
          <w:szCs w:val="28"/>
          <w:rtl/>
        </w:rPr>
        <w:t>سكونت</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عرف</w:t>
      </w:r>
      <w:r w:rsidRPr="0038376A">
        <w:rPr>
          <w:rFonts w:ascii="Tahoma" w:hAnsi="Tahoma" w:cs="B Lotus"/>
          <w:sz w:val="28"/>
          <w:szCs w:val="28"/>
          <w:rtl/>
        </w:rPr>
        <w:t xml:space="preserve"> </w:t>
      </w:r>
      <w:r w:rsidRPr="0038376A">
        <w:rPr>
          <w:rFonts w:ascii="Tahoma" w:hAnsi="Tahoma" w:cs="B Lotus" w:hint="cs"/>
          <w:sz w:val="28"/>
          <w:szCs w:val="28"/>
          <w:rtl/>
        </w:rPr>
        <w:t>محل</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لحاظ</w:t>
      </w:r>
      <w:r w:rsidRPr="0038376A">
        <w:rPr>
          <w:rFonts w:ascii="Tahoma" w:hAnsi="Tahoma" w:cs="B Lotus"/>
          <w:sz w:val="28"/>
          <w:szCs w:val="28"/>
          <w:rtl/>
        </w:rPr>
        <w:t xml:space="preserve"> </w:t>
      </w:r>
      <w:r w:rsidRPr="0038376A">
        <w:rPr>
          <w:rFonts w:ascii="Tahoma" w:hAnsi="Tahoma" w:cs="B Lotus" w:hint="cs"/>
          <w:sz w:val="28"/>
          <w:szCs w:val="28"/>
          <w:rtl/>
        </w:rPr>
        <w:t>طبقه‌بندي</w:t>
      </w:r>
      <w:r w:rsidRPr="0038376A">
        <w:rPr>
          <w:rFonts w:ascii="Tahoma" w:hAnsi="Tahoma" w:cs="B Lotus"/>
          <w:sz w:val="28"/>
          <w:szCs w:val="28"/>
          <w:rtl/>
        </w:rPr>
        <w:t xml:space="preserve"> </w:t>
      </w:r>
      <w:r w:rsidRPr="0038376A">
        <w:rPr>
          <w:rFonts w:ascii="Tahoma" w:hAnsi="Tahoma" w:cs="B Lotus" w:hint="cs"/>
          <w:sz w:val="28"/>
          <w:szCs w:val="28"/>
          <w:rtl/>
        </w:rPr>
        <w:t>آن</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منطقه</w:t>
      </w:r>
      <w:r w:rsidRPr="0038376A">
        <w:rPr>
          <w:rFonts w:ascii="Tahoma" w:hAnsi="Tahoma" w:cs="B Lotus"/>
          <w:sz w:val="28"/>
          <w:szCs w:val="28"/>
          <w:rtl/>
        </w:rPr>
        <w:t xml:space="preserve"> </w:t>
      </w:r>
      <w:r w:rsidRPr="0038376A">
        <w:rPr>
          <w:rFonts w:ascii="Tahoma" w:hAnsi="Tahoma" w:cs="B Lotus" w:hint="cs"/>
          <w:sz w:val="28"/>
          <w:szCs w:val="28"/>
          <w:rtl/>
        </w:rPr>
        <w:t>بالا</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پايين</w:t>
      </w:r>
      <w:r w:rsidRPr="0038376A">
        <w:rPr>
          <w:rFonts w:ascii="Tahoma" w:hAnsi="Tahoma" w:cs="B Lotus"/>
          <w:sz w:val="28"/>
          <w:szCs w:val="28"/>
          <w:rtl/>
        </w:rPr>
        <w:t xml:space="preserve"> </w:t>
      </w:r>
      <w:r w:rsidRPr="0038376A">
        <w:rPr>
          <w:rFonts w:ascii="Tahoma" w:hAnsi="Tahoma" w:cs="B Lotus" w:hint="cs"/>
          <w:sz w:val="28"/>
          <w:szCs w:val="28"/>
          <w:rtl/>
        </w:rPr>
        <w:t>مورد</w:t>
      </w:r>
      <w:r w:rsidRPr="0038376A">
        <w:rPr>
          <w:rFonts w:ascii="Tahoma" w:hAnsi="Tahoma" w:cs="B Lotus"/>
          <w:sz w:val="28"/>
          <w:szCs w:val="28"/>
          <w:rtl/>
        </w:rPr>
        <w:t xml:space="preserve"> </w:t>
      </w:r>
      <w:r w:rsidRPr="0038376A">
        <w:rPr>
          <w:rFonts w:ascii="Tahoma" w:hAnsi="Tahoma" w:cs="B Lotus" w:hint="cs"/>
          <w:sz w:val="28"/>
          <w:szCs w:val="28"/>
          <w:rtl/>
        </w:rPr>
        <w:t>پرسش</w:t>
      </w:r>
      <w:r w:rsidRPr="0038376A">
        <w:rPr>
          <w:rFonts w:ascii="Tahoma" w:hAnsi="Tahoma" w:cs="B Lotus"/>
          <w:sz w:val="28"/>
          <w:szCs w:val="28"/>
          <w:rtl/>
        </w:rPr>
        <w:t xml:space="preserve"> </w:t>
      </w:r>
      <w:r w:rsidRPr="0038376A">
        <w:rPr>
          <w:rFonts w:ascii="Tahoma" w:hAnsi="Tahoma" w:cs="B Lotus" w:hint="cs"/>
          <w:sz w:val="28"/>
          <w:szCs w:val="28"/>
          <w:rtl/>
        </w:rPr>
        <w:t>قرار</w:t>
      </w:r>
      <w:r w:rsidRPr="0038376A">
        <w:rPr>
          <w:rFonts w:ascii="Tahoma" w:hAnsi="Tahoma" w:cs="B Lotus"/>
          <w:sz w:val="28"/>
          <w:szCs w:val="28"/>
          <w:rtl/>
        </w:rPr>
        <w:t xml:space="preserve"> </w:t>
      </w:r>
      <w:r w:rsidRPr="0038376A">
        <w:rPr>
          <w:rFonts w:ascii="Tahoma" w:hAnsi="Tahoma" w:cs="B Lotus" w:hint="cs"/>
          <w:sz w:val="28"/>
          <w:szCs w:val="28"/>
          <w:rtl/>
        </w:rPr>
        <w:t>گرفته</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پر</w:t>
      </w:r>
      <w:r w:rsidRPr="0038376A">
        <w:rPr>
          <w:rFonts w:ascii="Tahoma" w:hAnsi="Tahoma" w:cs="B Lotus"/>
          <w:sz w:val="28"/>
          <w:szCs w:val="28"/>
          <w:rtl/>
        </w:rPr>
        <w:t>سشنامه به نحوي سازماندهي شده كه اطلاعات مربوط به خانواده و اعضاي شش سال و بيشتر، توسط مصاحبه‌گر در آن درج گرديده است. علاوه بر اين، در مورد هر بلوك پرسشنامه‌اي تدوين شده كه در آن اطلاعات مربوط به تسهيلات فرهنگي، قيمت زمين و بنا در محل و جايگاه محل در شهر به لحاظ بالا و پايين بودن منطقه مسكوني با مراجعه به بنگاه معاملاتي و افراد آشنا در محل توسط سرپرسشگر تكميل شده است.</w:t>
      </w:r>
    </w:p>
    <w:p w:rsidR="0038376A" w:rsidRPr="0038376A" w:rsidRDefault="0038376A" w:rsidP="0038376A">
      <w:pPr>
        <w:pStyle w:val="Heading1"/>
        <w:bidi/>
        <w:spacing w:line="276" w:lineRule="auto"/>
        <w:ind w:left="70"/>
        <w:jc w:val="both"/>
        <w:rPr>
          <w:rFonts w:cs="B Lotus" w:hint="cs"/>
          <w:b w:val="0"/>
          <w:bCs w:val="0"/>
          <w:sz w:val="28"/>
          <w:szCs w:val="28"/>
        </w:rPr>
      </w:pPr>
      <w:r w:rsidRPr="0038376A">
        <w:rPr>
          <w:rFonts w:hAnsi="Titr" w:cs="B Lotus"/>
          <w:b w:val="0"/>
          <w:bCs w:val="0"/>
          <w:sz w:val="28"/>
          <w:szCs w:val="28"/>
          <w:rtl/>
          <w:lang w:bidi="fa-IR"/>
        </w:rPr>
        <w:lastRenderedPageBreak/>
        <w:t xml:space="preserve">ريشة فرهنگ </w:t>
      </w:r>
      <w:r w:rsidRPr="0038376A">
        <w:rPr>
          <w:rFonts w:cs="B Lotus" w:hint="cs"/>
          <w:b w:val="0"/>
          <w:bCs w:val="0"/>
          <w:sz w:val="28"/>
          <w:szCs w:val="28"/>
          <w:rtl/>
        </w:rPr>
        <w:t>:</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 xml:space="preserve">منشع فرهنگ به </w:t>
      </w:r>
      <w:r w:rsidRPr="0038376A">
        <w:rPr>
          <w:rFonts w:hAnsi="B Nazanin" w:cs="B Lotus"/>
          <w:rtl/>
          <w:lang w:bidi="fa-IR"/>
        </w:rPr>
        <w:t xml:space="preserve">موضوع </w:t>
      </w:r>
      <w:r w:rsidRPr="0038376A">
        <w:rPr>
          <w:rFonts w:hAnsi="B Nazanin" w:cs="B Lotus"/>
          <w:rtl/>
        </w:rPr>
        <w:t xml:space="preserve">نگهداري محصولات و حيوانات بر مي گردد . معني فرهنگ با هويت استعاره اي زاييدة ذهن بشر وارد فضاي ماوراي فيزيکي شد .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بر طبق استعارة فرهنگ ، جامعه ، انسانها را بواسطة خانواده ، اجتماع ، موسسات آموزش</w:t>
      </w:r>
      <w:r w:rsidRPr="0038376A">
        <w:rPr>
          <w:rFonts w:hAnsi="B Nazanin" w:cs="B Lotus" w:hint="cs"/>
          <w:rtl/>
          <w:lang w:bidi="fa-IR"/>
        </w:rPr>
        <w:t>ي</w:t>
      </w:r>
      <w:r w:rsidRPr="0038376A">
        <w:rPr>
          <w:rFonts w:hAnsi="B Nazanin" w:cs="B Lotus"/>
          <w:rtl/>
        </w:rPr>
        <w:t xml:space="preserve"> و فعاليتهاي مذهبي حفظ و نگهداري مي کند همچنانکه کشاورزان محصولات و حيواناتشان را از طريق شخم زدن ،</w:t>
      </w:r>
      <w:r w:rsidRPr="0038376A">
        <w:rPr>
          <w:rFonts w:hAnsi="B Nazanin" w:cs="B Lotus"/>
          <w:rtl/>
          <w:lang w:bidi="fa-IR"/>
        </w:rPr>
        <w:t xml:space="preserve"> </w:t>
      </w:r>
      <w:r w:rsidRPr="0038376A">
        <w:rPr>
          <w:rFonts w:hAnsi="B Nazanin" w:cs="B Lotus"/>
          <w:rtl/>
        </w:rPr>
        <w:t xml:space="preserve">هرس </w:t>
      </w:r>
      <w:r w:rsidRPr="0038376A">
        <w:rPr>
          <w:rFonts w:hAnsi="B Nazanin" w:cs="B Lotus"/>
          <w:rtl/>
          <w:lang w:bidi="fa-IR"/>
        </w:rPr>
        <w:t>کردن</w:t>
      </w:r>
      <w:r w:rsidRPr="0038376A">
        <w:rPr>
          <w:rFonts w:hAnsi="B Nazanin" w:cs="B Lotus"/>
          <w:rtl/>
        </w:rPr>
        <w:t xml:space="preserve"> ، تغذيه </w:t>
      </w:r>
      <w:r w:rsidRPr="0038376A">
        <w:rPr>
          <w:rFonts w:hAnsi="B Nazanin" w:cs="B Lotus"/>
          <w:rtl/>
          <w:lang w:bidi="fa-IR"/>
        </w:rPr>
        <w:t xml:space="preserve">و </w:t>
      </w:r>
      <w:r w:rsidRPr="0038376A">
        <w:rPr>
          <w:rFonts w:hAnsi="B Nazanin" w:cs="B Lotus"/>
          <w:rtl/>
        </w:rPr>
        <w:t xml:space="preserve">چراندن نگهداري مي کنند . </w:t>
      </w:r>
    </w:p>
    <w:p w:rsidR="0038376A" w:rsidRPr="0038376A" w:rsidRDefault="0038376A" w:rsidP="0038376A">
      <w:pPr>
        <w:pStyle w:val="Heading2"/>
        <w:bidi/>
        <w:spacing w:line="276" w:lineRule="auto"/>
        <w:ind w:left="70"/>
        <w:jc w:val="both"/>
        <w:rPr>
          <w:rFonts w:cs="B Lotus"/>
        </w:rPr>
      </w:pPr>
      <w:r w:rsidRPr="0038376A">
        <w:rPr>
          <w:rFonts w:hAnsi="B Nazanin" w:cs="B Lotus"/>
          <w:rtl/>
          <w:lang w:bidi="fa-IR"/>
        </w:rPr>
        <w:t xml:space="preserve">در </w:t>
      </w:r>
      <w:r w:rsidRPr="0038376A">
        <w:rPr>
          <w:rFonts w:hAnsi="B Nazanin" w:cs="B Lotus"/>
          <w:rtl/>
        </w:rPr>
        <w:t xml:space="preserve">ارتباط نزديک با پيشرفت اجتماعي ، تمدن و دستاوردهاي زيبا شناختي ( موسيقي ، نقاشي و پيکر تراشي ) مفهومي از ارجحيت و رجحان </w:t>
      </w:r>
      <w:r w:rsidRPr="0038376A">
        <w:rPr>
          <w:rFonts w:hAnsi="B Nazanin" w:cs="B Lotus"/>
          <w:rtl/>
          <w:lang w:bidi="fa-IR"/>
        </w:rPr>
        <w:t xml:space="preserve">را </w:t>
      </w:r>
      <w:r w:rsidRPr="0038376A">
        <w:rPr>
          <w:rFonts w:hAnsi="B Nazanin" w:cs="B Lotus"/>
          <w:rtl/>
        </w:rPr>
        <w:t xml:space="preserve">در فرهنگ بوجود آورد . </w:t>
      </w:r>
    </w:p>
    <w:p w:rsidR="0038376A" w:rsidRPr="0038376A" w:rsidRDefault="0038376A" w:rsidP="0038376A">
      <w:pPr>
        <w:pStyle w:val="Heading1"/>
        <w:bidi/>
        <w:spacing w:line="276" w:lineRule="auto"/>
        <w:ind w:left="70"/>
        <w:jc w:val="both"/>
        <w:rPr>
          <w:rFonts w:cs="B Lotus"/>
          <w:b w:val="0"/>
          <w:bCs w:val="0"/>
          <w:sz w:val="28"/>
          <w:szCs w:val="28"/>
        </w:rPr>
      </w:pPr>
      <w:r w:rsidRPr="0038376A">
        <w:rPr>
          <w:rFonts w:hAnsi="Titr" w:cs="B Lotus"/>
          <w:b w:val="0"/>
          <w:bCs w:val="0"/>
          <w:sz w:val="28"/>
          <w:szCs w:val="28"/>
          <w:rtl/>
          <w:lang w:bidi="fa-IR"/>
        </w:rPr>
        <w:t>مفهوم فرهنگ :</w:t>
      </w:r>
      <w:r w:rsidRPr="0038376A">
        <w:rPr>
          <w:rFonts w:cs="B Lotus"/>
          <w:b w:val="0"/>
          <w:bCs w:val="0"/>
          <w:sz w:val="28"/>
          <w:szCs w:val="28"/>
          <w:rtl/>
          <w:lang w:bidi="fa-IR"/>
        </w:rPr>
        <w:t xml:space="preserve"> </w:t>
      </w:r>
    </w:p>
    <w:p w:rsidR="0038376A" w:rsidRPr="0038376A" w:rsidRDefault="0038376A" w:rsidP="0038376A">
      <w:pPr>
        <w:pStyle w:val="Heading2"/>
        <w:bidi/>
        <w:spacing w:line="276" w:lineRule="auto"/>
        <w:ind w:left="70"/>
        <w:jc w:val="both"/>
        <w:rPr>
          <w:rFonts w:hAnsi="Lotus" w:cs="B Lotus"/>
          <w:b w:val="0"/>
          <w:bCs w:val="0"/>
          <w:rtl/>
        </w:rPr>
      </w:pPr>
      <w:r w:rsidRPr="0038376A">
        <w:rPr>
          <w:rFonts w:ascii="Times New Roman" w:hAnsi="Times New Roman" w:hint="cs"/>
          <w:rtl/>
          <w:lang w:bidi="fa-IR"/>
        </w:rPr>
        <w:t> </w:t>
      </w:r>
      <w:r w:rsidRPr="0038376A">
        <w:rPr>
          <w:rFonts w:hAnsi="Lotus" w:cs="B Lotus"/>
          <w:b w:val="0"/>
          <w:bCs w:val="0"/>
          <w:rtl/>
          <w:lang w:bidi="fa-IR"/>
        </w:rPr>
        <w:t>فرهنگ پديده</w:t>
      </w:r>
      <w:r w:rsidRPr="0038376A">
        <w:rPr>
          <w:rFonts w:cs="B Lotus"/>
          <w:b w:val="0"/>
          <w:bCs w:val="0"/>
          <w:rtl/>
          <w:lang w:bidi="fa-IR"/>
        </w:rPr>
        <w:t>‌</w:t>
      </w:r>
      <w:r w:rsidRPr="0038376A">
        <w:rPr>
          <w:rFonts w:hAnsi="Lotus" w:cs="B Lotus"/>
          <w:b w:val="0"/>
          <w:bCs w:val="0"/>
          <w:rtl/>
          <w:lang w:bidi="fa-IR"/>
        </w:rPr>
        <w:t>اي است كه با توجه به خواسته</w:t>
      </w:r>
      <w:r w:rsidRPr="0038376A">
        <w:rPr>
          <w:rFonts w:cs="B Lotus"/>
          <w:b w:val="0"/>
          <w:bCs w:val="0"/>
          <w:rtl/>
          <w:lang w:bidi="fa-IR"/>
        </w:rPr>
        <w:t>‌</w:t>
      </w:r>
      <w:r w:rsidRPr="0038376A">
        <w:rPr>
          <w:rFonts w:hAnsi="Lotus" w:cs="B Lotus"/>
          <w:b w:val="0"/>
          <w:bCs w:val="0"/>
          <w:rtl/>
          <w:lang w:bidi="fa-IR"/>
        </w:rPr>
        <w:t>هاي طبيعي و نيروهاي اجتماعي سرچشمه مي</w:t>
      </w:r>
      <w:r w:rsidRPr="0038376A">
        <w:rPr>
          <w:rFonts w:cs="B Lotus"/>
          <w:b w:val="0"/>
          <w:bCs w:val="0"/>
          <w:rtl/>
          <w:lang w:bidi="fa-IR"/>
        </w:rPr>
        <w:t>‌</w:t>
      </w:r>
      <w:r w:rsidRPr="0038376A">
        <w:rPr>
          <w:rFonts w:hAnsi="Lotus" w:cs="B Lotus"/>
          <w:b w:val="0"/>
          <w:bCs w:val="0"/>
          <w:rtl/>
          <w:lang w:bidi="fa-IR"/>
        </w:rPr>
        <w:t>گيرد. جغرافياي منطقه، تاريخ و رويدادهاي قوم، زبان و ادبيات رايج در ميان مردم، دين و مذهب، اقتصاد و شيوه معيشت مردم در پيدايش فرهنگ اثر گذاشته و در تركيبي سازگار با يكديگر، مجموعه</w:t>
      </w:r>
      <w:r w:rsidRPr="0038376A">
        <w:rPr>
          <w:rFonts w:cs="B Lotus"/>
          <w:b w:val="0"/>
          <w:bCs w:val="0"/>
          <w:rtl/>
          <w:lang w:bidi="fa-IR"/>
        </w:rPr>
        <w:t>‌</w:t>
      </w:r>
      <w:r w:rsidRPr="0038376A">
        <w:rPr>
          <w:rFonts w:hAnsi="Lotus" w:cs="B Lotus"/>
          <w:b w:val="0"/>
          <w:bCs w:val="0"/>
          <w:rtl/>
          <w:lang w:bidi="fa-IR"/>
        </w:rPr>
        <w:t>اي از ارزشها و باورهاي چيره را پديد مي</w:t>
      </w:r>
      <w:r w:rsidRPr="0038376A">
        <w:rPr>
          <w:rFonts w:cs="B Lotus"/>
          <w:b w:val="0"/>
          <w:bCs w:val="0"/>
          <w:rtl/>
          <w:lang w:bidi="fa-IR"/>
        </w:rPr>
        <w:t>‌</w:t>
      </w:r>
      <w:r w:rsidRPr="0038376A">
        <w:rPr>
          <w:rFonts w:hAnsi="Lotus" w:cs="B Lotus"/>
          <w:b w:val="0"/>
          <w:bCs w:val="0"/>
          <w:rtl/>
          <w:lang w:bidi="fa-IR"/>
        </w:rPr>
        <w:t>آورند كه بر رفتار انساني تأثير مي</w:t>
      </w:r>
      <w:r w:rsidRPr="0038376A">
        <w:rPr>
          <w:rFonts w:cs="B Lotus"/>
          <w:b w:val="0"/>
          <w:bCs w:val="0"/>
          <w:rtl/>
          <w:lang w:bidi="fa-IR"/>
        </w:rPr>
        <w:t>‌</w:t>
      </w:r>
      <w:r w:rsidRPr="0038376A">
        <w:rPr>
          <w:rFonts w:hAnsi="Lotus" w:cs="B Lotus"/>
          <w:b w:val="0"/>
          <w:bCs w:val="0"/>
          <w:rtl/>
          <w:lang w:bidi="fa-IR"/>
        </w:rPr>
        <w:t>گذارد و ارتباط ميان مردم را آسان مي</w:t>
      </w:r>
      <w:r w:rsidRPr="0038376A">
        <w:rPr>
          <w:rFonts w:cs="B Lotus"/>
          <w:b w:val="0"/>
          <w:bCs w:val="0"/>
          <w:rtl/>
          <w:lang w:bidi="fa-IR"/>
        </w:rPr>
        <w:t>‌</w:t>
      </w:r>
      <w:r w:rsidRPr="0038376A">
        <w:rPr>
          <w:rFonts w:hAnsi="Lotus" w:cs="B Lotus"/>
          <w:b w:val="0"/>
          <w:bCs w:val="0"/>
          <w:rtl/>
          <w:lang w:bidi="fa-IR"/>
        </w:rPr>
        <w:t>سازد.</w:t>
      </w:r>
    </w:p>
    <w:p w:rsidR="0038376A" w:rsidRPr="0038376A" w:rsidRDefault="0038376A" w:rsidP="0038376A">
      <w:pPr>
        <w:pStyle w:val="Heading2"/>
        <w:bidi/>
        <w:spacing w:line="276" w:lineRule="auto"/>
        <w:ind w:left="70"/>
        <w:jc w:val="both"/>
        <w:rPr>
          <w:rFonts w:cs="B Lotus"/>
        </w:rPr>
      </w:pPr>
      <w:r w:rsidRPr="0038376A">
        <w:rPr>
          <w:rFonts w:ascii="Times New Roman" w:hAnsi="Times New Roman" w:hint="cs"/>
          <w:b w:val="0"/>
          <w:bCs w:val="0"/>
          <w:rtl/>
        </w:rPr>
        <w:t> </w:t>
      </w:r>
      <w:r w:rsidRPr="0038376A">
        <w:rPr>
          <w:rFonts w:hAnsi="Lotus" w:cs="B Lotus"/>
          <w:b w:val="0"/>
          <w:bCs w:val="0"/>
          <w:rtl/>
          <w:lang w:bidi="fa-IR"/>
        </w:rPr>
        <w:t>به</w:t>
      </w:r>
      <w:r w:rsidRPr="0038376A">
        <w:rPr>
          <w:rFonts w:cs="B Lotus"/>
          <w:b w:val="0"/>
          <w:bCs w:val="0"/>
          <w:rtl/>
          <w:lang w:bidi="fa-IR"/>
        </w:rPr>
        <w:t>‌</w:t>
      </w:r>
      <w:r w:rsidRPr="0038376A">
        <w:rPr>
          <w:rFonts w:hAnsi="Lotus" w:cs="B Lotus"/>
          <w:b w:val="0"/>
          <w:bCs w:val="0"/>
          <w:rtl/>
          <w:lang w:bidi="fa-IR"/>
        </w:rPr>
        <w:t>صورت خيلي كلي مفهوم فرهنگ عبارت است از، كيفيت زندگي گروهي از افراد بشر كه از يك نسل به نسل ديگر انتقال پيدا مي</w:t>
      </w:r>
      <w:r w:rsidRPr="0038376A">
        <w:rPr>
          <w:rFonts w:cs="B Lotus"/>
          <w:b w:val="0"/>
          <w:bCs w:val="0"/>
          <w:rtl/>
          <w:lang w:bidi="fa-IR"/>
        </w:rPr>
        <w:t>‌</w:t>
      </w:r>
      <w:r w:rsidRPr="0038376A">
        <w:rPr>
          <w:rFonts w:hAnsi="Lotus" w:cs="B Lotus"/>
          <w:b w:val="0"/>
          <w:bCs w:val="0"/>
          <w:rtl/>
          <w:lang w:bidi="fa-IR"/>
        </w:rPr>
        <w:t>كند. به عقيده ادگار شاين  فرهنگ را مي</w:t>
      </w:r>
      <w:r w:rsidRPr="0038376A">
        <w:rPr>
          <w:rFonts w:cs="B Lotus"/>
          <w:b w:val="0"/>
          <w:bCs w:val="0"/>
          <w:rtl/>
          <w:lang w:bidi="fa-IR"/>
        </w:rPr>
        <w:t>‌</w:t>
      </w:r>
      <w:r w:rsidRPr="0038376A">
        <w:rPr>
          <w:rFonts w:hAnsi="Lotus" w:cs="B Lotus"/>
          <w:b w:val="0"/>
          <w:bCs w:val="0"/>
          <w:rtl/>
          <w:lang w:bidi="fa-IR"/>
        </w:rPr>
        <w:t>توان به</w:t>
      </w:r>
      <w:r w:rsidRPr="0038376A">
        <w:rPr>
          <w:rFonts w:cs="B Lotus"/>
          <w:b w:val="0"/>
          <w:bCs w:val="0"/>
          <w:rtl/>
          <w:lang w:bidi="fa-IR"/>
        </w:rPr>
        <w:t>‌</w:t>
      </w:r>
      <w:r w:rsidRPr="0038376A">
        <w:rPr>
          <w:rFonts w:hAnsi="Lotus" w:cs="B Lotus"/>
          <w:b w:val="0"/>
          <w:bCs w:val="0"/>
          <w:rtl/>
          <w:lang w:bidi="fa-IR"/>
        </w:rPr>
        <w:t>عنوان يك پديده كه در تمام مدت اطراف ما را احاطه كرده است مورد تجزيه و تحليل قرار داد. به نظر وي هنگامي كه فردي، فرهنگي را به سازمان يا به داخل گروهي از سازمان به ارمغان مي</w:t>
      </w:r>
      <w:r w:rsidRPr="0038376A">
        <w:rPr>
          <w:rFonts w:cs="B Lotus"/>
          <w:b w:val="0"/>
          <w:bCs w:val="0"/>
          <w:rtl/>
          <w:lang w:bidi="fa-IR"/>
        </w:rPr>
        <w:t>‌</w:t>
      </w:r>
      <w:r w:rsidRPr="0038376A">
        <w:rPr>
          <w:rFonts w:hAnsi="Lotus" w:cs="B Lotus"/>
          <w:b w:val="0"/>
          <w:bCs w:val="0"/>
          <w:rtl/>
          <w:lang w:bidi="fa-IR"/>
        </w:rPr>
        <w:t>آورد مي</w:t>
      </w:r>
      <w:r w:rsidRPr="0038376A">
        <w:rPr>
          <w:rFonts w:cs="B Lotus"/>
          <w:b w:val="0"/>
          <w:bCs w:val="0"/>
          <w:rtl/>
          <w:lang w:bidi="fa-IR"/>
        </w:rPr>
        <w:t>‌</w:t>
      </w:r>
      <w:r w:rsidRPr="0038376A">
        <w:rPr>
          <w:rFonts w:hAnsi="Lotus" w:cs="B Lotus"/>
          <w:b w:val="0"/>
          <w:bCs w:val="0"/>
          <w:rtl/>
          <w:lang w:bidi="fa-IR"/>
        </w:rPr>
        <w:t>تواند به وضوح چگونگي به وجود آمدن، جاي گرفتن و توسعه آن را ببيند و سرانجام آن را زير نفوذ خود درآورده، مديريت نمايد و سپس تغيير دهد.</w:t>
      </w:r>
    </w:p>
    <w:p w:rsidR="0038376A" w:rsidRPr="0038376A" w:rsidRDefault="0038376A" w:rsidP="0038376A">
      <w:pPr>
        <w:pStyle w:val="Heading1"/>
        <w:bidi/>
        <w:spacing w:line="276" w:lineRule="auto"/>
        <w:ind w:left="70"/>
        <w:jc w:val="both"/>
        <w:rPr>
          <w:rFonts w:cs="B Lotus"/>
          <w:b w:val="0"/>
          <w:bCs w:val="0"/>
          <w:sz w:val="28"/>
          <w:szCs w:val="28"/>
        </w:rPr>
      </w:pPr>
      <w:r w:rsidRPr="0038376A">
        <w:rPr>
          <w:rFonts w:hAnsi="Titr" w:cs="B Lotus"/>
          <w:b w:val="0"/>
          <w:bCs w:val="0"/>
          <w:sz w:val="28"/>
          <w:szCs w:val="28"/>
          <w:rtl/>
          <w:lang w:bidi="fa-IR"/>
        </w:rPr>
        <w:t>تعريف فرهنگ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lang w:bidi="fa-IR"/>
        </w:rPr>
        <w:t xml:space="preserve">بنا بر نظر </w:t>
      </w:r>
      <w:r w:rsidRPr="0038376A">
        <w:rPr>
          <w:rFonts w:cs="B Lotus"/>
        </w:rPr>
        <w:t>Chiris jenks</w:t>
      </w:r>
      <w:r w:rsidRPr="0038376A">
        <w:rPr>
          <w:rFonts w:hAnsi="B Nazanin" w:cs="B Lotus"/>
          <w:rtl/>
          <w:lang w:bidi="fa-IR"/>
        </w:rPr>
        <w:t xml:space="preserve"> ؛ </w:t>
      </w:r>
      <w:r w:rsidRPr="0038376A">
        <w:rPr>
          <w:rFonts w:hAnsi="B Nazanin" w:cs="B Lotus"/>
          <w:rtl/>
        </w:rPr>
        <w:t>تعاريف اوليه فرهنگ مربوط به ظهور رشته</w:t>
      </w:r>
      <w:r w:rsidRPr="0038376A">
        <w:rPr>
          <w:rFonts w:hAnsi="B Nazanin" w:cs="B Lotus"/>
          <w:rtl/>
          <w:lang w:bidi="fa-IR"/>
        </w:rPr>
        <w:t xml:space="preserve"> </w:t>
      </w:r>
      <w:r w:rsidRPr="0038376A">
        <w:rPr>
          <w:rFonts w:hAnsi="B Nazanin" w:cs="B Lotus"/>
          <w:rtl/>
        </w:rPr>
        <w:t>هاي جامعه شناسي و انسان شناسي</w:t>
      </w:r>
      <w:r w:rsidRPr="0038376A">
        <w:rPr>
          <w:rFonts w:hAnsi="B Nazanin" w:cs="B Lotus"/>
          <w:rtl/>
          <w:lang w:bidi="fa-IR"/>
        </w:rPr>
        <w:t xml:space="preserve"> </w:t>
      </w:r>
      <w:r w:rsidRPr="0038376A">
        <w:rPr>
          <w:rFonts w:hAnsi="B Nazanin" w:cs="B Lotus"/>
          <w:rtl/>
        </w:rPr>
        <w:t>در دانشگاه ها ست . اين دو رشته بخاطر تمايل به استفاده از فنون علمي در مسايل انساني ،</w:t>
      </w:r>
      <w:r w:rsidRPr="0038376A">
        <w:rPr>
          <w:rFonts w:hAnsi="B Nazanin" w:cs="B Lotus"/>
          <w:rtl/>
          <w:lang w:bidi="fa-IR"/>
        </w:rPr>
        <w:t xml:space="preserve"> </w:t>
      </w:r>
      <w:r w:rsidRPr="0038376A">
        <w:rPr>
          <w:rFonts w:hAnsi="B Nazanin" w:cs="B Lotus"/>
          <w:rtl/>
        </w:rPr>
        <w:t>بوجود آمدند.</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lastRenderedPageBreak/>
        <w:t>از ديدگاه علمي تعاريف متعدد و متنوعي از فرهنگ ارائه گرديده كه در ذيل به برخي از آنها اشاره مي‌شود:</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در فرهنگ فارسي عميد، فرهنگ عبارت است از دانش، ادب، علم، معرفت، تعليم و تربيت، آثار علمي و ادبي يك قوم يا ملت.</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فرهنگ لغات وبستر، فرهنگ را مجموعه‌اي از رفتارهاي پيچيده انساني كه شامل افكار، گفتار</w:t>
      </w:r>
      <w:r w:rsidRPr="0038376A">
        <w:rPr>
          <w:rFonts w:hAnsi="B Nazanin" w:cs="B Lotus"/>
          <w:rtl/>
          <w:lang w:bidi="fa-IR"/>
        </w:rPr>
        <w:t>،</w:t>
      </w:r>
      <w:r w:rsidRPr="0038376A">
        <w:rPr>
          <w:rFonts w:hAnsi="B Nazanin" w:cs="B Lotus"/>
          <w:rtl/>
        </w:rPr>
        <w:t xml:space="preserve"> اعمال و آثار هنري است و بر توانايي انسان براي يادگيري و انتقال به نسل ديگر</w:t>
      </w:r>
      <w:r w:rsidRPr="0038376A">
        <w:rPr>
          <w:rFonts w:hAnsi="B Nazanin" w:cs="B Lotus"/>
          <w:rtl/>
          <w:lang w:bidi="fa-IR"/>
        </w:rPr>
        <w:t xml:space="preserve"> اشاره دارد،</w:t>
      </w:r>
      <w:r w:rsidRPr="0038376A">
        <w:rPr>
          <w:rFonts w:hAnsi="B Nazanin" w:cs="B Lotus"/>
          <w:rtl/>
        </w:rPr>
        <w:t xml:space="preserve"> تعريف مي‌كند.</w:t>
      </w:r>
    </w:p>
    <w:p w:rsidR="0038376A" w:rsidRPr="0038376A" w:rsidRDefault="0038376A" w:rsidP="0038376A">
      <w:pPr>
        <w:pStyle w:val="Heading1"/>
        <w:bidi/>
        <w:spacing w:line="276" w:lineRule="auto"/>
        <w:ind w:left="70"/>
        <w:jc w:val="both"/>
        <w:rPr>
          <w:rFonts w:cs="B Lotus"/>
          <w:b w:val="0"/>
          <w:bCs w:val="0"/>
          <w:sz w:val="28"/>
          <w:szCs w:val="28"/>
        </w:rPr>
      </w:pPr>
      <w:r w:rsidRPr="0038376A">
        <w:rPr>
          <w:rFonts w:hAnsi="Titr" w:cs="B Lotus"/>
          <w:b w:val="0"/>
          <w:bCs w:val="0"/>
          <w:sz w:val="28"/>
          <w:szCs w:val="28"/>
          <w:rtl/>
          <w:lang w:bidi="fa-IR"/>
        </w:rPr>
        <w:t>ويژگيهاي فرهنگ :</w:t>
      </w:r>
    </w:p>
    <w:p w:rsidR="0038376A" w:rsidRPr="0038376A" w:rsidRDefault="0038376A" w:rsidP="0038376A">
      <w:pPr>
        <w:pStyle w:val="Heading2"/>
        <w:bidi/>
        <w:spacing w:line="276" w:lineRule="auto"/>
        <w:ind w:left="70"/>
        <w:jc w:val="both"/>
        <w:rPr>
          <w:rFonts w:hAnsi="B Nazanin" w:cs="B Lotus"/>
          <w:rtl/>
        </w:rPr>
      </w:pPr>
      <w:r w:rsidRPr="0038376A">
        <w:rPr>
          <w:rFonts w:hAnsi="B Nazanin" w:cs="B Lotus"/>
          <w:rtl/>
        </w:rPr>
        <w:t>علي‌رغم تفاوتهاي موجود، همۀ فرهنگها داراي ويژگيهايي هستند كه تعدادي از آنها را مي‌توان به شرح زير معرفي كرد:</w:t>
      </w:r>
    </w:p>
    <w:p w:rsidR="0038376A" w:rsidRPr="0038376A" w:rsidRDefault="0038376A" w:rsidP="0038376A">
      <w:pPr>
        <w:pStyle w:val="Heading2"/>
        <w:bidi/>
        <w:spacing w:line="276" w:lineRule="auto"/>
        <w:ind w:left="70"/>
        <w:jc w:val="both"/>
        <w:rPr>
          <w:rFonts w:hAnsi="B Nazanin" w:cs="B Lotus"/>
          <w:rtl/>
        </w:rPr>
      </w:pPr>
      <w:r w:rsidRPr="0038376A">
        <w:rPr>
          <w:rFonts w:ascii="Times New Roman" w:hAnsi="Times New Roman" w:hint="cs"/>
          <w:rtl/>
        </w:rPr>
        <w:t> </w:t>
      </w:r>
      <w:r w:rsidRPr="0038376A">
        <w:rPr>
          <w:rFonts w:hAnsi="B Nazanin" w:cs="B Lotus" w:hint="cs"/>
          <w:rtl/>
        </w:rPr>
        <w:t xml:space="preserve">1ـ </w:t>
      </w:r>
      <w:r w:rsidRPr="0038376A">
        <w:rPr>
          <w:rFonts w:hAnsi="B Nazanin" w:cs="B Lotus"/>
          <w:b w:val="0"/>
          <w:bCs w:val="0"/>
          <w:rtl/>
        </w:rPr>
        <w:t>فرهنگ آموختني است</w:t>
      </w:r>
      <w:r w:rsidRPr="0038376A">
        <w:rPr>
          <w:rFonts w:hAnsi="B Nazanin" w:cs="B Lotus"/>
          <w:rtl/>
        </w:rPr>
        <w:t>. فرهنگ خصوصيتي غريزي است و ذاتي نيست. فرهنگ نظامي است كه پس از زاده شدن انسان در سراسر زندگي آموخته مي‌شود.</w:t>
      </w:r>
    </w:p>
    <w:p w:rsidR="0038376A" w:rsidRPr="0038376A" w:rsidRDefault="0038376A" w:rsidP="0038376A">
      <w:pPr>
        <w:pStyle w:val="Heading2"/>
        <w:bidi/>
        <w:spacing w:line="276" w:lineRule="auto"/>
        <w:ind w:left="70"/>
        <w:jc w:val="both"/>
        <w:rPr>
          <w:rFonts w:hAnsi="B Nazanin" w:cs="B Lotus"/>
          <w:rtl/>
        </w:rPr>
      </w:pPr>
      <w:r w:rsidRPr="0038376A">
        <w:rPr>
          <w:rFonts w:ascii="Times New Roman" w:hAnsi="Times New Roman" w:hint="cs"/>
          <w:rtl/>
        </w:rPr>
        <w:t> </w:t>
      </w:r>
      <w:r w:rsidRPr="0038376A">
        <w:rPr>
          <w:rFonts w:hAnsi="B Nazanin" w:cs="B Lotus" w:hint="cs"/>
          <w:rtl/>
        </w:rPr>
        <w:t xml:space="preserve">2ـ </w:t>
      </w:r>
      <w:r w:rsidRPr="0038376A">
        <w:rPr>
          <w:rFonts w:hAnsi="B Nazanin" w:cs="B Lotus"/>
          <w:b w:val="0"/>
          <w:bCs w:val="0"/>
          <w:rtl/>
        </w:rPr>
        <w:t xml:space="preserve">فرهنگ </w:t>
      </w:r>
      <w:r w:rsidRPr="0038376A">
        <w:rPr>
          <w:rFonts w:hAnsi="B Nazanin" w:cs="B Lotus"/>
          <w:b w:val="0"/>
          <w:bCs w:val="0"/>
          <w:rtl/>
          <w:lang w:bidi="fa-IR"/>
        </w:rPr>
        <w:t>منتقل</w:t>
      </w:r>
      <w:r w:rsidRPr="0038376A">
        <w:rPr>
          <w:rFonts w:hAnsi="B Nazanin" w:cs="B Lotus"/>
          <w:b w:val="0"/>
          <w:bCs w:val="0"/>
          <w:rtl/>
        </w:rPr>
        <w:t xml:space="preserve"> مي‌شود</w:t>
      </w:r>
      <w:r w:rsidRPr="0038376A">
        <w:rPr>
          <w:rFonts w:hAnsi="B Nazanin" w:cs="B Lotus"/>
          <w:rtl/>
        </w:rPr>
        <w:t>. انسان مي‌تواند عادتهاي آموخته‌شده خود را به ديگران منتقل كند.</w:t>
      </w:r>
    </w:p>
    <w:p w:rsidR="0038376A" w:rsidRPr="0038376A" w:rsidRDefault="0038376A" w:rsidP="0038376A">
      <w:pPr>
        <w:pStyle w:val="Heading2"/>
        <w:bidi/>
        <w:spacing w:line="276" w:lineRule="auto"/>
        <w:ind w:left="70"/>
        <w:jc w:val="both"/>
        <w:rPr>
          <w:rFonts w:hAnsi="B Nazanin" w:cs="B Lotus"/>
          <w:rtl/>
        </w:rPr>
      </w:pPr>
      <w:r w:rsidRPr="0038376A">
        <w:rPr>
          <w:rFonts w:ascii="Times New Roman" w:hAnsi="Times New Roman" w:hint="cs"/>
          <w:rtl/>
        </w:rPr>
        <w:t> </w:t>
      </w:r>
      <w:r w:rsidRPr="0038376A">
        <w:rPr>
          <w:rFonts w:hAnsi="B Nazanin" w:cs="B Lotus" w:hint="cs"/>
          <w:rtl/>
        </w:rPr>
        <w:t xml:space="preserve">3ـ </w:t>
      </w:r>
      <w:r w:rsidRPr="0038376A">
        <w:rPr>
          <w:rFonts w:hAnsi="B Nazanin" w:cs="B Lotus"/>
          <w:b w:val="0"/>
          <w:bCs w:val="0"/>
          <w:rtl/>
        </w:rPr>
        <w:t>فرهنگ اجتماعي است</w:t>
      </w:r>
      <w:r w:rsidRPr="0038376A">
        <w:rPr>
          <w:rFonts w:hAnsi="B Nazanin" w:cs="B Lotus"/>
          <w:rtl/>
        </w:rPr>
        <w:t xml:space="preserve"> </w:t>
      </w:r>
      <w:r w:rsidRPr="0038376A">
        <w:rPr>
          <w:rFonts w:hAnsi="B Nazanin" w:cs="B Lotus"/>
          <w:rtl/>
          <w:lang w:bidi="fa-IR"/>
        </w:rPr>
        <w:t xml:space="preserve">. </w:t>
      </w:r>
      <w:r w:rsidRPr="0038376A">
        <w:rPr>
          <w:rFonts w:hAnsi="B Nazanin" w:cs="B Lotus"/>
          <w:rtl/>
        </w:rPr>
        <w:t>عادتهاي فرهنگي، ريشه‌هاي اجتماعي دارند و شماري از مردم كه در گروهها و جامعه‌ها زندگي مي‌كنند در آن شريك اند.</w:t>
      </w:r>
    </w:p>
    <w:p w:rsidR="0038376A" w:rsidRPr="0038376A" w:rsidRDefault="0038376A" w:rsidP="0038376A">
      <w:pPr>
        <w:pStyle w:val="Heading2"/>
        <w:bidi/>
        <w:spacing w:line="276" w:lineRule="auto"/>
        <w:ind w:left="70"/>
        <w:jc w:val="both"/>
        <w:rPr>
          <w:rFonts w:hAnsi="B Nazanin" w:cs="B Lotus"/>
          <w:rtl/>
        </w:rPr>
      </w:pPr>
      <w:r w:rsidRPr="0038376A">
        <w:rPr>
          <w:rFonts w:ascii="Times New Roman" w:hAnsi="Times New Roman" w:hint="cs"/>
          <w:rtl/>
        </w:rPr>
        <w:t> </w:t>
      </w:r>
      <w:r w:rsidRPr="0038376A">
        <w:rPr>
          <w:rFonts w:hAnsi="B Nazanin" w:cs="B Lotus" w:hint="cs"/>
          <w:rtl/>
        </w:rPr>
        <w:t>4ـ فرهنگ پد</w:t>
      </w:r>
      <w:r w:rsidRPr="0038376A">
        <w:rPr>
          <w:rFonts w:hAnsi="B Nazanin" w:cs="B Lotus"/>
          <w:rtl/>
        </w:rPr>
        <w:t>يده‌اي ذهني و تصوري است</w:t>
      </w:r>
      <w:r w:rsidRPr="0038376A">
        <w:rPr>
          <w:rFonts w:hAnsi="B Nazanin" w:cs="B Lotus"/>
          <w:rtl/>
          <w:lang w:bidi="fa-IR"/>
        </w:rPr>
        <w:t xml:space="preserve"> </w:t>
      </w:r>
      <w:r w:rsidRPr="0038376A">
        <w:rPr>
          <w:rFonts w:hAnsi="B Nazanin" w:cs="B Lotus"/>
          <w:rtl/>
        </w:rPr>
        <w:t xml:space="preserve">. عادتهاي گروهي كه فرهنگ از آنها پديد مي‌آيد به‌صورت هنجارها يا الگوهاي رفتاري، </w:t>
      </w:r>
      <w:r w:rsidRPr="0038376A">
        <w:rPr>
          <w:rFonts w:hAnsi="B Nazanin" w:cs="B Lotus"/>
          <w:rtl/>
          <w:lang w:bidi="fa-IR"/>
        </w:rPr>
        <w:t>آ</w:t>
      </w:r>
      <w:r w:rsidRPr="0038376A">
        <w:rPr>
          <w:rFonts w:hAnsi="B Nazanin" w:cs="B Lotus"/>
          <w:rtl/>
        </w:rPr>
        <w:t>رماني ذهني مي‌شوند يا در كلام مي‌آيند.</w:t>
      </w:r>
    </w:p>
    <w:p w:rsidR="0038376A" w:rsidRPr="0038376A" w:rsidRDefault="0038376A" w:rsidP="0038376A">
      <w:pPr>
        <w:pStyle w:val="Heading2"/>
        <w:bidi/>
        <w:spacing w:line="276" w:lineRule="auto"/>
        <w:ind w:left="70"/>
        <w:jc w:val="both"/>
        <w:rPr>
          <w:rFonts w:hAnsi="B Nazanin" w:cs="B Lotus"/>
          <w:rtl/>
        </w:rPr>
      </w:pPr>
      <w:r w:rsidRPr="0038376A">
        <w:rPr>
          <w:rFonts w:ascii="Times New Roman" w:hAnsi="Times New Roman" w:hint="cs"/>
          <w:rtl/>
        </w:rPr>
        <w:t> </w:t>
      </w:r>
      <w:r w:rsidRPr="0038376A">
        <w:rPr>
          <w:rFonts w:hAnsi="B Nazanin" w:cs="B Lotus" w:hint="cs"/>
          <w:rtl/>
        </w:rPr>
        <w:t xml:space="preserve">5ـ </w:t>
      </w:r>
      <w:r w:rsidRPr="0038376A">
        <w:rPr>
          <w:rFonts w:hAnsi="B Nazanin" w:cs="B Lotus"/>
          <w:b w:val="0"/>
          <w:bCs w:val="0"/>
          <w:rtl/>
        </w:rPr>
        <w:t>فرهنگ خشنودي‌بخش است</w:t>
      </w:r>
      <w:r w:rsidRPr="0038376A">
        <w:rPr>
          <w:rFonts w:hAnsi="B Nazanin" w:cs="B Lotus"/>
          <w:rtl/>
          <w:lang w:bidi="fa-IR"/>
        </w:rPr>
        <w:t xml:space="preserve"> </w:t>
      </w:r>
      <w:r w:rsidRPr="0038376A">
        <w:rPr>
          <w:rFonts w:hAnsi="B Nazanin" w:cs="B Lotus"/>
          <w:rtl/>
        </w:rPr>
        <w:t>. هر فرهنگي كه نتواند از عهدۀ تعيين هدف اعلاي زندگي برآيد از برآوردن آرمانهاي عالي حيات نيز ناتوان است. عناصر فرهنگي تا زماني كه بر افراد يك جامعه خشنودي نهايي مي‌بخشد مي‌توانند پايدار بمانند.</w:t>
      </w:r>
    </w:p>
    <w:p w:rsidR="0038376A" w:rsidRPr="0038376A" w:rsidRDefault="0038376A" w:rsidP="0038376A">
      <w:pPr>
        <w:pStyle w:val="Heading2"/>
        <w:bidi/>
        <w:spacing w:line="276" w:lineRule="auto"/>
        <w:ind w:left="70"/>
        <w:jc w:val="both"/>
        <w:rPr>
          <w:rFonts w:hAnsi="B Nazanin" w:cs="B Lotus"/>
          <w:rtl/>
        </w:rPr>
      </w:pPr>
      <w:r w:rsidRPr="0038376A">
        <w:rPr>
          <w:rFonts w:ascii="Times New Roman" w:hAnsi="Times New Roman" w:hint="cs"/>
          <w:rtl/>
        </w:rPr>
        <w:t> </w:t>
      </w:r>
      <w:r w:rsidRPr="0038376A">
        <w:rPr>
          <w:rFonts w:hAnsi="B Nazanin" w:cs="B Lotus" w:hint="cs"/>
          <w:rtl/>
        </w:rPr>
        <w:t xml:space="preserve">6ـ </w:t>
      </w:r>
      <w:r w:rsidRPr="0038376A">
        <w:rPr>
          <w:rFonts w:hAnsi="B Nazanin" w:cs="B Lotus"/>
          <w:b w:val="0"/>
          <w:bCs w:val="0"/>
          <w:rtl/>
        </w:rPr>
        <w:t>فرهنگ سازگاري مي‌يابد</w:t>
      </w:r>
      <w:r w:rsidRPr="0038376A">
        <w:rPr>
          <w:rFonts w:hAnsi="B Nazanin" w:cs="B Lotus"/>
          <w:rtl/>
          <w:lang w:bidi="fa-IR"/>
        </w:rPr>
        <w:t xml:space="preserve"> </w:t>
      </w:r>
      <w:r w:rsidRPr="0038376A">
        <w:rPr>
          <w:rFonts w:hAnsi="B Nazanin" w:cs="B Lotus"/>
          <w:rtl/>
        </w:rPr>
        <w:t>. فرهنگ دگرگون مي‌شود و فراگرد دگرگوني آن همراه با تطبيق و سازگاري است.</w:t>
      </w:r>
    </w:p>
    <w:p w:rsidR="0038376A" w:rsidRPr="0038376A" w:rsidRDefault="0038376A" w:rsidP="0038376A">
      <w:pPr>
        <w:pStyle w:val="Heading2"/>
        <w:bidi/>
        <w:spacing w:line="276" w:lineRule="auto"/>
        <w:ind w:left="70"/>
        <w:jc w:val="both"/>
        <w:rPr>
          <w:rFonts w:hAnsi="B Nazanin" w:cs="B Lotus"/>
          <w:rtl/>
        </w:rPr>
      </w:pPr>
      <w:r w:rsidRPr="0038376A">
        <w:rPr>
          <w:rFonts w:ascii="Times New Roman" w:hAnsi="Times New Roman" w:hint="cs"/>
          <w:rtl/>
        </w:rPr>
        <w:lastRenderedPageBreak/>
        <w:t> </w:t>
      </w:r>
      <w:r w:rsidRPr="0038376A">
        <w:rPr>
          <w:rFonts w:hAnsi="B Nazanin" w:cs="B Lotus" w:hint="cs"/>
          <w:rtl/>
        </w:rPr>
        <w:t xml:space="preserve">7ـ </w:t>
      </w:r>
      <w:r w:rsidRPr="0038376A">
        <w:rPr>
          <w:rFonts w:hAnsi="B Nazanin" w:cs="B Lotus"/>
          <w:b w:val="0"/>
          <w:bCs w:val="0"/>
          <w:rtl/>
        </w:rPr>
        <w:t>فرهنگ يگانه‌ساز است</w:t>
      </w:r>
      <w:r w:rsidRPr="0038376A">
        <w:rPr>
          <w:rFonts w:hAnsi="B Nazanin" w:cs="B Lotus"/>
          <w:rtl/>
          <w:lang w:bidi="fa-IR"/>
        </w:rPr>
        <w:t xml:space="preserve"> </w:t>
      </w:r>
      <w:r w:rsidRPr="0038376A">
        <w:rPr>
          <w:rFonts w:hAnsi="B Nazanin" w:cs="B Lotus"/>
          <w:rtl/>
        </w:rPr>
        <w:t>. عناصر هر فرهنگ گرايش به آن دارند تا پيكري يكپارچه و به هم بافته و سازگار پديد آورند و اين سازگاري به زمان نياز دارد.</w:t>
      </w:r>
    </w:p>
    <w:p w:rsidR="0038376A" w:rsidRPr="0038376A" w:rsidRDefault="0038376A" w:rsidP="0038376A">
      <w:pPr>
        <w:pStyle w:val="Heading1"/>
        <w:bidi/>
        <w:spacing w:line="276" w:lineRule="auto"/>
        <w:ind w:left="70"/>
        <w:jc w:val="both"/>
        <w:rPr>
          <w:rFonts w:cs="B Lotus"/>
          <w:b w:val="0"/>
          <w:bCs w:val="0"/>
          <w:sz w:val="28"/>
          <w:szCs w:val="28"/>
        </w:rPr>
      </w:pPr>
      <w:r w:rsidRPr="0038376A">
        <w:rPr>
          <w:rFonts w:ascii="Times New Roman" w:hAnsi="Times New Roman" w:cs="Times New Roman" w:hint="cs"/>
          <w:sz w:val="28"/>
          <w:szCs w:val="28"/>
          <w:rtl/>
        </w:rPr>
        <w:t> </w:t>
      </w:r>
      <w:r w:rsidRPr="0038376A">
        <w:rPr>
          <w:rFonts w:hAnsi="B Nazanin" w:cs="B Lotus" w:hint="cs"/>
          <w:sz w:val="28"/>
          <w:szCs w:val="28"/>
          <w:rtl/>
        </w:rPr>
        <w:t>همچن</w:t>
      </w:r>
      <w:r w:rsidRPr="0038376A">
        <w:rPr>
          <w:rFonts w:hAnsi="B Nazanin" w:cs="B Lotus"/>
          <w:sz w:val="28"/>
          <w:szCs w:val="28"/>
          <w:rtl/>
        </w:rPr>
        <w:t>ين</w:t>
      </w:r>
      <w:r w:rsidRPr="0038376A">
        <w:rPr>
          <w:rFonts w:hAnsi="B Nazanin" w:cs="B Lotus"/>
          <w:sz w:val="28"/>
          <w:szCs w:val="28"/>
          <w:rtl/>
          <w:lang w:bidi="fa-IR"/>
        </w:rPr>
        <w:t>”</w:t>
      </w:r>
      <w:r w:rsidRPr="0038376A">
        <w:rPr>
          <w:rFonts w:hAnsi="B Nazanin" w:cs="B Lotus"/>
          <w:sz w:val="28"/>
          <w:szCs w:val="28"/>
          <w:rtl/>
        </w:rPr>
        <w:t xml:space="preserve"> </w:t>
      </w:r>
      <w:r w:rsidRPr="0038376A">
        <w:rPr>
          <w:rFonts w:hAnsi="B Nazanin" w:cs="B Lotus"/>
          <w:b w:val="0"/>
          <w:bCs w:val="0"/>
          <w:sz w:val="28"/>
          <w:szCs w:val="28"/>
          <w:rtl/>
        </w:rPr>
        <w:t>فردلو تانز</w:t>
      </w:r>
      <w:r w:rsidRPr="0038376A">
        <w:rPr>
          <w:rFonts w:hAnsi="B Nazanin" w:cs="B Lotus"/>
          <w:sz w:val="28"/>
          <w:szCs w:val="28"/>
          <w:rtl/>
          <w:lang w:bidi="fa-IR"/>
        </w:rPr>
        <w:t>”</w:t>
      </w:r>
      <w:r w:rsidRPr="0038376A">
        <w:rPr>
          <w:rFonts w:hAnsi="B Nazanin" w:cs="B Lotus"/>
          <w:sz w:val="28"/>
          <w:szCs w:val="28"/>
          <w:rtl/>
        </w:rPr>
        <w:t xml:space="preserve"> نيز شش ويژگي با شرح زير براي فرهنگ عنوان مي‌كند</w:t>
      </w:r>
      <w:r w:rsidRPr="0038376A">
        <w:rPr>
          <w:rFonts w:hAnsi="B Nazanin" w:cs="B Lotus"/>
          <w:sz w:val="28"/>
          <w:szCs w:val="28"/>
          <w:rtl/>
          <w:lang w:bidi="fa-IR"/>
        </w:rPr>
        <w:t xml:space="preserve"> </w:t>
      </w:r>
      <w:r w:rsidRPr="0038376A">
        <w:rPr>
          <w:rFonts w:hAnsi="B Nazanin" w:cs="B Lotus"/>
          <w:sz w:val="28"/>
          <w:szCs w:val="28"/>
          <w:rtl/>
        </w:rPr>
        <w:t>:</w:t>
      </w:r>
      <w:r w:rsidRPr="0038376A">
        <w:rPr>
          <w:rFonts w:hAnsi="B Nazanin" w:cs="B Lotus"/>
          <w:sz w:val="28"/>
          <w:szCs w:val="28"/>
          <w:rtl/>
          <w:lang w:bidi="fa-IR"/>
        </w:rPr>
        <w:t xml:space="preserve">1 </w:t>
      </w:r>
      <w:r w:rsidRPr="0038376A">
        <w:rPr>
          <w:rFonts w:hAnsi="B Nazanin" w:cs="B Lotus"/>
          <w:sz w:val="28"/>
          <w:szCs w:val="28"/>
          <w:rtl/>
        </w:rPr>
        <w:t>ـ قابل يادگيري است.</w:t>
      </w:r>
      <w:r w:rsidRPr="0038376A">
        <w:rPr>
          <w:rFonts w:hAnsi="B Nazanin" w:cs="B Lotus"/>
          <w:sz w:val="28"/>
          <w:szCs w:val="28"/>
          <w:rtl/>
          <w:lang w:bidi="fa-IR"/>
        </w:rPr>
        <w:br/>
      </w:r>
      <w:r w:rsidRPr="0038376A">
        <w:rPr>
          <w:rFonts w:hAnsi="B Nazanin" w:cs="B Lotus"/>
          <w:sz w:val="28"/>
          <w:szCs w:val="28"/>
          <w:rtl/>
        </w:rPr>
        <w:t>2</w:t>
      </w:r>
      <w:r w:rsidRPr="0038376A">
        <w:rPr>
          <w:rFonts w:hAnsi="B Nazanin" w:cs="B Lotus"/>
          <w:sz w:val="28"/>
          <w:szCs w:val="28"/>
          <w:rtl/>
          <w:lang w:bidi="fa-IR"/>
        </w:rPr>
        <w:t xml:space="preserve"> </w:t>
      </w:r>
      <w:r w:rsidRPr="0038376A">
        <w:rPr>
          <w:rFonts w:hAnsi="B Nazanin" w:cs="B Lotus"/>
          <w:sz w:val="28"/>
          <w:szCs w:val="28"/>
          <w:rtl/>
        </w:rPr>
        <w:t>ـ اشتراكي است.3</w:t>
      </w:r>
      <w:r w:rsidRPr="0038376A">
        <w:rPr>
          <w:rFonts w:hAnsi="B Nazanin" w:cs="B Lotus"/>
          <w:sz w:val="28"/>
          <w:szCs w:val="28"/>
          <w:rtl/>
          <w:lang w:bidi="fa-IR"/>
        </w:rPr>
        <w:t xml:space="preserve"> </w:t>
      </w:r>
      <w:r w:rsidRPr="0038376A">
        <w:rPr>
          <w:rFonts w:hAnsi="B Nazanin" w:cs="B Lotus"/>
          <w:sz w:val="28"/>
          <w:szCs w:val="28"/>
          <w:rtl/>
        </w:rPr>
        <w:t>ـ از يك نسل به نسل ديگر قابل انتقال است.</w:t>
      </w:r>
      <w:r w:rsidRPr="0038376A">
        <w:rPr>
          <w:rFonts w:hAnsi="B Nazanin" w:cs="B Lotus"/>
          <w:sz w:val="28"/>
          <w:szCs w:val="28"/>
          <w:rtl/>
          <w:lang w:bidi="fa-IR"/>
        </w:rPr>
        <w:t xml:space="preserve"> </w:t>
      </w:r>
      <w:r w:rsidRPr="0038376A">
        <w:rPr>
          <w:rFonts w:hAnsi="B Nazanin" w:cs="B Lotus"/>
          <w:sz w:val="28"/>
          <w:szCs w:val="28"/>
          <w:rtl/>
        </w:rPr>
        <w:t>4</w:t>
      </w:r>
      <w:r w:rsidRPr="0038376A">
        <w:rPr>
          <w:rFonts w:hAnsi="B Nazanin" w:cs="B Lotus"/>
          <w:sz w:val="28"/>
          <w:szCs w:val="28"/>
          <w:rtl/>
          <w:lang w:bidi="fa-IR"/>
        </w:rPr>
        <w:t xml:space="preserve"> </w:t>
      </w:r>
      <w:r w:rsidRPr="0038376A">
        <w:rPr>
          <w:rFonts w:hAnsi="B Nazanin" w:cs="B Lotus"/>
          <w:sz w:val="28"/>
          <w:szCs w:val="28"/>
          <w:rtl/>
        </w:rPr>
        <w:t>ـ نمادي است. (استفاده از يك چيز براي نشان دادن چيزديگري).</w:t>
      </w:r>
      <w:r w:rsidRPr="0038376A">
        <w:rPr>
          <w:rFonts w:hAnsi="B Nazanin" w:cs="B Lotus"/>
          <w:sz w:val="28"/>
          <w:szCs w:val="28"/>
          <w:rtl/>
          <w:lang w:bidi="fa-IR"/>
        </w:rPr>
        <w:t xml:space="preserve"> </w:t>
      </w:r>
      <w:r w:rsidRPr="0038376A">
        <w:rPr>
          <w:rFonts w:hAnsi="B Nazanin" w:cs="B Lotus"/>
          <w:sz w:val="28"/>
          <w:szCs w:val="28"/>
          <w:rtl/>
          <w:lang w:bidi="fa-IR"/>
        </w:rPr>
        <w:br/>
      </w:r>
      <w:r w:rsidRPr="0038376A">
        <w:rPr>
          <w:rFonts w:hAnsi="B Nazanin" w:cs="B Lotus"/>
          <w:sz w:val="28"/>
          <w:szCs w:val="28"/>
          <w:rtl/>
        </w:rPr>
        <w:t>5</w:t>
      </w:r>
      <w:r w:rsidRPr="0038376A">
        <w:rPr>
          <w:rFonts w:hAnsi="B Nazanin" w:cs="B Lotus"/>
          <w:sz w:val="28"/>
          <w:szCs w:val="28"/>
          <w:rtl/>
          <w:lang w:bidi="fa-IR"/>
        </w:rPr>
        <w:t xml:space="preserve"> </w:t>
      </w:r>
      <w:r w:rsidRPr="0038376A">
        <w:rPr>
          <w:rFonts w:hAnsi="B Nazanin" w:cs="B Lotus"/>
          <w:sz w:val="28"/>
          <w:szCs w:val="28"/>
          <w:rtl/>
        </w:rPr>
        <w:t>ـ داراي الگو است. (تغيير در يك بخش به تغييرات در بخش ديگر منجر مي‌شود).6</w:t>
      </w:r>
      <w:r w:rsidRPr="0038376A">
        <w:rPr>
          <w:rFonts w:hAnsi="B Nazanin" w:cs="B Lotus"/>
          <w:sz w:val="28"/>
          <w:szCs w:val="28"/>
          <w:rtl/>
          <w:lang w:bidi="fa-IR"/>
        </w:rPr>
        <w:t xml:space="preserve"> </w:t>
      </w:r>
      <w:r w:rsidRPr="0038376A">
        <w:rPr>
          <w:rFonts w:hAnsi="B Nazanin" w:cs="B Lotus"/>
          <w:sz w:val="28"/>
          <w:szCs w:val="28"/>
          <w:rtl/>
        </w:rPr>
        <w:t>ـ قابل تعديل است.</w:t>
      </w:r>
      <w:r w:rsidRPr="0038376A">
        <w:rPr>
          <w:rFonts w:cs="B Lotus"/>
          <w:sz w:val="28"/>
          <w:szCs w:val="28"/>
        </w:rPr>
        <w:br/>
      </w:r>
      <w:r w:rsidRPr="0038376A">
        <w:rPr>
          <w:rFonts w:hAnsi="Titr" w:cs="B Lotus"/>
          <w:b w:val="0"/>
          <w:bCs w:val="0"/>
          <w:sz w:val="28"/>
          <w:szCs w:val="28"/>
          <w:rtl/>
          <w:lang w:bidi="fa-IR"/>
        </w:rPr>
        <w:t>سطوح فرهنگ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b w:val="0"/>
          <w:bCs w:val="0"/>
          <w:i w:val="0"/>
          <w:iCs w:val="0"/>
          <w:rtl/>
          <w:lang w:bidi="fa-IR"/>
        </w:rPr>
        <w:t>ادگارد شين</w:t>
      </w:r>
      <w:r w:rsidRPr="0038376A">
        <w:rPr>
          <w:rFonts w:cs="B Lotus"/>
          <w:b w:val="0"/>
          <w:bCs w:val="0"/>
          <w:i w:val="0"/>
          <w:iCs w:val="0"/>
        </w:rPr>
        <w:t xml:space="preserve"> </w:t>
      </w:r>
      <w:r w:rsidRPr="0038376A">
        <w:rPr>
          <w:rFonts w:hAnsi="B Nazanin" w:cs="B Lotus"/>
          <w:rtl/>
        </w:rPr>
        <w:t xml:space="preserve">سه رده براي فرهنگ قايل است :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 xml:space="preserve">1- کردار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2</w:t>
      </w:r>
      <w:r w:rsidRPr="0038376A">
        <w:rPr>
          <w:rFonts w:hAnsi="B Nazanin" w:cs="B Lotus"/>
          <w:rtl/>
          <w:lang w:bidi="fa-IR"/>
        </w:rPr>
        <w:t xml:space="preserve">- </w:t>
      </w:r>
      <w:r w:rsidRPr="0038376A">
        <w:rPr>
          <w:rFonts w:hAnsi="B Nazanin" w:cs="B Lotus"/>
          <w:rtl/>
        </w:rPr>
        <w:t xml:space="preserve">هنجارهاي ارزشي و رفتاري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lang w:bidi="fa-IR"/>
        </w:rPr>
        <w:t>3</w:t>
      </w:r>
      <w:r w:rsidRPr="0038376A">
        <w:rPr>
          <w:rFonts w:hAnsi="B Nazanin" w:cs="B Lotus"/>
          <w:rtl/>
        </w:rPr>
        <w:t xml:space="preserve">- فرضيات و عقايد (هسته فرهنگي سازماني ) </w:t>
      </w:r>
    </w:p>
    <w:p w:rsidR="0038376A" w:rsidRPr="0038376A" w:rsidRDefault="0038376A" w:rsidP="0038376A">
      <w:pPr>
        <w:pStyle w:val="Heading2"/>
        <w:bidi/>
        <w:spacing w:line="276" w:lineRule="auto"/>
        <w:ind w:left="70"/>
        <w:jc w:val="both"/>
        <w:rPr>
          <w:rFonts w:cs="B Lotus"/>
        </w:rPr>
      </w:pPr>
      <w:r w:rsidRPr="0038376A">
        <w:rPr>
          <w:rFonts w:hAnsi="B Nazanin" w:cs="B Lotus"/>
          <w:rtl/>
        </w:rPr>
        <w:t>فرضيات روي تصورات ، تفکرات و احساسات افراد تاثير دارند . فرد در حالت معمول از وجود آنها آگاهي ندارد . مثل آگاهي ماهي از آب يا نوع تفکر و تصور ماهي از آب ، اين عقايد درست و غير قابل بحث هستند .</w:t>
      </w:r>
    </w:p>
    <w:p w:rsidR="0038376A" w:rsidRPr="0038376A" w:rsidRDefault="0038376A" w:rsidP="0038376A">
      <w:pPr>
        <w:pStyle w:val="Heading1"/>
        <w:bidi/>
        <w:spacing w:line="276" w:lineRule="auto"/>
        <w:ind w:left="70"/>
        <w:jc w:val="both"/>
        <w:rPr>
          <w:rFonts w:hAnsi="B Nazanin" w:cs="B Lotus" w:hint="cs"/>
          <w:sz w:val="28"/>
          <w:szCs w:val="28"/>
          <w:rtl/>
          <w:lang w:bidi="fa-IR"/>
        </w:rPr>
      </w:pPr>
      <w:r w:rsidRPr="0038376A">
        <w:rPr>
          <w:rFonts w:cs="B Lotus"/>
          <w:b w:val="0"/>
          <w:bCs w:val="0"/>
          <w:sz w:val="28"/>
          <w:szCs w:val="28"/>
        </w:rPr>
        <w:t>Schein</w:t>
      </w:r>
      <w:r w:rsidRPr="0038376A">
        <w:rPr>
          <w:rFonts w:hAnsi="B Nazanin" w:cs="B Lotus"/>
          <w:sz w:val="28"/>
          <w:szCs w:val="28"/>
          <w:rtl/>
        </w:rPr>
        <w:t xml:space="preserve"> معتقد است ،</w:t>
      </w:r>
      <w:r w:rsidRPr="0038376A">
        <w:rPr>
          <w:rFonts w:hAnsi="B Nazanin" w:cs="B Lotus"/>
          <w:sz w:val="28"/>
          <w:szCs w:val="28"/>
          <w:rtl/>
          <w:lang w:bidi="fa-IR"/>
        </w:rPr>
        <w:t xml:space="preserve"> </w:t>
      </w:r>
      <w:r w:rsidRPr="0038376A">
        <w:rPr>
          <w:rFonts w:hAnsi="B Nazanin" w:cs="B Lotus"/>
          <w:sz w:val="28"/>
          <w:szCs w:val="28"/>
          <w:rtl/>
        </w:rPr>
        <w:t xml:space="preserve">فرهنگهاي مختلف را بسته به تجزيه و تحليلي که از 7 عامل زير دارند مي توان از نظر </w:t>
      </w:r>
      <w:r w:rsidRPr="0038376A">
        <w:rPr>
          <w:rFonts w:hAnsi="B Nazanin" w:cs="B Lotus"/>
          <w:b w:val="0"/>
          <w:bCs w:val="0"/>
          <w:sz w:val="28"/>
          <w:szCs w:val="28"/>
          <w:rtl/>
        </w:rPr>
        <w:t>فرضيات هسته اي</w:t>
      </w:r>
      <w:r w:rsidRPr="0038376A">
        <w:rPr>
          <w:rFonts w:hAnsi="B Nazanin" w:cs="B Lotus"/>
          <w:sz w:val="28"/>
          <w:szCs w:val="28"/>
          <w:rtl/>
        </w:rPr>
        <w:t xml:space="preserve"> ( محوري ) مورد بررسي و شناخت قرار داد :</w:t>
      </w:r>
    </w:p>
    <w:p w:rsidR="0038376A" w:rsidRPr="0038376A" w:rsidRDefault="0038376A" w:rsidP="0038376A">
      <w:pPr>
        <w:pStyle w:val="Heading1"/>
        <w:bidi/>
        <w:spacing w:line="276" w:lineRule="auto"/>
        <w:ind w:left="70"/>
        <w:jc w:val="both"/>
        <w:rPr>
          <w:rFonts w:hAnsi="B Nazanin" w:cs="B Lotus" w:hint="cs"/>
          <w:sz w:val="28"/>
          <w:szCs w:val="28"/>
          <w:rtl/>
          <w:lang w:bidi="fa-IR"/>
        </w:rPr>
      </w:pPr>
      <w:r w:rsidRPr="0038376A">
        <w:rPr>
          <w:rFonts w:hAnsi="B Nazanin" w:cs="B Lotus"/>
          <w:sz w:val="28"/>
          <w:szCs w:val="28"/>
          <w:rtl/>
        </w:rPr>
        <w:t xml:space="preserve"> </w:t>
      </w:r>
      <w:r w:rsidRPr="0038376A">
        <w:rPr>
          <w:rFonts w:hAnsi="B Nazanin" w:cs="B Lotus"/>
          <w:sz w:val="28"/>
          <w:szCs w:val="28"/>
          <w:rtl/>
          <w:lang w:bidi="fa-IR"/>
        </w:rPr>
        <w:t xml:space="preserve">1- </w:t>
      </w:r>
      <w:r w:rsidRPr="0038376A">
        <w:rPr>
          <w:rFonts w:hAnsi="B Nazanin" w:cs="B Lotus"/>
          <w:sz w:val="28"/>
          <w:szCs w:val="28"/>
          <w:rtl/>
        </w:rPr>
        <w:t>طبع و ذات آدمي2- روابط سازمان با محيط اطراف خود3-</w:t>
      </w:r>
      <w:r w:rsidRPr="0038376A">
        <w:rPr>
          <w:rFonts w:hAnsi="B Nazanin" w:cs="B Lotus" w:hint="cs"/>
          <w:sz w:val="28"/>
          <w:szCs w:val="28"/>
          <w:rtl/>
        </w:rPr>
        <w:t xml:space="preserve"> </w:t>
      </w:r>
      <w:r w:rsidRPr="0038376A">
        <w:rPr>
          <w:rFonts w:hAnsi="B Nazanin" w:cs="B Lotus"/>
          <w:sz w:val="28"/>
          <w:szCs w:val="28"/>
          <w:rtl/>
        </w:rPr>
        <w:t>ماهيت واقعيت و درستي4- ماهيت زمان5-ماهيت</w:t>
      </w:r>
      <w:r w:rsidRPr="0038376A">
        <w:rPr>
          <w:rFonts w:hAnsi="B Nazanin" w:cs="B Lotus" w:hint="cs"/>
          <w:sz w:val="28"/>
          <w:szCs w:val="28"/>
          <w:rtl/>
        </w:rPr>
        <w:t xml:space="preserve"> </w:t>
      </w:r>
      <w:r w:rsidRPr="0038376A">
        <w:rPr>
          <w:rFonts w:hAnsi="B Nazanin" w:cs="B Lotus"/>
          <w:sz w:val="28"/>
          <w:szCs w:val="28"/>
          <w:rtl/>
        </w:rPr>
        <w:t>فعاليت</w:t>
      </w:r>
      <w:r w:rsidRPr="0038376A">
        <w:rPr>
          <w:rFonts w:hAnsi="B Nazanin" w:cs="B Lotus" w:hint="cs"/>
          <w:sz w:val="28"/>
          <w:szCs w:val="28"/>
          <w:rtl/>
        </w:rPr>
        <w:t xml:space="preserve"> ان</w:t>
      </w:r>
      <w:r w:rsidRPr="0038376A">
        <w:rPr>
          <w:rFonts w:hAnsi="B Nazanin" w:cs="B Lotus"/>
          <w:sz w:val="28"/>
          <w:szCs w:val="28"/>
          <w:rtl/>
        </w:rPr>
        <w:t>ساني6-</w:t>
      </w:r>
      <w:r w:rsidRPr="0038376A">
        <w:rPr>
          <w:rFonts w:hAnsi="B Nazanin" w:cs="B Lotus" w:hint="cs"/>
          <w:sz w:val="28"/>
          <w:szCs w:val="28"/>
          <w:rtl/>
        </w:rPr>
        <w:t xml:space="preserve"> </w:t>
      </w:r>
      <w:r w:rsidRPr="0038376A">
        <w:rPr>
          <w:rFonts w:hAnsi="B Nazanin" w:cs="B Lotus"/>
          <w:sz w:val="28"/>
          <w:szCs w:val="28"/>
          <w:rtl/>
        </w:rPr>
        <w:t>ماهيت روابط انساني7- همگوني و در مقابل آن تنوع</w:t>
      </w:r>
      <w:r w:rsidRPr="0038376A">
        <w:rPr>
          <w:rFonts w:hAnsi="B Nazanin" w:cs="B Lotus"/>
          <w:sz w:val="28"/>
          <w:szCs w:val="28"/>
          <w:rtl/>
          <w:lang w:bidi="fa-IR"/>
        </w:rPr>
        <w:t xml:space="preserve"> </w:t>
      </w:r>
      <w:r w:rsidRPr="0038376A">
        <w:rPr>
          <w:rFonts w:cs="B Lotus"/>
          <w:b w:val="0"/>
          <w:bCs w:val="0"/>
          <w:sz w:val="28"/>
          <w:szCs w:val="28"/>
        </w:rPr>
        <w:t>schein</w:t>
      </w:r>
      <w:r w:rsidRPr="0038376A">
        <w:rPr>
          <w:rFonts w:hAnsi="B Nazanin" w:cs="B Lotus"/>
          <w:sz w:val="28"/>
          <w:szCs w:val="28"/>
          <w:rtl/>
        </w:rPr>
        <w:t xml:space="preserve"> مي گويد فرضيات ب</w:t>
      </w:r>
      <w:r w:rsidRPr="0038376A">
        <w:rPr>
          <w:rFonts w:hAnsi="B Nazanin" w:cs="B Lotus"/>
          <w:sz w:val="28"/>
          <w:szCs w:val="28"/>
          <w:rtl/>
          <w:lang w:bidi="fa-IR"/>
        </w:rPr>
        <w:t>ر</w:t>
      </w:r>
      <w:r w:rsidRPr="0038376A">
        <w:rPr>
          <w:rFonts w:hAnsi="B Nazanin" w:cs="B Lotus"/>
          <w:sz w:val="28"/>
          <w:szCs w:val="28"/>
          <w:rtl/>
        </w:rPr>
        <w:t xml:space="preserve"> خواسته از اينها ،</w:t>
      </w:r>
      <w:r w:rsidRPr="0038376A">
        <w:rPr>
          <w:rFonts w:hAnsi="B Nazanin" w:cs="B Lotus"/>
          <w:sz w:val="28"/>
          <w:szCs w:val="28"/>
          <w:rtl/>
          <w:lang w:bidi="fa-IR"/>
        </w:rPr>
        <w:t xml:space="preserve"> </w:t>
      </w:r>
      <w:r w:rsidRPr="0038376A">
        <w:rPr>
          <w:rFonts w:hAnsi="B Nazanin" w:cs="B Lotus"/>
          <w:sz w:val="28"/>
          <w:szCs w:val="28"/>
          <w:rtl/>
        </w:rPr>
        <w:t>در جنبه هاي مختلف سازمان دهي نمود مي يابند . وي اين فرضيات را به دو گروه تقسيم بندي مي کند :</w:t>
      </w:r>
    </w:p>
    <w:p w:rsidR="0038376A" w:rsidRPr="0038376A" w:rsidRDefault="0038376A" w:rsidP="0038376A">
      <w:pPr>
        <w:pStyle w:val="Heading1"/>
        <w:bidi/>
        <w:spacing w:line="276" w:lineRule="auto"/>
        <w:ind w:left="70"/>
        <w:jc w:val="both"/>
        <w:rPr>
          <w:rFonts w:hAnsi="B Nazanin" w:cs="B Lotus" w:hint="cs"/>
          <w:sz w:val="28"/>
          <w:szCs w:val="28"/>
          <w:rtl/>
          <w:lang w:bidi="fa-IR"/>
        </w:rPr>
      </w:pPr>
      <w:r w:rsidRPr="0038376A">
        <w:rPr>
          <w:rFonts w:hAnsi="B Nazanin" w:cs="B Lotus"/>
          <w:sz w:val="28"/>
          <w:szCs w:val="28"/>
          <w:rtl/>
        </w:rPr>
        <w:lastRenderedPageBreak/>
        <w:t xml:space="preserve"> 1- پذيرش خارجي ( ماموريت و استراتژي ، اهداف ، وسيله ها و سيستمهاي کنترلي )</w:t>
      </w:r>
    </w:p>
    <w:p w:rsidR="0038376A" w:rsidRPr="0038376A" w:rsidRDefault="0038376A" w:rsidP="0038376A">
      <w:pPr>
        <w:pStyle w:val="Heading1"/>
        <w:bidi/>
        <w:spacing w:line="276" w:lineRule="auto"/>
        <w:ind w:left="70"/>
        <w:jc w:val="both"/>
        <w:rPr>
          <w:rFonts w:cs="B Lotus"/>
          <w:sz w:val="28"/>
          <w:szCs w:val="28"/>
        </w:rPr>
      </w:pPr>
      <w:r w:rsidRPr="0038376A">
        <w:rPr>
          <w:rFonts w:hAnsi="B Nazanin" w:cs="B Lotus"/>
          <w:sz w:val="28"/>
          <w:szCs w:val="28"/>
          <w:rtl/>
        </w:rPr>
        <w:t xml:space="preserve">2- انسجام داخلي ( زبان مشترک ، تعريف مرز گروه ، پاداشها و تنبيه ها ، وجهه و اعتبار و روابط قدرت )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 xml:space="preserve">ارزشها </w:t>
      </w:r>
      <w:r w:rsidRPr="0038376A">
        <w:rPr>
          <w:rFonts w:hAnsi="B Nazanin" w:cs="B Lotus"/>
          <w:rtl/>
          <w:lang w:bidi="fa-IR"/>
        </w:rPr>
        <w:t xml:space="preserve">، </w:t>
      </w:r>
      <w:r w:rsidRPr="0038376A">
        <w:rPr>
          <w:rFonts w:hAnsi="B Nazanin" w:cs="B Lotus"/>
          <w:rtl/>
        </w:rPr>
        <w:t xml:space="preserve">اصول </w:t>
      </w:r>
      <w:r w:rsidRPr="0038376A">
        <w:rPr>
          <w:rFonts w:hAnsi="B Nazanin" w:cs="B Lotus"/>
          <w:rtl/>
          <w:lang w:bidi="fa-IR"/>
        </w:rPr>
        <w:t xml:space="preserve">، </w:t>
      </w:r>
      <w:r w:rsidRPr="0038376A">
        <w:rPr>
          <w:rFonts w:hAnsi="B Nazanin" w:cs="B Lotus"/>
          <w:rtl/>
        </w:rPr>
        <w:t xml:space="preserve">اهداف و استانداردهاي اجتماعي هستند </w:t>
      </w:r>
      <w:r w:rsidRPr="0038376A">
        <w:rPr>
          <w:rFonts w:hAnsi="B Nazanin" w:cs="B Lotus"/>
          <w:rtl/>
          <w:lang w:bidi="fa-IR"/>
        </w:rPr>
        <w:t>،</w:t>
      </w:r>
      <w:r w:rsidRPr="0038376A">
        <w:rPr>
          <w:rFonts w:hAnsi="B Nazanin" w:cs="B Lotus"/>
          <w:rtl/>
        </w:rPr>
        <w:t xml:space="preserve"> در فرهنگي شکل مي گيرند و ارزش ذاتي دارند . ارزشها آنچه را که افراد متوجه آن هستند مانند آزادي </w:t>
      </w:r>
      <w:r w:rsidRPr="0038376A">
        <w:rPr>
          <w:rFonts w:hAnsi="B Nazanin" w:cs="B Lotus"/>
          <w:rtl/>
          <w:lang w:bidi="fa-IR"/>
        </w:rPr>
        <w:t>،</w:t>
      </w:r>
      <w:r w:rsidRPr="0038376A">
        <w:rPr>
          <w:rFonts w:hAnsi="B Nazanin" w:cs="B Lotus"/>
          <w:rtl/>
        </w:rPr>
        <w:t xml:space="preserve"> دموکراسي ، آداب و رسوم ، ثروت و وفاداري و صداقت را تعريف مي کنند .خوب و بدها را آشکار مي کند و نسبت به فرصيات از هوشياري بيشتري در فرد برخوردار است . به هنگام تغيير</w:t>
      </w:r>
      <w:r w:rsidRPr="0038376A">
        <w:rPr>
          <w:rFonts w:hAnsi="B Nazanin" w:cs="B Lotus"/>
          <w:rtl/>
          <w:lang w:bidi="fa-IR"/>
        </w:rPr>
        <w:t xml:space="preserve">    </w:t>
      </w:r>
      <w:r w:rsidRPr="0038376A">
        <w:rPr>
          <w:rFonts w:hAnsi="B Nazanin" w:cs="B Lotus"/>
          <w:rtl/>
        </w:rPr>
        <w:t xml:space="preserve"> (مثلا بصورت ناخواسته و اجباري) فرهنگ ، فرد به راحتب مي تواند از ارزشهاي خود و چگونگي آنها اطلاع يابد . که اين تغيير فرهنگ در سازمان ، مجموعا بوسيله افرا د تازه وارد و دگرگوني خواه و افراد خارجي بدست مي آيد .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 هنجارها ، بسيار به ارزشها شبيه هستند ، قواعد نانوشته اي هستند که اين آگاهي را به افراد مي دهد که بدانند در شرايط مختلف چه رفتاري از آنها انتظار مي رود . مثالهايي از هنجارهاي اجتماعي امريکا:</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 xml:space="preserve">1- در يک سالن تئاتر شلوغ ، به هنگام اجراي آن صحبت نکنيد . </w:t>
      </w:r>
    </w:p>
    <w:p w:rsidR="0038376A" w:rsidRPr="0038376A" w:rsidRDefault="0038376A" w:rsidP="0038376A">
      <w:pPr>
        <w:pStyle w:val="Heading2"/>
        <w:bidi/>
        <w:spacing w:line="276" w:lineRule="auto"/>
        <w:ind w:left="70"/>
        <w:jc w:val="both"/>
        <w:rPr>
          <w:rFonts w:cs="B Lotus"/>
        </w:rPr>
      </w:pPr>
      <w:r w:rsidRPr="0038376A">
        <w:rPr>
          <w:rFonts w:hAnsi="B Nazanin" w:cs="B Lotus"/>
          <w:rtl/>
        </w:rPr>
        <w:t>2- بين خطوط رانندگي کنيد 3- در بازي فوتبال تنها زماني به پا برخيزيد که واقعا صحنة جالبي در حال انجام باشد و اين زمان ، وقتي است که همه ايستاده باشند.</w:t>
      </w:r>
    </w:p>
    <w:p w:rsidR="0038376A" w:rsidRPr="0038376A" w:rsidRDefault="0038376A" w:rsidP="0038376A">
      <w:pPr>
        <w:pStyle w:val="Heading1"/>
        <w:bidi/>
        <w:spacing w:line="276" w:lineRule="auto"/>
        <w:ind w:left="70"/>
        <w:jc w:val="both"/>
        <w:rPr>
          <w:rFonts w:cs="B Lotus"/>
          <w:b w:val="0"/>
          <w:bCs w:val="0"/>
          <w:sz w:val="28"/>
          <w:szCs w:val="28"/>
        </w:rPr>
      </w:pPr>
      <w:r w:rsidRPr="0038376A">
        <w:rPr>
          <w:rFonts w:hAnsi="Titr" w:cs="B Lotus"/>
          <w:b w:val="0"/>
          <w:bCs w:val="0"/>
          <w:sz w:val="28"/>
          <w:szCs w:val="28"/>
          <w:rtl/>
          <w:lang w:bidi="fa-IR"/>
        </w:rPr>
        <w:t>قدرت فرهنگ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قدرت فرهنگ با ميزان تأثير و نفوذ آن بر رفتار سازماني تعيين مي‌گردد. ميزان قدرت و اقتدار فرهنگهاي سازماني را مي‌توان بر حسب دو معيار بسيار مهم الف) تعداد اعضاي متعهد به ارزشهاي غالب و ب) ميزان تعهد اعضاء به ارزشهاي غالب سازماني تعيين كرد</w:t>
      </w:r>
      <w:r w:rsidRPr="0038376A">
        <w:rPr>
          <w:rFonts w:hAnsi="B Nazanin" w:cs="B Lotus"/>
          <w:rtl/>
          <w:lang w:bidi="fa-IR"/>
        </w:rPr>
        <w:t>.</w:t>
      </w:r>
      <w:r w:rsidRPr="0038376A">
        <w:rPr>
          <w:rFonts w:hAnsi="B Nazanin" w:cs="B Lotus"/>
        </w:rPr>
        <w:t xml:space="preserve">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 xml:space="preserve">فرهنگ قوي مشخص‌كنندۀ توافق در ميان اعضاي يك سازمان در اهميت به باورها و ارزشهاي فرهنگ است. اگر رضايت و توافق در مورد اهميت ارزشها و باورها وجود داشته باشد، آن فرهنگ يك فرهنگ قوي و اگر توافق اندك باشد، فرهنگ ضعيف است. بنابراين سازمانهايي كه در آنها ارزشهاي </w:t>
      </w:r>
      <w:r w:rsidRPr="0038376A">
        <w:rPr>
          <w:rFonts w:hAnsi="B Nazanin" w:cs="B Lotus"/>
          <w:rtl/>
        </w:rPr>
        <w:lastRenderedPageBreak/>
        <w:t>كليدي سازمان بيشتر مورد قبول واقع گردد و باعث شود كاركنان تعهدشان به آن ارزشها بيشتر شود آن فرهنگ قوي‌تر است.</w:t>
      </w:r>
    </w:p>
    <w:p w:rsidR="0038376A" w:rsidRPr="0038376A" w:rsidRDefault="0038376A" w:rsidP="0038376A">
      <w:pPr>
        <w:pStyle w:val="Heading1"/>
        <w:bidi/>
        <w:spacing w:line="276" w:lineRule="auto"/>
        <w:ind w:left="70"/>
        <w:jc w:val="both"/>
        <w:rPr>
          <w:rFonts w:cs="B Lotus"/>
          <w:b w:val="0"/>
          <w:bCs w:val="0"/>
          <w:sz w:val="28"/>
          <w:szCs w:val="28"/>
        </w:rPr>
      </w:pPr>
      <w:r w:rsidRPr="0038376A">
        <w:rPr>
          <w:rFonts w:hAnsi="Titr" w:cs="B Lotus"/>
          <w:b w:val="0"/>
          <w:bCs w:val="0"/>
          <w:sz w:val="28"/>
          <w:szCs w:val="28"/>
          <w:rtl/>
          <w:lang w:bidi="fa-IR"/>
        </w:rPr>
        <w:t>کاربرد فرهنگ :</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پژوهشگران مسائل فرهنگي، كاربرد فرهنگ را در دو زمينه بيان مي‌كنند:</w:t>
      </w:r>
    </w:p>
    <w:p w:rsidR="0038376A" w:rsidRPr="0038376A" w:rsidRDefault="0038376A" w:rsidP="0038376A">
      <w:pPr>
        <w:pStyle w:val="Heading2"/>
        <w:bidi/>
        <w:spacing w:line="276" w:lineRule="auto"/>
        <w:ind w:left="70"/>
        <w:jc w:val="both"/>
        <w:rPr>
          <w:rFonts w:hAnsi="B Nazanin" w:cs="B Lotus"/>
          <w:rtl/>
          <w:lang w:bidi="fa-IR"/>
        </w:rPr>
      </w:pPr>
      <w:r w:rsidRPr="0038376A">
        <w:rPr>
          <w:rFonts w:hAnsi="B Nazanin" w:cs="B Lotus"/>
          <w:rtl/>
        </w:rPr>
        <w:t xml:space="preserve">1ـ فرهنگ در گسترده‌ترين معني مي‌تواند به </w:t>
      </w:r>
      <w:r w:rsidRPr="0038376A">
        <w:rPr>
          <w:rFonts w:hAnsi="B Nazanin" w:cs="B Lotus"/>
          <w:b w:val="0"/>
          <w:bCs w:val="0"/>
          <w:rtl/>
        </w:rPr>
        <w:t>فرآورده‌هاي تمدن پيچيده و پيشرفته</w:t>
      </w:r>
      <w:r w:rsidRPr="0038376A">
        <w:rPr>
          <w:rFonts w:hAnsi="B Nazanin" w:cs="B Lotus"/>
          <w:rtl/>
        </w:rPr>
        <w:t xml:space="preserve"> اشاره داشته باشد كه در چنين معنايي به چيزهايي مانند ادبيات، هنر، فلسفه، دانش و فن‌شناسي بازمي‌گردد.</w:t>
      </w:r>
    </w:p>
    <w:p w:rsidR="0038376A" w:rsidRPr="0038376A" w:rsidRDefault="0038376A" w:rsidP="0038376A">
      <w:pPr>
        <w:pStyle w:val="Heading2"/>
        <w:bidi/>
        <w:spacing w:line="276" w:lineRule="auto"/>
        <w:ind w:left="70"/>
        <w:jc w:val="both"/>
        <w:rPr>
          <w:rFonts w:cs="B Lotus"/>
        </w:rPr>
      </w:pPr>
      <w:r w:rsidRPr="0038376A">
        <w:rPr>
          <w:rFonts w:hAnsi="B Nazanin" w:cs="B Lotus"/>
          <w:rtl/>
        </w:rPr>
        <w:t xml:space="preserve">2ـ در زمينه ديگر فرهنگ از سوي مردم‌شناسان و ديگر كساني كه انسان را بررسي مي‌كنند به كار مي‌رود در اين معني به </w:t>
      </w:r>
      <w:r w:rsidRPr="0038376A">
        <w:rPr>
          <w:rFonts w:hAnsi="B Nazanin" w:cs="B Lotus"/>
          <w:b w:val="0"/>
          <w:bCs w:val="0"/>
          <w:rtl/>
        </w:rPr>
        <w:t>آفريده‌هاي انديشه، عادات، اشياء عادي</w:t>
      </w:r>
      <w:r w:rsidRPr="0038376A">
        <w:rPr>
          <w:rFonts w:hAnsi="B Nazanin" w:cs="B Lotus"/>
          <w:rtl/>
        </w:rPr>
        <w:t xml:space="preserve"> اشاره دارد كه در پي انباشت آنها سازگاري پيچيده‌اي بين انسان و محيط طبيعي وي پديد مي‌آيد.</w:t>
      </w:r>
    </w:p>
    <w:p w:rsidR="0038376A" w:rsidRPr="0038376A" w:rsidRDefault="0038376A" w:rsidP="0038376A">
      <w:pPr>
        <w:bidi/>
        <w:spacing w:line="276" w:lineRule="auto"/>
        <w:ind w:left="70"/>
        <w:jc w:val="both"/>
        <w:rPr>
          <w:rFonts w:ascii="Tahoma" w:hAnsi="Tahoma" w:cs="B Lotus" w:hint="cs"/>
          <w:sz w:val="28"/>
          <w:szCs w:val="28"/>
          <w:rtl/>
          <w:lang w:bidi="fa-IR"/>
        </w:rPr>
      </w:pPr>
      <w:r w:rsidRPr="0038376A">
        <w:rPr>
          <w:rFonts w:ascii="Tahoma" w:hAnsi="Tahoma" w:cs="B Lotus"/>
          <w:b/>
          <w:bCs/>
          <w:kern w:val="36"/>
          <w:sz w:val="28"/>
          <w:szCs w:val="28"/>
          <w:rtl/>
        </w:rPr>
        <w:t>خرده فرهنگ</w:t>
      </w:r>
      <w:r w:rsidRPr="0038376A">
        <w:rPr>
          <w:rFonts w:ascii="Tahoma" w:hAnsi="Tahoma" w:cs="B Lotus"/>
          <w:b/>
          <w:bCs/>
          <w:kern w:val="36"/>
          <w:sz w:val="28"/>
          <w:szCs w:val="28"/>
        </w:rPr>
        <w:t xml:space="preserve"> </w:t>
      </w:r>
      <w:r w:rsidRPr="0038376A">
        <w:rPr>
          <w:rFonts w:ascii="Tahoma" w:hAnsi="Tahoma" w:cs="B Lotus"/>
          <w:b/>
          <w:bCs/>
          <w:kern w:val="36"/>
          <w:sz w:val="28"/>
          <w:szCs w:val="28"/>
        </w:rPr>
        <w:tab/>
      </w:r>
    </w:p>
    <w:p w:rsidR="0038376A" w:rsidRPr="0038376A" w:rsidRDefault="0038376A" w:rsidP="0038376A">
      <w:pPr>
        <w:shd w:val="clear" w:color="auto" w:fill="FFFFFF"/>
        <w:bidi/>
        <w:spacing w:line="276" w:lineRule="auto"/>
        <w:ind w:left="70"/>
        <w:jc w:val="both"/>
        <w:rPr>
          <w:rFonts w:ascii="Tahoma" w:hAnsi="Tahoma" w:cs="B Lotus"/>
          <w:sz w:val="28"/>
          <w:szCs w:val="28"/>
        </w:rPr>
      </w:pPr>
      <w:hyperlink r:id="rId14" w:tooltip="فرهنگ" w:history="1">
        <w:r w:rsidRPr="0038376A">
          <w:rPr>
            <w:rFonts w:ascii="Tahoma" w:hAnsi="Tahoma" w:cs="B Lotus"/>
            <w:sz w:val="28"/>
            <w:szCs w:val="28"/>
            <w:rtl/>
          </w:rPr>
          <w:t>فرهنگ</w:t>
        </w:r>
      </w:hyperlink>
      <w:r w:rsidRPr="0038376A">
        <w:rPr>
          <w:rFonts w:ascii="Tahoma" w:hAnsi="Tahoma" w:cs="B Lotus"/>
          <w:sz w:val="28"/>
          <w:szCs w:val="28"/>
          <w:rtl/>
        </w:rPr>
        <w:t>هاي قومي</w:t>
      </w:r>
      <w:r w:rsidRPr="0038376A">
        <w:rPr>
          <w:rFonts w:ascii="Tahoma" w:hAnsi="Tahoma" w:cs="B Lotus"/>
          <w:sz w:val="28"/>
          <w:szCs w:val="28"/>
        </w:rPr>
        <w:t xml:space="preserve">, </w:t>
      </w:r>
      <w:r w:rsidRPr="0038376A">
        <w:rPr>
          <w:rFonts w:ascii="Tahoma" w:hAnsi="Tahoma" w:cs="B Lotus"/>
          <w:sz w:val="28"/>
          <w:szCs w:val="28"/>
          <w:rtl/>
        </w:rPr>
        <w:t>قبيله‌اي ,ناحيه‌اي , گروههاي زباني يا اقليت هاي مذهبي و نيز فرهنگهاي ويژه و فرعي</w:t>
      </w:r>
      <w:r w:rsidRPr="0038376A">
        <w:rPr>
          <w:rFonts w:ascii="Tahoma" w:hAnsi="Tahoma" w:cs="B Lotus"/>
          <w:sz w:val="28"/>
          <w:szCs w:val="28"/>
        </w:rPr>
        <w:t xml:space="preserve"> </w:t>
      </w:r>
      <w:r w:rsidRPr="0038376A">
        <w:rPr>
          <w:rFonts w:ascii="Tahoma" w:hAnsi="Tahoma" w:cs="B Lotus"/>
          <w:sz w:val="28"/>
          <w:szCs w:val="28"/>
          <w:rtl/>
        </w:rPr>
        <w:t>گروههاي شغلي , طبقات ,قشرهاي موجود در يک کشور را</w:t>
      </w:r>
      <w:r w:rsidRPr="0038376A">
        <w:rPr>
          <w:rFonts w:ascii="Tahoma" w:hAnsi="Tahoma" w:cs="B Lotus"/>
          <w:sz w:val="28"/>
          <w:szCs w:val="28"/>
        </w:rPr>
        <w:t xml:space="preserve"> </w:t>
      </w:r>
      <w:r w:rsidRPr="0038376A">
        <w:rPr>
          <w:rFonts w:ascii="Tahoma" w:hAnsi="Tahoma" w:cs="B Lotus"/>
          <w:b/>
          <w:bCs/>
          <w:sz w:val="28"/>
          <w:szCs w:val="28"/>
          <w:rtl/>
        </w:rPr>
        <w:t>خرده فرهنگ</w:t>
      </w:r>
      <w:r w:rsidRPr="0038376A">
        <w:rPr>
          <w:rFonts w:ascii="Tahoma" w:hAnsi="Tahoma" w:cs="B Lotus"/>
          <w:sz w:val="28"/>
          <w:szCs w:val="28"/>
        </w:rPr>
        <w:t xml:space="preserve"> </w:t>
      </w:r>
      <w:r w:rsidRPr="0038376A">
        <w:rPr>
          <w:rFonts w:ascii="Tahoma" w:hAnsi="Tahoma" w:cs="B Lotus"/>
          <w:sz w:val="28"/>
          <w:szCs w:val="28"/>
          <w:rtl/>
        </w:rPr>
        <w:t>تشکيل گرديده</w:t>
      </w:r>
      <w:r w:rsidRPr="0038376A">
        <w:rPr>
          <w:rFonts w:ascii="Tahoma" w:hAnsi="Tahoma" w:cs="B Lotus"/>
          <w:sz w:val="28"/>
          <w:szCs w:val="28"/>
        </w:rPr>
        <w:t xml:space="preserve"> </w:t>
      </w:r>
      <w:r w:rsidRPr="0038376A">
        <w:rPr>
          <w:rFonts w:ascii="Tahoma" w:hAnsi="Tahoma" w:cs="B Lotus"/>
          <w:sz w:val="28"/>
          <w:szCs w:val="28"/>
          <w:rtl/>
        </w:rPr>
        <w:t>که البته هر کدام در عين داشتن ويژگيهاي خاص خود با فرهنگ کلي</w:t>
      </w:r>
      <w:r w:rsidRPr="0038376A">
        <w:rPr>
          <w:rFonts w:ascii="Tahoma" w:hAnsi="Tahoma" w:cs="B Lotus"/>
          <w:sz w:val="28"/>
          <w:szCs w:val="28"/>
        </w:rPr>
        <w:t xml:space="preserve"> </w:t>
      </w:r>
      <w:hyperlink r:id="rId15" w:tooltip="جامعه " w:history="1">
        <w:r w:rsidRPr="0038376A">
          <w:rPr>
            <w:rFonts w:ascii="Tahoma" w:hAnsi="Tahoma" w:cs="B Lotus"/>
            <w:sz w:val="28"/>
            <w:szCs w:val="28"/>
            <w:rtl/>
          </w:rPr>
          <w:t>جامعه</w:t>
        </w:r>
        <w:r w:rsidRPr="0038376A">
          <w:rPr>
            <w:rFonts w:ascii="Tahoma" w:hAnsi="Tahoma" w:cs="B Lotus"/>
            <w:sz w:val="28"/>
            <w:szCs w:val="28"/>
          </w:rPr>
          <w:t xml:space="preserve"> </w:t>
        </w:r>
      </w:hyperlink>
      <w:r w:rsidRPr="0038376A">
        <w:rPr>
          <w:rFonts w:ascii="Tahoma" w:hAnsi="Tahoma" w:cs="B Lotus"/>
          <w:sz w:val="28"/>
          <w:szCs w:val="28"/>
          <w:rtl/>
        </w:rPr>
        <w:t>مباني مشترکي دارند</w:t>
      </w:r>
      <w:r w:rsidRPr="0038376A">
        <w:rPr>
          <w:rFonts w:ascii="Tahoma" w:hAnsi="Tahoma" w:cs="B Lotus"/>
          <w:sz w:val="28"/>
          <w:szCs w:val="28"/>
        </w:rPr>
        <w:t xml:space="preserve">. </w:t>
      </w:r>
      <w:r w:rsidRPr="0038376A">
        <w:rPr>
          <w:rFonts w:ascii="Tahoma" w:hAnsi="Tahoma" w:cs="B Lotus"/>
          <w:sz w:val="28"/>
          <w:szCs w:val="28"/>
        </w:rPr>
        <w:br/>
      </w:r>
      <w:r w:rsidRPr="0038376A">
        <w:rPr>
          <w:rFonts w:ascii="Tahoma" w:hAnsi="Tahoma" w:cs="B Lotus"/>
          <w:sz w:val="28"/>
          <w:szCs w:val="28"/>
          <w:rtl/>
        </w:rPr>
        <w:t>بعنوان مثال ويژگيهاي مردم</w:t>
      </w:r>
      <w:r w:rsidRPr="0038376A">
        <w:rPr>
          <w:rFonts w:ascii="Tahoma" w:hAnsi="Tahoma" w:cs="B Lotus"/>
          <w:sz w:val="28"/>
          <w:szCs w:val="28"/>
        </w:rPr>
        <w:t xml:space="preserve"> </w:t>
      </w:r>
      <w:hyperlink r:id="rId16" w:tooltip="لرستان" w:history="1">
        <w:r w:rsidRPr="0038376A">
          <w:rPr>
            <w:rFonts w:ascii="Tahoma" w:hAnsi="Tahoma" w:cs="B Lotus"/>
            <w:sz w:val="28"/>
            <w:szCs w:val="28"/>
            <w:rtl/>
          </w:rPr>
          <w:t>لرستان</w:t>
        </w:r>
        <w:r w:rsidRPr="0038376A">
          <w:rPr>
            <w:rFonts w:ascii="Tahoma" w:hAnsi="Tahoma" w:cs="B Lotus"/>
            <w:sz w:val="28"/>
            <w:szCs w:val="28"/>
          </w:rPr>
          <w:t xml:space="preserve"> </w:t>
        </w:r>
      </w:hyperlink>
      <w:r w:rsidRPr="0038376A">
        <w:rPr>
          <w:rFonts w:ascii="Tahoma" w:hAnsi="Tahoma" w:cs="B Lotus"/>
          <w:sz w:val="28"/>
          <w:szCs w:val="28"/>
          <w:rtl/>
        </w:rPr>
        <w:t>از</w:t>
      </w:r>
      <w:r w:rsidRPr="0038376A">
        <w:rPr>
          <w:rFonts w:ascii="Tahoma" w:hAnsi="Tahoma" w:cs="B Lotus"/>
          <w:sz w:val="28"/>
          <w:szCs w:val="28"/>
        </w:rPr>
        <w:t xml:space="preserve"> </w:t>
      </w:r>
      <w:r w:rsidRPr="0038376A">
        <w:rPr>
          <w:rFonts w:ascii="Tahoma" w:hAnsi="Tahoma" w:cs="B Lotus"/>
          <w:sz w:val="28"/>
          <w:szCs w:val="28"/>
          <w:rtl/>
        </w:rPr>
        <w:t>لحاظ گويش , آداب و رسوم ,شکل لباس پوشيدن , مهمان نوازي</w:t>
      </w:r>
      <w:r w:rsidRPr="0038376A">
        <w:rPr>
          <w:rFonts w:ascii="Tahoma" w:hAnsi="Tahoma" w:cs="B Lotus"/>
          <w:sz w:val="28"/>
          <w:szCs w:val="28"/>
        </w:rPr>
        <w:t xml:space="preserve"> , </w:t>
      </w:r>
      <w:hyperlink r:id="rId17" w:tooltip="ازدواج " w:history="1">
        <w:r w:rsidRPr="0038376A">
          <w:rPr>
            <w:rFonts w:ascii="Tahoma" w:hAnsi="Tahoma" w:cs="B Lotus"/>
            <w:sz w:val="28"/>
            <w:szCs w:val="28"/>
            <w:rtl/>
          </w:rPr>
          <w:t>ازدواج</w:t>
        </w:r>
        <w:r w:rsidRPr="0038376A">
          <w:rPr>
            <w:rFonts w:ascii="Tahoma" w:hAnsi="Tahoma" w:cs="B Lotus"/>
            <w:sz w:val="28"/>
            <w:szCs w:val="28"/>
          </w:rPr>
          <w:t xml:space="preserve"> </w:t>
        </w:r>
      </w:hyperlink>
      <w:r w:rsidRPr="0038376A">
        <w:rPr>
          <w:rFonts w:ascii="Tahoma" w:hAnsi="Tahoma" w:cs="B Lotus"/>
          <w:sz w:val="28"/>
          <w:szCs w:val="28"/>
          <w:rtl/>
        </w:rPr>
        <w:t>و</w:t>
      </w:r>
      <w:r w:rsidRPr="0038376A">
        <w:rPr>
          <w:rFonts w:ascii="Tahoma" w:hAnsi="Tahoma" w:cs="B Lotus"/>
          <w:sz w:val="28"/>
          <w:szCs w:val="28"/>
        </w:rPr>
        <w:t xml:space="preserve"> </w:t>
      </w:r>
      <w:r w:rsidRPr="0038376A">
        <w:rPr>
          <w:rFonts w:ascii="Tahoma" w:hAnsi="Tahoma" w:cs="B Lotus"/>
          <w:sz w:val="28"/>
          <w:szCs w:val="28"/>
          <w:rtl/>
        </w:rPr>
        <w:t>مشخص و متمايز مي‌کند اين فرهنگ ويژه ر خرده فرهنگ لري مي‌گوييم که در حاليکه جزئي</w:t>
      </w:r>
      <w:r w:rsidRPr="0038376A">
        <w:rPr>
          <w:rFonts w:ascii="Tahoma" w:hAnsi="Tahoma" w:cs="B Lotus"/>
          <w:sz w:val="28"/>
          <w:szCs w:val="28"/>
        </w:rPr>
        <w:t xml:space="preserve"> </w:t>
      </w:r>
      <w:r w:rsidRPr="0038376A">
        <w:rPr>
          <w:rFonts w:ascii="Tahoma" w:hAnsi="Tahoma" w:cs="B Lotus"/>
          <w:sz w:val="28"/>
          <w:szCs w:val="28"/>
          <w:rtl/>
        </w:rPr>
        <w:t>از فرهنگ ايراني تلقي مي‌شود ولي ويژگيهاي خاص خود را دارد</w:t>
      </w:r>
      <w:r w:rsidRPr="0038376A">
        <w:rPr>
          <w:rFonts w:ascii="Tahoma" w:hAnsi="Tahoma" w:cs="B Lotus"/>
          <w:sz w:val="28"/>
          <w:szCs w:val="28"/>
        </w:rPr>
        <w:t xml:space="preserve">. </w:t>
      </w:r>
      <w:r w:rsidRPr="0038376A">
        <w:rPr>
          <w:rFonts w:ascii="Tahoma" w:hAnsi="Tahoma" w:cs="B Lotus"/>
          <w:sz w:val="28"/>
          <w:szCs w:val="28"/>
        </w:rPr>
        <w:br/>
      </w:r>
      <w:r w:rsidRPr="0038376A">
        <w:rPr>
          <w:rFonts w:ascii="Tahoma" w:hAnsi="Tahoma" w:cs="B Lotus"/>
          <w:sz w:val="28"/>
          <w:szCs w:val="28"/>
          <w:rtl/>
        </w:rPr>
        <w:t>توجه به خرده فرهنگهاي يک</w:t>
      </w:r>
      <w:r w:rsidRPr="0038376A">
        <w:rPr>
          <w:rFonts w:ascii="Tahoma" w:hAnsi="Tahoma" w:cs="B Lotus"/>
          <w:sz w:val="28"/>
          <w:szCs w:val="28"/>
        </w:rPr>
        <w:t xml:space="preserve"> </w:t>
      </w:r>
      <w:r w:rsidRPr="0038376A">
        <w:rPr>
          <w:rFonts w:ascii="Tahoma" w:hAnsi="Tahoma" w:cs="B Lotus"/>
          <w:sz w:val="28"/>
          <w:szCs w:val="28"/>
          <w:rtl/>
        </w:rPr>
        <w:t>کشور اعم از فرهنگهاي قبيله‌اي , مذهبي و طبقه‌اي در جامعه شناسي از اهميت ويژه‌اي</w:t>
      </w:r>
      <w:r w:rsidRPr="0038376A">
        <w:rPr>
          <w:rFonts w:ascii="Tahoma" w:hAnsi="Tahoma" w:cs="B Lotus"/>
          <w:sz w:val="28"/>
          <w:szCs w:val="28"/>
        </w:rPr>
        <w:t xml:space="preserve"> </w:t>
      </w:r>
      <w:r w:rsidRPr="0038376A">
        <w:rPr>
          <w:rFonts w:ascii="Tahoma" w:hAnsi="Tahoma" w:cs="B Lotus"/>
          <w:sz w:val="28"/>
          <w:szCs w:val="28"/>
          <w:rtl/>
        </w:rPr>
        <w:t>برخوردار است و در حقيقت يکي از راههاي شناخت فرهنگ يک کشور آشنايي دقيق با خرده</w:t>
      </w:r>
      <w:r w:rsidRPr="0038376A">
        <w:rPr>
          <w:rFonts w:ascii="Tahoma" w:hAnsi="Tahoma" w:cs="B Lotus"/>
          <w:sz w:val="28"/>
          <w:szCs w:val="28"/>
        </w:rPr>
        <w:t xml:space="preserve"> </w:t>
      </w:r>
      <w:r w:rsidRPr="0038376A">
        <w:rPr>
          <w:rFonts w:ascii="Tahoma" w:hAnsi="Tahoma" w:cs="B Lotus"/>
          <w:sz w:val="28"/>
          <w:szCs w:val="28"/>
          <w:rtl/>
        </w:rPr>
        <w:t>فرهنگها يا فرهنگهاي فرعي آن کشور است زيرا درست است که آگاهي از تاريخ يک قوم و</w:t>
      </w:r>
      <w:r w:rsidRPr="0038376A">
        <w:rPr>
          <w:rFonts w:ascii="Tahoma" w:hAnsi="Tahoma" w:cs="B Lotus"/>
          <w:sz w:val="28"/>
          <w:szCs w:val="28"/>
        </w:rPr>
        <w:t xml:space="preserve"> </w:t>
      </w:r>
      <w:r w:rsidRPr="0038376A">
        <w:rPr>
          <w:rFonts w:ascii="Tahoma" w:hAnsi="Tahoma" w:cs="B Lotus"/>
          <w:sz w:val="28"/>
          <w:szCs w:val="28"/>
          <w:rtl/>
        </w:rPr>
        <w:t>حوادثي که در طول قرون و اعصار بر آن قوم گذشته است لازمه و شرط عمده‌اي براي شناخت</w:t>
      </w:r>
      <w:r w:rsidRPr="0038376A">
        <w:rPr>
          <w:rFonts w:ascii="Tahoma" w:hAnsi="Tahoma" w:cs="B Lotus"/>
          <w:sz w:val="28"/>
          <w:szCs w:val="28"/>
        </w:rPr>
        <w:t xml:space="preserve"> </w:t>
      </w:r>
      <w:r w:rsidRPr="0038376A">
        <w:rPr>
          <w:rFonts w:ascii="Tahoma" w:hAnsi="Tahoma" w:cs="B Lotus"/>
          <w:sz w:val="28"/>
          <w:szCs w:val="28"/>
          <w:rtl/>
        </w:rPr>
        <w:t>فرهنگ آن جامعه است ولي تاريخ تنها کليات و حوادث عمده را در ارتباط با شناخت فرهنگ</w:t>
      </w:r>
      <w:r w:rsidRPr="0038376A">
        <w:rPr>
          <w:rFonts w:ascii="Tahoma" w:hAnsi="Tahoma" w:cs="B Lotus"/>
          <w:sz w:val="28"/>
          <w:szCs w:val="28"/>
        </w:rPr>
        <w:t xml:space="preserve"> </w:t>
      </w:r>
      <w:r w:rsidRPr="0038376A">
        <w:rPr>
          <w:rFonts w:ascii="Tahoma" w:hAnsi="Tahoma" w:cs="B Lotus"/>
          <w:sz w:val="28"/>
          <w:szCs w:val="28"/>
          <w:rtl/>
        </w:rPr>
        <w:t>بازگو مي‌نمايد در حاليکه تحقيق در خرده فرهنگهاي يک ملت اين امکان را بوجود</w:t>
      </w:r>
      <w:r w:rsidRPr="0038376A">
        <w:rPr>
          <w:rFonts w:ascii="Tahoma" w:hAnsi="Tahoma" w:cs="B Lotus"/>
          <w:sz w:val="28"/>
          <w:szCs w:val="28"/>
        </w:rPr>
        <w:t xml:space="preserve"> </w:t>
      </w:r>
      <w:r w:rsidRPr="0038376A">
        <w:rPr>
          <w:rFonts w:ascii="Tahoma" w:hAnsi="Tahoma" w:cs="B Lotus"/>
          <w:sz w:val="28"/>
          <w:szCs w:val="28"/>
          <w:rtl/>
        </w:rPr>
        <w:t>مي‌آورد که بتوانيم به عمق و کنه خلقيات و روحيات آن ملت پي برده , کارکردهاي آداب</w:t>
      </w:r>
      <w:r w:rsidRPr="0038376A">
        <w:rPr>
          <w:rFonts w:ascii="Tahoma" w:hAnsi="Tahoma" w:cs="B Lotus"/>
          <w:sz w:val="28"/>
          <w:szCs w:val="28"/>
        </w:rPr>
        <w:t xml:space="preserve"> </w:t>
      </w:r>
      <w:r w:rsidRPr="0038376A">
        <w:rPr>
          <w:rFonts w:ascii="Tahoma" w:hAnsi="Tahoma" w:cs="B Lotus"/>
          <w:sz w:val="28"/>
          <w:szCs w:val="28"/>
          <w:rtl/>
        </w:rPr>
        <w:t>و رسوم و سنت‌ها را درک نموده و عناصر فرهنگ جامعه را نه از بالا بلکه از پائين و</w:t>
      </w:r>
      <w:r w:rsidRPr="0038376A">
        <w:rPr>
          <w:rFonts w:ascii="Tahoma" w:hAnsi="Tahoma" w:cs="B Lotus"/>
          <w:sz w:val="28"/>
          <w:szCs w:val="28"/>
        </w:rPr>
        <w:t xml:space="preserve"> ,</w:t>
      </w:r>
      <w:r w:rsidRPr="0038376A">
        <w:rPr>
          <w:rFonts w:ascii="Tahoma" w:hAnsi="Tahoma" w:cs="B Lotus"/>
          <w:sz w:val="28"/>
          <w:szCs w:val="28"/>
          <w:rtl/>
        </w:rPr>
        <w:t>بصورت "ميکرو" باز شناخته و تعريف کنيم</w:t>
      </w:r>
      <w:r w:rsidRPr="0038376A">
        <w:rPr>
          <w:rFonts w:ascii="Tahoma" w:hAnsi="Tahoma" w:cs="B Lotus"/>
          <w:sz w:val="28"/>
          <w:szCs w:val="28"/>
        </w:rPr>
        <w:t xml:space="preserve">. </w:t>
      </w:r>
    </w:p>
    <w:p w:rsidR="0038376A" w:rsidRPr="0038376A" w:rsidRDefault="0038376A" w:rsidP="0038376A">
      <w:pPr>
        <w:pStyle w:val="BodyText"/>
        <w:spacing w:line="276" w:lineRule="auto"/>
        <w:ind w:left="70"/>
        <w:rPr>
          <w:rFonts w:cs="B Lotus"/>
          <w:b/>
          <w:bCs/>
          <w:kern w:val="36"/>
          <w:sz w:val="28"/>
          <w:szCs w:val="28"/>
        </w:rPr>
      </w:pPr>
      <w:r w:rsidRPr="0038376A">
        <w:rPr>
          <w:rFonts w:cs="B Lotus"/>
          <w:b/>
          <w:bCs/>
          <w:kern w:val="36"/>
          <w:sz w:val="28"/>
          <w:szCs w:val="28"/>
          <w:rtl/>
        </w:rPr>
        <w:lastRenderedPageBreak/>
        <w:t>فرهنگي شدن</w:t>
      </w:r>
      <w:r w:rsidRPr="0038376A">
        <w:rPr>
          <w:rFonts w:cs="B Lotus"/>
          <w:b/>
          <w:bCs/>
          <w:kern w:val="36"/>
          <w:sz w:val="28"/>
          <w:szCs w:val="28"/>
        </w:rPr>
        <w:t xml:space="preserve"> </w:t>
      </w:r>
    </w:p>
    <w:p w:rsidR="0038376A" w:rsidRPr="0038376A" w:rsidRDefault="0038376A" w:rsidP="0038376A">
      <w:pPr>
        <w:bidi/>
        <w:spacing w:line="276" w:lineRule="auto"/>
        <w:ind w:left="70"/>
        <w:jc w:val="both"/>
        <w:rPr>
          <w:rFonts w:cs="B Lotus" w:hint="cs"/>
          <w:sz w:val="28"/>
          <w:szCs w:val="28"/>
          <w:rtl/>
          <w:lang w:bidi="fa-IR"/>
        </w:rPr>
      </w:pPr>
      <w:r w:rsidRPr="0038376A">
        <w:rPr>
          <w:rFonts w:ascii="Tahoma" w:hAnsi="Tahoma" w:cs="B Lotus"/>
          <w:sz w:val="28"/>
          <w:szCs w:val="28"/>
          <w:rtl/>
        </w:rPr>
        <w:t>فرهنگي شدن در حقيقت هماهنگي و انطباق فرد با کليه شرايط و</w:t>
      </w:r>
      <w:r w:rsidRPr="0038376A">
        <w:rPr>
          <w:rFonts w:ascii="Tahoma" w:hAnsi="Tahoma" w:cs="B Lotus"/>
          <w:sz w:val="28"/>
          <w:szCs w:val="28"/>
        </w:rPr>
        <w:t xml:space="preserve"> </w:t>
      </w:r>
      <w:r w:rsidRPr="0038376A">
        <w:rPr>
          <w:rFonts w:ascii="Tahoma" w:hAnsi="Tahoma" w:cs="B Lotus"/>
          <w:sz w:val="28"/>
          <w:szCs w:val="28"/>
          <w:rtl/>
        </w:rPr>
        <w:t>خصوصيات فرهنگي است و معمولاً به دو صورت ممکن است واقع شود. اول بصورت طبيعي و</w:t>
      </w:r>
      <w:r w:rsidRPr="0038376A">
        <w:rPr>
          <w:rFonts w:ascii="Tahoma" w:hAnsi="Tahoma" w:cs="B Lotus"/>
          <w:sz w:val="28"/>
          <w:szCs w:val="28"/>
        </w:rPr>
        <w:t xml:space="preserve"> </w:t>
      </w:r>
      <w:r w:rsidRPr="0038376A">
        <w:rPr>
          <w:rFonts w:ascii="Tahoma" w:hAnsi="Tahoma" w:cs="B Lotus"/>
          <w:sz w:val="28"/>
          <w:szCs w:val="28"/>
          <w:rtl/>
        </w:rPr>
        <w:t>تدريجي که همان رشد افراد در داخل شرايط فرهنگي خاص است . دوم بصورت تلاقي دو فرهنگ</w:t>
      </w:r>
      <w:r w:rsidRPr="0038376A">
        <w:rPr>
          <w:rFonts w:ascii="Tahoma" w:hAnsi="Tahoma" w:cs="B Lotus"/>
          <w:sz w:val="28"/>
          <w:szCs w:val="28"/>
        </w:rPr>
        <w:t xml:space="preserve"> </w:t>
      </w:r>
      <w:r w:rsidRPr="0038376A">
        <w:rPr>
          <w:rFonts w:ascii="Tahoma" w:hAnsi="Tahoma" w:cs="B Lotus"/>
          <w:sz w:val="28"/>
          <w:szCs w:val="28"/>
          <w:rtl/>
        </w:rPr>
        <w:t>که بطرق مختلف ممکن است صورت گيرد . فرهنگ در برگيرنده تمام چيزهايي است که ما از</w:t>
      </w:r>
      <w:r w:rsidRPr="0038376A">
        <w:rPr>
          <w:rFonts w:ascii="Tahoma" w:hAnsi="Tahoma" w:cs="B Lotus"/>
          <w:sz w:val="28"/>
          <w:szCs w:val="28"/>
        </w:rPr>
        <w:t xml:space="preserve"> </w:t>
      </w:r>
      <w:r w:rsidRPr="0038376A">
        <w:rPr>
          <w:rFonts w:ascii="Tahoma" w:hAnsi="Tahoma" w:cs="B Lotus"/>
          <w:sz w:val="28"/>
          <w:szCs w:val="28"/>
          <w:rtl/>
        </w:rPr>
        <w:t>مردم ديگر مي‌آموزيم و تقريباً اعمال انسان مستقيم و يا غير مستقيم از فرهنگ ناشي</w:t>
      </w:r>
      <w:r w:rsidRPr="0038376A">
        <w:rPr>
          <w:rFonts w:ascii="Tahoma" w:hAnsi="Tahoma" w:cs="B Lotus"/>
          <w:sz w:val="28"/>
          <w:szCs w:val="28"/>
        </w:rPr>
        <w:t xml:space="preserve"> </w:t>
      </w:r>
      <w:r w:rsidRPr="0038376A">
        <w:rPr>
          <w:rFonts w:ascii="Tahoma" w:hAnsi="Tahoma" w:cs="B Lotus"/>
          <w:sz w:val="28"/>
          <w:szCs w:val="28"/>
          <w:rtl/>
        </w:rPr>
        <w:t>مي‌شود و تحت نفوذ آن است . براي روشن شدن مطلب يکي از اعمال انسان را مثال مي زنيم</w:t>
      </w:r>
      <w:r w:rsidRPr="0038376A">
        <w:rPr>
          <w:rFonts w:ascii="Tahoma" w:hAnsi="Tahoma" w:cs="B Lotus"/>
          <w:sz w:val="28"/>
          <w:szCs w:val="28"/>
        </w:rPr>
        <w:t xml:space="preserve"> : </w:t>
      </w:r>
      <w:r w:rsidRPr="0038376A">
        <w:rPr>
          <w:rFonts w:ascii="Tahoma" w:hAnsi="Tahoma" w:cs="B Lotus"/>
          <w:sz w:val="28"/>
          <w:szCs w:val="28"/>
          <w:rtl/>
        </w:rPr>
        <w:t>غذا خوردن نيازي بدني و</w:t>
      </w:r>
      <w:r w:rsidRPr="0038376A">
        <w:rPr>
          <w:rFonts w:ascii="Tahoma" w:hAnsi="Tahoma" w:cs="B Lotus"/>
          <w:sz w:val="28"/>
          <w:szCs w:val="28"/>
        </w:rPr>
        <w:t xml:space="preserve"> </w:t>
      </w:r>
      <w:r w:rsidRPr="0038376A">
        <w:rPr>
          <w:rFonts w:ascii="Tahoma" w:hAnsi="Tahoma" w:cs="B Lotus"/>
          <w:sz w:val="28"/>
          <w:szCs w:val="28"/>
          <w:rtl/>
        </w:rPr>
        <w:t>بيولوژيک</w:t>
      </w:r>
      <w:r w:rsidRPr="0038376A">
        <w:rPr>
          <w:rFonts w:ascii="Tahoma" w:hAnsi="Tahoma" w:cs="B Lotus"/>
          <w:sz w:val="28"/>
          <w:szCs w:val="28"/>
        </w:rPr>
        <w:t xml:space="preserve"> </w:t>
      </w:r>
      <w:r w:rsidRPr="0038376A">
        <w:rPr>
          <w:rFonts w:ascii="Tahoma" w:hAnsi="Tahoma" w:cs="B Lotus"/>
          <w:sz w:val="28"/>
          <w:szCs w:val="28"/>
          <w:rtl/>
        </w:rPr>
        <w:t>است , براي زنده ماندن بايد تغذيه</w:t>
      </w:r>
      <w:r w:rsidRPr="0038376A">
        <w:rPr>
          <w:rFonts w:ascii="Tahoma" w:hAnsi="Tahoma" w:cs="B Lotus"/>
          <w:sz w:val="28"/>
          <w:szCs w:val="28"/>
        </w:rPr>
        <w:t xml:space="preserve"> </w:t>
      </w:r>
      <w:r w:rsidRPr="0038376A">
        <w:rPr>
          <w:rFonts w:ascii="Tahoma" w:hAnsi="Tahoma" w:cs="B Lotus"/>
          <w:sz w:val="28"/>
          <w:szCs w:val="28"/>
          <w:rtl/>
        </w:rPr>
        <w:t>کرد ولي وقتي سئوال مي‌شود چه بايد خورد ؟ چگونه بايد خورد؟ چه وقت بايد خورد</w:t>
      </w:r>
      <w:r w:rsidRPr="0038376A">
        <w:rPr>
          <w:rFonts w:ascii="Tahoma" w:hAnsi="Tahoma" w:cs="B Lotus"/>
          <w:sz w:val="28"/>
          <w:szCs w:val="28"/>
        </w:rPr>
        <w:t xml:space="preserve"> , </w:t>
      </w:r>
      <w:r w:rsidRPr="0038376A">
        <w:rPr>
          <w:rFonts w:ascii="Tahoma" w:hAnsi="Tahoma" w:cs="B Lotus"/>
          <w:sz w:val="28"/>
          <w:szCs w:val="28"/>
          <w:rtl/>
        </w:rPr>
        <w:t>نفوذ فرهنگ در اعمال انساني نمودار مي‌گردد. برآوردن نيازهاي غريزي در انسان با</w:t>
      </w:r>
      <w:r w:rsidRPr="0038376A">
        <w:rPr>
          <w:rFonts w:ascii="Tahoma" w:hAnsi="Tahoma" w:cs="B Lotus"/>
          <w:sz w:val="28"/>
          <w:szCs w:val="28"/>
        </w:rPr>
        <w:t xml:space="preserve"> </w:t>
      </w:r>
      <w:r w:rsidRPr="0038376A">
        <w:rPr>
          <w:rFonts w:ascii="Tahoma" w:hAnsi="Tahoma" w:cs="B Lotus"/>
          <w:sz w:val="28"/>
          <w:szCs w:val="28"/>
          <w:rtl/>
        </w:rPr>
        <w:t>مجموعه‌اي از رفتارهاي پيچيده همراه است و اين رفتارها را فرهنگ هر جامعه اي شکل</w:t>
      </w:r>
      <w:r w:rsidRPr="0038376A">
        <w:rPr>
          <w:rFonts w:ascii="Tahoma" w:hAnsi="Tahoma" w:cs="B Lotus"/>
          <w:sz w:val="28"/>
          <w:szCs w:val="28"/>
        </w:rPr>
        <w:t xml:space="preserve"> </w:t>
      </w:r>
      <w:r w:rsidRPr="0038376A">
        <w:rPr>
          <w:rFonts w:ascii="Tahoma" w:hAnsi="Tahoma" w:cs="B Lotus"/>
          <w:sz w:val="28"/>
          <w:szCs w:val="28"/>
          <w:rtl/>
        </w:rPr>
        <w:t>مي‌دهد . در مورد برآوردن نياز تغذيه در جوامع مختلف اشکال گوناگوني ديده مي‌شود و</w:t>
      </w:r>
      <w:r w:rsidRPr="0038376A">
        <w:rPr>
          <w:rFonts w:ascii="Tahoma" w:hAnsi="Tahoma" w:cs="B Lotus"/>
          <w:sz w:val="28"/>
          <w:szCs w:val="28"/>
        </w:rPr>
        <w:t xml:space="preserve"> </w:t>
      </w:r>
      <w:r w:rsidRPr="0038376A">
        <w:rPr>
          <w:rFonts w:ascii="Tahoma" w:hAnsi="Tahoma" w:cs="B Lotus"/>
          <w:sz w:val="28"/>
          <w:szCs w:val="28"/>
          <w:rtl/>
        </w:rPr>
        <w:t>محدوديت ها , مقررات , قواعد و رسومي هست که افراد هر</w:t>
      </w:r>
      <w:r w:rsidRPr="0038376A">
        <w:rPr>
          <w:rFonts w:ascii="Tahoma" w:hAnsi="Tahoma" w:cs="B Lotus"/>
          <w:sz w:val="28"/>
          <w:szCs w:val="28"/>
        </w:rPr>
        <w:t xml:space="preserve"> </w:t>
      </w:r>
      <w:hyperlink r:id="rId18" w:tooltip="جامعه " w:history="1">
        <w:r w:rsidRPr="0038376A">
          <w:rPr>
            <w:rFonts w:ascii="Tahoma" w:hAnsi="Tahoma" w:cs="B Lotus"/>
            <w:sz w:val="28"/>
            <w:szCs w:val="28"/>
            <w:rtl/>
          </w:rPr>
          <w:t>جامعه</w:t>
        </w:r>
        <w:r w:rsidRPr="0038376A">
          <w:rPr>
            <w:rFonts w:ascii="Tahoma" w:hAnsi="Tahoma" w:cs="B Lotus"/>
            <w:sz w:val="28"/>
            <w:szCs w:val="28"/>
          </w:rPr>
          <w:t xml:space="preserve"> </w:t>
        </w:r>
      </w:hyperlink>
      <w:r w:rsidRPr="0038376A">
        <w:rPr>
          <w:rFonts w:ascii="Tahoma" w:hAnsi="Tahoma" w:cs="B Lotus"/>
          <w:sz w:val="28"/>
          <w:szCs w:val="28"/>
          <w:rtl/>
        </w:rPr>
        <w:t>را تحت نفوذ مي‌گيرند که مثلاً چه بايد خورد و از خوردن چه چيز بايد پرهيز کرد</w:t>
      </w:r>
      <w:r w:rsidRPr="0038376A">
        <w:rPr>
          <w:rFonts w:ascii="Tahoma" w:hAnsi="Tahoma" w:cs="B Lotus"/>
          <w:sz w:val="28"/>
          <w:szCs w:val="28"/>
        </w:rPr>
        <w:t xml:space="preserve">. </w:t>
      </w:r>
      <w:r w:rsidRPr="0038376A">
        <w:rPr>
          <w:rFonts w:ascii="Tahoma" w:hAnsi="Tahoma" w:cs="B Lotus"/>
          <w:sz w:val="28"/>
          <w:szCs w:val="28"/>
          <w:rtl/>
        </w:rPr>
        <w:t>فرهنگ بين افراد مشترک است . هر فردي خصوصياتي منحصر به فرد دارد که ويژه است و</w:t>
      </w:r>
      <w:r w:rsidRPr="0038376A">
        <w:rPr>
          <w:rFonts w:ascii="Tahoma" w:hAnsi="Tahoma" w:cs="B Lotus"/>
          <w:sz w:val="28"/>
          <w:szCs w:val="28"/>
        </w:rPr>
        <w:t xml:space="preserve"> </w:t>
      </w:r>
      <w:r w:rsidRPr="0038376A">
        <w:rPr>
          <w:rFonts w:ascii="Tahoma" w:hAnsi="Tahoma" w:cs="B Lotus"/>
          <w:sz w:val="28"/>
          <w:szCs w:val="28"/>
          <w:rtl/>
        </w:rPr>
        <w:t>ديگران را از آن بهره‌اي نيست . اين گونه خصوصيات جزو فرهنگ بشمار نمي‌رود مگر آنکه</w:t>
      </w:r>
      <w:r w:rsidRPr="0038376A">
        <w:rPr>
          <w:rFonts w:ascii="Tahoma" w:hAnsi="Tahoma" w:cs="B Lotus"/>
          <w:sz w:val="28"/>
          <w:szCs w:val="28"/>
        </w:rPr>
        <w:t xml:space="preserve"> </w:t>
      </w:r>
      <w:r w:rsidRPr="0038376A">
        <w:rPr>
          <w:rFonts w:ascii="Tahoma" w:hAnsi="Tahoma" w:cs="B Lotus"/>
          <w:sz w:val="28"/>
          <w:szCs w:val="28"/>
          <w:rtl/>
        </w:rPr>
        <w:t>بوسيله افراد ديگر ياد گرفته شود و بصورت رسوم و عادات گروهي در آيد و ديگران در</w:t>
      </w:r>
      <w:r w:rsidRPr="0038376A">
        <w:rPr>
          <w:rFonts w:ascii="Tahoma" w:hAnsi="Tahoma" w:cs="B Lotus"/>
          <w:sz w:val="28"/>
          <w:szCs w:val="28"/>
        </w:rPr>
        <w:t xml:space="preserve"> </w:t>
      </w:r>
      <w:r w:rsidRPr="0038376A">
        <w:rPr>
          <w:rFonts w:ascii="Tahoma" w:hAnsi="Tahoma" w:cs="B Lotus"/>
          <w:sz w:val="28"/>
          <w:szCs w:val="28"/>
          <w:rtl/>
        </w:rPr>
        <w:t>انجام آن شرکت کنند. از طرف ديگر فرهنگ گرد آورده جمع است ,ذخيره دانش انساني از</w:t>
      </w:r>
      <w:r w:rsidRPr="0038376A">
        <w:rPr>
          <w:rFonts w:ascii="Tahoma" w:hAnsi="Tahoma" w:cs="B Lotus"/>
          <w:sz w:val="28"/>
          <w:szCs w:val="28"/>
        </w:rPr>
        <w:t xml:space="preserve"> </w:t>
      </w:r>
      <w:r w:rsidRPr="0038376A">
        <w:rPr>
          <w:rFonts w:ascii="Tahoma" w:hAnsi="Tahoma" w:cs="B Lotus"/>
          <w:sz w:val="28"/>
          <w:szCs w:val="28"/>
          <w:rtl/>
        </w:rPr>
        <w:t>طريق نسلهاي متمادي فراهم شده است که از نسلي به نسل ديگر منتقل مي‌گردد. و بهمين</w:t>
      </w:r>
      <w:r w:rsidRPr="0038376A">
        <w:rPr>
          <w:rFonts w:ascii="Tahoma" w:hAnsi="Tahoma" w:cs="B Lotus"/>
          <w:sz w:val="28"/>
          <w:szCs w:val="28"/>
        </w:rPr>
        <w:t xml:space="preserve"> </w:t>
      </w:r>
      <w:r w:rsidRPr="0038376A">
        <w:rPr>
          <w:rFonts w:ascii="Tahoma" w:hAnsi="Tahoma" w:cs="B Lotus"/>
          <w:sz w:val="28"/>
          <w:szCs w:val="28"/>
          <w:rtl/>
        </w:rPr>
        <w:t>دليل غالباً هر اختراعي بر اساس زمينه عيني گذشته که حاصل کوششهاي جمعي انسان است</w:t>
      </w:r>
      <w:r w:rsidRPr="0038376A">
        <w:rPr>
          <w:rFonts w:ascii="Tahoma" w:hAnsi="Tahoma" w:cs="B Lotus"/>
          <w:sz w:val="28"/>
          <w:szCs w:val="28"/>
        </w:rPr>
        <w:t xml:space="preserve"> </w:t>
      </w:r>
      <w:r w:rsidRPr="0038376A">
        <w:rPr>
          <w:rFonts w:ascii="Tahoma" w:hAnsi="Tahoma" w:cs="B Lotus"/>
          <w:sz w:val="28"/>
          <w:szCs w:val="28"/>
          <w:rtl/>
        </w:rPr>
        <w:t>متکي مي‌باشد</w:t>
      </w:r>
      <w:r w:rsidRPr="0038376A">
        <w:rPr>
          <w:rFonts w:ascii="Tahoma" w:hAnsi="Tahoma" w:cs="B Lotus"/>
          <w:sz w:val="28"/>
          <w:szCs w:val="28"/>
        </w:rPr>
        <w:t>.</w:t>
      </w:r>
    </w:p>
    <w:p w:rsidR="0038376A" w:rsidRPr="0038376A" w:rsidRDefault="0038376A" w:rsidP="0038376A">
      <w:pPr>
        <w:pStyle w:val="BodyText"/>
        <w:spacing w:line="276" w:lineRule="auto"/>
        <w:ind w:left="70"/>
        <w:rPr>
          <w:rFonts w:cs="B Lotus" w:hint="cs"/>
          <w:b/>
          <w:bCs/>
          <w:sz w:val="28"/>
          <w:szCs w:val="28"/>
          <w:rtl/>
        </w:rPr>
      </w:pPr>
      <w:r w:rsidRPr="0038376A">
        <w:rPr>
          <w:rFonts w:ascii="Tahoma" w:hAnsi="Tahoma" w:cs="B Lotus"/>
          <w:b/>
          <w:bCs/>
          <w:sz w:val="28"/>
          <w:szCs w:val="28"/>
          <w:rtl/>
        </w:rPr>
        <w:t>فرهنگ عام</w:t>
      </w:r>
    </w:p>
    <w:p w:rsidR="0038376A" w:rsidRPr="0038376A" w:rsidRDefault="0038376A" w:rsidP="0038376A">
      <w:pPr>
        <w:pStyle w:val="BodyText"/>
        <w:spacing w:line="276" w:lineRule="auto"/>
        <w:ind w:left="70"/>
        <w:rPr>
          <w:rFonts w:cs="B Lotus"/>
          <w:sz w:val="28"/>
          <w:szCs w:val="28"/>
        </w:rPr>
      </w:pPr>
      <w:r w:rsidRPr="0038376A">
        <w:rPr>
          <w:rFonts w:ascii="Tahoma" w:hAnsi="Tahoma" w:cs="B Lotus"/>
          <w:sz w:val="28"/>
          <w:szCs w:val="28"/>
          <w:rtl/>
        </w:rPr>
        <w:t>فرهنگ عام را مي‌توان به نشانه ميراث اجتماعي بشر تلقي نمود و بهمين دليل مجموعه</w:t>
      </w:r>
      <w:r w:rsidRPr="0038376A">
        <w:rPr>
          <w:rFonts w:ascii="Tahoma" w:hAnsi="Tahoma" w:cs="B Lotus"/>
          <w:sz w:val="28"/>
          <w:szCs w:val="28"/>
        </w:rPr>
        <w:t xml:space="preserve"> </w:t>
      </w:r>
      <w:r w:rsidRPr="0038376A">
        <w:rPr>
          <w:rFonts w:ascii="Tahoma" w:hAnsi="Tahoma" w:cs="B Lotus"/>
          <w:sz w:val="28"/>
          <w:szCs w:val="28"/>
          <w:rtl/>
        </w:rPr>
        <w:t>ويژگيهاي اساسي فرهنگ انساني که</w:t>
      </w:r>
      <w:r w:rsidRPr="0038376A">
        <w:rPr>
          <w:rFonts w:ascii="Tahoma" w:hAnsi="Tahoma" w:cs="B Lotus"/>
          <w:sz w:val="28"/>
          <w:szCs w:val="28"/>
        </w:rPr>
        <w:t xml:space="preserve"> </w:t>
      </w:r>
      <w:hyperlink r:id="rId19" w:tooltip="جامعه " w:history="1">
        <w:r w:rsidRPr="0038376A">
          <w:rPr>
            <w:rFonts w:ascii="Tahoma" w:hAnsi="Tahoma" w:cs="B Lotus"/>
            <w:sz w:val="28"/>
            <w:szCs w:val="28"/>
            <w:rtl/>
          </w:rPr>
          <w:t>جامعه</w:t>
        </w:r>
        <w:r w:rsidRPr="0038376A">
          <w:rPr>
            <w:rFonts w:ascii="Tahoma" w:hAnsi="Tahoma" w:cs="B Lotus"/>
            <w:sz w:val="28"/>
            <w:szCs w:val="28"/>
          </w:rPr>
          <w:t xml:space="preserve"> </w:t>
        </w:r>
      </w:hyperlink>
      <w:r w:rsidRPr="0038376A">
        <w:rPr>
          <w:rFonts w:ascii="Tahoma" w:hAnsi="Tahoma" w:cs="B Lotus"/>
          <w:sz w:val="28"/>
          <w:szCs w:val="28"/>
          <w:rtl/>
        </w:rPr>
        <w:t>انساني را</w:t>
      </w:r>
      <w:r w:rsidRPr="0038376A">
        <w:rPr>
          <w:rFonts w:ascii="Tahoma" w:hAnsi="Tahoma" w:cs="B Lotus"/>
          <w:sz w:val="28"/>
          <w:szCs w:val="28"/>
        </w:rPr>
        <w:t xml:space="preserve"> </w:t>
      </w:r>
      <w:r w:rsidRPr="0038376A">
        <w:rPr>
          <w:rFonts w:ascii="Tahoma" w:hAnsi="Tahoma" w:cs="B Lotus"/>
          <w:sz w:val="28"/>
          <w:szCs w:val="28"/>
          <w:rtl/>
        </w:rPr>
        <w:t>با اجتماعات حيواني از هم متمايز مي‌نمايد بعنوان عناصر فرهنگ عام محاسبه کنيم</w:t>
      </w:r>
      <w:r w:rsidRPr="0038376A">
        <w:rPr>
          <w:rFonts w:ascii="Tahoma" w:hAnsi="Tahoma" w:cs="B Lotus"/>
          <w:sz w:val="28"/>
          <w:szCs w:val="28"/>
        </w:rPr>
        <w:t xml:space="preserve"> : </w:t>
      </w:r>
      <w:r w:rsidRPr="0038376A">
        <w:rPr>
          <w:rFonts w:ascii="Tahoma" w:hAnsi="Tahoma" w:cs="B Lotus"/>
          <w:sz w:val="28"/>
          <w:szCs w:val="28"/>
          <w:rtl/>
        </w:rPr>
        <w:t>تکلم و تفکر يا انديشه ورزي , ابزار سازي و خصوصاً اجتماعي زيستن که با</w:t>
      </w:r>
      <w:r w:rsidRPr="0038376A">
        <w:rPr>
          <w:rFonts w:ascii="Tahoma" w:hAnsi="Tahoma" w:cs="B Lotus"/>
          <w:sz w:val="28"/>
          <w:szCs w:val="28"/>
        </w:rPr>
        <w:t xml:space="preserve"> </w:t>
      </w:r>
      <w:hyperlink r:id="rId20" w:tooltip="نهاد اجتماعی" w:history="1">
        <w:r w:rsidRPr="0038376A">
          <w:rPr>
            <w:rFonts w:ascii="Tahoma" w:hAnsi="Tahoma" w:cs="B Lotus"/>
            <w:sz w:val="28"/>
            <w:szCs w:val="28"/>
            <w:rtl/>
          </w:rPr>
          <w:t>نهادهاي</w:t>
        </w:r>
        <w:r w:rsidRPr="0038376A">
          <w:rPr>
            <w:rFonts w:ascii="Tahoma" w:hAnsi="Tahoma" w:cs="B Lotus"/>
            <w:sz w:val="28"/>
            <w:szCs w:val="28"/>
          </w:rPr>
          <w:t xml:space="preserve"> </w:t>
        </w:r>
        <w:r w:rsidRPr="0038376A">
          <w:rPr>
            <w:rFonts w:ascii="Tahoma" w:hAnsi="Tahoma" w:cs="B Lotus"/>
            <w:sz w:val="28"/>
            <w:szCs w:val="28"/>
            <w:rtl/>
          </w:rPr>
          <w:t>اجتماعي</w:t>
        </w:r>
      </w:hyperlink>
      <w:r w:rsidRPr="0038376A">
        <w:rPr>
          <w:rFonts w:ascii="Tahoma" w:hAnsi="Tahoma" w:cs="B Lotus"/>
          <w:sz w:val="28"/>
          <w:szCs w:val="28"/>
        </w:rPr>
        <w:t xml:space="preserve"> ,</w:t>
      </w:r>
      <w:r w:rsidRPr="0038376A">
        <w:rPr>
          <w:rFonts w:ascii="Tahoma" w:hAnsi="Tahoma" w:cs="B Lotus"/>
          <w:sz w:val="28"/>
          <w:szCs w:val="28"/>
          <w:rtl/>
        </w:rPr>
        <w:t>سازمانها و تشکيلات سياسي و</w:t>
      </w:r>
      <w:r w:rsidRPr="0038376A">
        <w:rPr>
          <w:rFonts w:ascii="Tahoma" w:hAnsi="Tahoma" w:cs="B Lotus"/>
          <w:sz w:val="28"/>
          <w:szCs w:val="28"/>
        </w:rPr>
        <w:t xml:space="preserve"> </w:t>
      </w:r>
      <w:hyperlink r:id="rId21" w:tooltip="فرهنگ" w:history="1">
        <w:r w:rsidRPr="0038376A">
          <w:rPr>
            <w:rFonts w:ascii="Tahoma" w:hAnsi="Tahoma" w:cs="B Lotus"/>
            <w:sz w:val="28"/>
            <w:szCs w:val="28"/>
            <w:rtl/>
          </w:rPr>
          <w:t>فرهنگ</w:t>
        </w:r>
      </w:hyperlink>
      <w:r w:rsidRPr="0038376A">
        <w:rPr>
          <w:rFonts w:ascii="Tahoma" w:hAnsi="Tahoma" w:cs="B Lotus"/>
          <w:sz w:val="28"/>
          <w:szCs w:val="28"/>
          <w:rtl/>
        </w:rPr>
        <w:t>ي و</w:t>
      </w:r>
      <w:r w:rsidRPr="0038376A">
        <w:rPr>
          <w:rFonts w:ascii="Tahoma" w:hAnsi="Tahoma" w:cs="B Lotus"/>
          <w:sz w:val="28"/>
          <w:szCs w:val="28"/>
        </w:rPr>
        <w:t xml:space="preserve"> </w:t>
      </w:r>
      <w:hyperlink r:id="rId22" w:tooltip="اقتصاد" w:history="1">
        <w:r w:rsidRPr="0038376A">
          <w:rPr>
            <w:rFonts w:ascii="Tahoma" w:hAnsi="Tahoma" w:cs="B Lotus"/>
            <w:sz w:val="28"/>
            <w:szCs w:val="28"/>
            <w:rtl/>
          </w:rPr>
          <w:t>اقتصاد</w:t>
        </w:r>
      </w:hyperlink>
      <w:r w:rsidRPr="0038376A">
        <w:rPr>
          <w:rFonts w:ascii="Tahoma" w:hAnsi="Tahoma" w:cs="B Lotus"/>
          <w:sz w:val="28"/>
          <w:szCs w:val="28"/>
          <w:rtl/>
        </w:rPr>
        <w:t>ي</w:t>
      </w:r>
      <w:r w:rsidRPr="0038376A">
        <w:rPr>
          <w:rFonts w:ascii="Tahoma" w:hAnsi="Tahoma" w:cs="B Lotus"/>
          <w:sz w:val="28"/>
          <w:szCs w:val="28"/>
        </w:rPr>
        <w:t xml:space="preserve"> </w:t>
      </w:r>
      <w:r w:rsidRPr="0038376A">
        <w:rPr>
          <w:rFonts w:ascii="Tahoma" w:hAnsi="Tahoma" w:cs="B Lotus"/>
          <w:sz w:val="28"/>
          <w:szCs w:val="28"/>
          <w:rtl/>
        </w:rPr>
        <w:t>مشخص مي‌گردد, از جمله عناصر اصلي سازنده فرهنگ بشري اند که در تمام جوامع اعم از</w:t>
      </w:r>
      <w:r w:rsidRPr="0038376A">
        <w:rPr>
          <w:rFonts w:ascii="Tahoma" w:hAnsi="Tahoma" w:cs="B Lotus"/>
          <w:sz w:val="28"/>
          <w:szCs w:val="28"/>
        </w:rPr>
        <w:t xml:space="preserve"> </w:t>
      </w:r>
      <w:r w:rsidRPr="0038376A">
        <w:rPr>
          <w:rFonts w:ascii="Tahoma" w:hAnsi="Tahoma" w:cs="B Lotus"/>
          <w:sz w:val="28"/>
          <w:szCs w:val="28"/>
          <w:rtl/>
        </w:rPr>
        <w:t>جوامع تطور يافته و جوامع تطور نيافته وجود دارند. در تمام جوامع بشري</w:t>
      </w:r>
      <w:r w:rsidRPr="0038376A">
        <w:rPr>
          <w:rFonts w:ascii="Tahoma" w:hAnsi="Tahoma" w:cs="B Lotus"/>
          <w:sz w:val="28"/>
          <w:szCs w:val="28"/>
        </w:rPr>
        <w:t xml:space="preserve"> </w:t>
      </w:r>
      <w:hyperlink r:id="rId23" w:tooltip="ازدواج " w:history="1">
        <w:r w:rsidRPr="0038376A">
          <w:rPr>
            <w:rFonts w:ascii="Tahoma" w:hAnsi="Tahoma" w:cs="B Lotus"/>
            <w:sz w:val="28"/>
            <w:szCs w:val="28"/>
            <w:rtl/>
          </w:rPr>
          <w:t>ازدواج</w:t>
        </w:r>
        <w:r w:rsidRPr="0038376A">
          <w:rPr>
            <w:rFonts w:ascii="Tahoma" w:hAnsi="Tahoma" w:cs="B Lotus"/>
            <w:sz w:val="28"/>
            <w:szCs w:val="28"/>
          </w:rPr>
          <w:t xml:space="preserve"> </w:t>
        </w:r>
      </w:hyperlink>
      <w:r w:rsidRPr="0038376A">
        <w:rPr>
          <w:rFonts w:ascii="Tahoma" w:hAnsi="Tahoma" w:cs="B Lotus"/>
          <w:sz w:val="28"/>
          <w:szCs w:val="28"/>
        </w:rPr>
        <w:t xml:space="preserve">, </w:t>
      </w:r>
      <w:r w:rsidRPr="0038376A">
        <w:rPr>
          <w:rFonts w:ascii="Tahoma" w:hAnsi="Tahoma" w:cs="B Lotus"/>
          <w:sz w:val="28"/>
          <w:szCs w:val="28"/>
          <w:rtl/>
        </w:rPr>
        <w:t>خانواده</w:t>
      </w:r>
      <w:r w:rsidRPr="0038376A">
        <w:rPr>
          <w:rFonts w:ascii="Tahoma" w:hAnsi="Tahoma" w:cs="B Lotus"/>
          <w:sz w:val="28"/>
          <w:szCs w:val="28"/>
        </w:rPr>
        <w:t xml:space="preserve"> , </w:t>
      </w:r>
      <w:r w:rsidRPr="0038376A">
        <w:rPr>
          <w:rFonts w:ascii="Tahoma" w:hAnsi="Tahoma" w:cs="B Lotus"/>
          <w:sz w:val="28"/>
          <w:szCs w:val="28"/>
          <w:rtl/>
        </w:rPr>
        <w:t>دولت شيوه خاصي از توليد</w:t>
      </w:r>
      <w:r w:rsidRPr="0038376A">
        <w:rPr>
          <w:rFonts w:ascii="Tahoma" w:hAnsi="Tahoma" w:cs="B Lotus"/>
          <w:sz w:val="28"/>
          <w:szCs w:val="28"/>
        </w:rPr>
        <w:t xml:space="preserve"> , </w:t>
      </w:r>
      <w:r w:rsidRPr="0038376A">
        <w:rPr>
          <w:rFonts w:ascii="Tahoma" w:hAnsi="Tahoma" w:cs="B Lotus"/>
          <w:sz w:val="28"/>
          <w:szCs w:val="28"/>
          <w:rtl/>
        </w:rPr>
        <w:t xml:space="preserve">اعتقادات ديني و ديگر اجزاء تشکيل </w:t>
      </w:r>
      <w:r w:rsidRPr="0038376A">
        <w:rPr>
          <w:rFonts w:ascii="Tahoma" w:hAnsi="Tahoma" w:cs="B Lotus"/>
          <w:sz w:val="28"/>
          <w:szCs w:val="28"/>
          <w:rtl/>
        </w:rPr>
        <w:lastRenderedPageBreak/>
        <w:t>دهنده فرهنگ انساني را مي‌توان مشاهده نمود</w:t>
      </w:r>
      <w:r w:rsidRPr="0038376A">
        <w:rPr>
          <w:rFonts w:ascii="Tahoma" w:hAnsi="Tahoma" w:cs="B Lotus"/>
          <w:sz w:val="28"/>
          <w:szCs w:val="28"/>
        </w:rPr>
        <w:t xml:space="preserve">. </w:t>
      </w:r>
      <w:r w:rsidRPr="0038376A">
        <w:rPr>
          <w:rFonts w:ascii="Tahoma" w:hAnsi="Tahoma" w:cs="B Lotus"/>
          <w:sz w:val="28"/>
          <w:szCs w:val="28"/>
        </w:rPr>
        <w:br/>
      </w:r>
      <w:hyperlink r:id="rId24" w:tooltip="فرهنگ" w:history="1">
        <w:r w:rsidRPr="0038376A">
          <w:rPr>
            <w:rFonts w:ascii="Tahoma" w:hAnsi="Tahoma" w:cs="B Lotus"/>
            <w:sz w:val="28"/>
            <w:szCs w:val="28"/>
            <w:rtl/>
          </w:rPr>
          <w:t>فرهنگ</w:t>
        </w:r>
      </w:hyperlink>
      <w:r w:rsidRPr="0038376A">
        <w:rPr>
          <w:rFonts w:ascii="Tahoma" w:hAnsi="Tahoma" w:cs="B Lotus"/>
          <w:sz w:val="28"/>
          <w:szCs w:val="28"/>
        </w:rPr>
        <w:t xml:space="preserve"> </w:t>
      </w:r>
      <w:r w:rsidRPr="0038376A">
        <w:rPr>
          <w:rFonts w:ascii="Tahoma" w:hAnsi="Tahoma" w:cs="B Lotus"/>
          <w:sz w:val="28"/>
          <w:szCs w:val="28"/>
          <w:rtl/>
        </w:rPr>
        <w:t>خاص</w:t>
      </w:r>
    </w:p>
    <w:p w:rsidR="0038376A" w:rsidRPr="0038376A" w:rsidRDefault="0038376A" w:rsidP="0038376A">
      <w:pPr>
        <w:shd w:val="clear" w:color="auto" w:fill="FFFFFF"/>
        <w:bidi/>
        <w:spacing w:after="260" w:line="276" w:lineRule="auto"/>
        <w:ind w:left="70"/>
        <w:jc w:val="both"/>
        <w:rPr>
          <w:rStyle w:val="BodyTextChar"/>
          <w:rFonts w:cs="B Lotus" w:hint="cs"/>
          <w:sz w:val="28"/>
          <w:szCs w:val="28"/>
          <w:rtl/>
          <w:lang w:bidi="fa-IR"/>
        </w:rPr>
      </w:pPr>
      <w:hyperlink r:id="rId25" w:tooltip="فرهنگ" w:history="1">
        <w:r w:rsidRPr="0038376A">
          <w:rPr>
            <w:rFonts w:ascii="Tahoma" w:hAnsi="Tahoma" w:cs="B Lotus"/>
            <w:sz w:val="28"/>
            <w:szCs w:val="28"/>
            <w:rtl/>
          </w:rPr>
          <w:t>فرهنگ</w:t>
        </w:r>
      </w:hyperlink>
      <w:r w:rsidRPr="0038376A">
        <w:rPr>
          <w:rFonts w:ascii="Tahoma" w:hAnsi="Tahoma" w:cs="B Lotus"/>
          <w:sz w:val="28"/>
          <w:szCs w:val="28"/>
        </w:rPr>
        <w:t xml:space="preserve"> </w:t>
      </w:r>
      <w:r w:rsidRPr="0038376A">
        <w:rPr>
          <w:rFonts w:ascii="Tahoma" w:hAnsi="Tahoma" w:cs="B Lotus"/>
          <w:sz w:val="28"/>
          <w:szCs w:val="28"/>
          <w:rtl/>
        </w:rPr>
        <w:t>خاص را</w:t>
      </w:r>
      <w:r w:rsidRPr="0038376A">
        <w:rPr>
          <w:rFonts w:ascii="Tahoma" w:hAnsi="Tahoma" w:cs="B Lotus"/>
          <w:sz w:val="28"/>
          <w:szCs w:val="28"/>
        </w:rPr>
        <w:t xml:space="preserve"> </w:t>
      </w:r>
      <w:r w:rsidRPr="0038376A">
        <w:rPr>
          <w:rFonts w:ascii="Tahoma" w:hAnsi="Tahoma" w:cs="B Lotus"/>
          <w:sz w:val="28"/>
          <w:szCs w:val="28"/>
          <w:rtl/>
        </w:rPr>
        <w:t>مي‌توان ميراث اجتماعي</w:t>
      </w:r>
      <w:r w:rsidRPr="0038376A">
        <w:rPr>
          <w:rFonts w:ascii="Tahoma" w:hAnsi="Tahoma" w:cs="B Lotus"/>
          <w:sz w:val="28"/>
          <w:szCs w:val="28"/>
        </w:rPr>
        <w:t xml:space="preserve"> </w:t>
      </w:r>
      <w:hyperlink r:id="rId26" w:tooltip="جامعه " w:history="1">
        <w:r w:rsidRPr="0038376A">
          <w:rPr>
            <w:rFonts w:ascii="Tahoma" w:hAnsi="Tahoma" w:cs="B Lotus"/>
            <w:sz w:val="28"/>
            <w:szCs w:val="28"/>
            <w:rtl/>
          </w:rPr>
          <w:t>جامعه</w:t>
        </w:r>
        <w:r w:rsidRPr="0038376A">
          <w:rPr>
            <w:rFonts w:ascii="Tahoma" w:hAnsi="Tahoma" w:cs="B Lotus"/>
            <w:sz w:val="28"/>
            <w:szCs w:val="28"/>
          </w:rPr>
          <w:t xml:space="preserve"> </w:t>
        </w:r>
      </w:hyperlink>
      <w:r w:rsidRPr="0038376A">
        <w:rPr>
          <w:rFonts w:ascii="Tahoma" w:hAnsi="Tahoma" w:cs="B Lotus"/>
          <w:sz w:val="28"/>
          <w:szCs w:val="28"/>
          <w:rtl/>
        </w:rPr>
        <w:t>مشخصي</w:t>
      </w:r>
      <w:r w:rsidRPr="0038376A">
        <w:rPr>
          <w:rFonts w:ascii="Tahoma" w:hAnsi="Tahoma" w:cs="B Lotus"/>
          <w:sz w:val="28"/>
          <w:szCs w:val="28"/>
        </w:rPr>
        <w:t xml:space="preserve"> </w:t>
      </w:r>
      <w:r w:rsidRPr="0038376A">
        <w:rPr>
          <w:rFonts w:ascii="Tahoma" w:hAnsi="Tahoma" w:cs="B Lotus"/>
          <w:sz w:val="28"/>
          <w:szCs w:val="28"/>
          <w:rtl/>
        </w:rPr>
        <w:t>دانست که مربوط به محدوده</w:t>
      </w:r>
      <w:r w:rsidRPr="0038376A">
        <w:rPr>
          <w:rFonts w:ascii="Tahoma" w:hAnsi="Tahoma" w:cs="B Lotus"/>
          <w:sz w:val="28"/>
          <w:szCs w:val="28"/>
        </w:rPr>
        <w:t xml:space="preserve"> </w:t>
      </w:r>
      <w:r w:rsidRPr="0038376A">
        <w:rPr>
          <w:rFonts w:ascii="Tahoma" w:hAnsi="Tahoma" w:cs="B Lotus"/>
          <w:sz w:val="28"/>
          <w:szCs w:val="28"/>
          <w:rtl/>
        </w:rPr>
        <w:t>جغرافيايي يا</w:t>
      </w:r>
      <w:r w:rsidRPr="0038376A">
        <w:rPr>
          <w:rFonts w:ascii="Tahoma" w:hAnsi="Tahoma" w:cs="B Lotus"/>
          <w:sz w:val="28"/>
          <w:szCs w:val="28"/>
        </w:rPr>
        <w:t xml:space="preserve"> </w:t>
      </w:r>
      <w:hyperlink r:id="rId27" w:tooltip="ایدئولوژی" w:history="1">
        <w:r w:rsidRPr="0038376A">
          <w:rPr>
            <w:rFonts w:ascii="Tahoma" w:hAnsi="Tahoma" w:cs="B Lotus"/>
            <w:sz w:val="28"/>
            <w:szCs w:val="28"/>
            <w:rtl/>
          </w:rPr>
          <w:t>ايدئولوژي</w:t>
        </w:r>
      </w:hyperlink>
      <w:r w:rsidRPr="0038376A">
        <w:rPr>
          <w:rFonts w:ascii="Tahoma" w:hAnsi="Tahoma" w:cs="B Lotus"/>
          <w:sz w:val="28"/>
          <w:szCs w:val="28"/>
          <w:rtl/>
        </w:rPr>
        <w:t>ک</w:t>
      </w:r>
      <w:r w:rsidRPr="0038376A">
        <w:rPr>
          <w:rFonts w:ascii="Tahoma" w:hAnsi="Tahoma" w:cs="B Lotus"/>
          <w:sz w:val="28"/>
          <w:szCs w:val="28"/>
        </w:rPr>
        <w:t xml:space="preserve"> </w:t>
      </w:r>
      <w:r w:rsidRPr="0038376A">
        <w:rPr>
          <w:rFonts w:ascii="Tahoma" w:hAnsi="Tahoma" w:cs="B Lotus"/>
          <w:sz w:val="28"/>
          <w:szCs w:val="28"/>
          <w:rtl/>
        </w:rPr>
        <w:t>معيني است بعنوان مثال فرهنگ ايراني يا</w:t>
      </w:r>
      <w:r w:rsidRPr="0038376A">
        <w:rPr>
          <w:rFonts w:ascii="Tahoma" w:hAnsi="Tahoma" w:cs="B Lotus"/>
          <w:sz w:val="28"/>
          <w:szCs w:val="28"/>
        </w:rPr>
        <w:t xml:space="preserve"> </w:t>
      </w:r>
      <w:r w:rsidRPr="0038376A">
        <w:rPr>
          <w:rFonts w:ascii="Tahoma" w:hAnsi="Tahoma" w:cs="B Lotus"/>
          <w:sz w:val="28"/>
          <w:szCs w:val="28"/>
          <w:rtl/>
        </w:rPr>
        <w:t>فرهنگ اسلامي</w:t>
      </w:r>
      <w:r w:rsidRPr="0038376A">
        <w:rPr>
          <w:rFonts w:ascii="Tahoma" w:hAnsi="Tahoma" w:cs="B Lotus"/>
          <w:sz w:val="28"/>
          <w:szCs w:val="28"/>
        </w:rPr>
        <w:t xml:space="preserve"> </w:t>
      </w:r>
      <w:r w:rsidRPr="0038376A">
        <w:rPr>
          <w:rFonts w:ascii="Tahoma" w:hAnsi="Tahoma" w:cs="B Lotus"/>
          <w:sz w:val="28"/>
          <w:szCs w:val="28"/>
          <w:rtl/>
        </w:rPr>
        <w:t>را مي‌توان نام برد. که اولي</w:t>
      </w:r>
      <w:r w:rsidRPr="0038376A">
        <w:rPr>
          <w:rFonts w:ascii="Tahoma" w:hAnsi="Tahoma" w:cs="B Lotus"/>
          <w:sz w:val="28"/>
          <w:szCs w:val="28"/>
        </w:rPr>
        <w:t xml:space="preserve"> </w:t>
      </w:r>
      <w:r w:rsidRPr="0038376A">
        <w:rPr>
          <w:rFonts w:ascii="Tahoma" w:hAnsi="Tahoma" w:cs="B Lotus"/>
          <w:sz w:val="28"/>
          <w:szCs w:val="28"/>
          <w:rtl/>
        </w:rPr>
        <w:t>مربوط به محدوده جغرافياي خاص</w:t>
      </w:r>
      <w:r w:rsidRPr="0038376A">
        <w:rPr>
          <w:rFonts w:ascii="Tahoma" w:hAnsi="Tahoma" w:cs="B Lotus"/>
          <w:sz w:val="28"/>
          <w:szCs w:val="28"/>
        </w:rPr>
        <w:t xml:space="preserve"> «</w:t>
      </w:r>
      <w:r w:rsidRPr="0038376A">
        <w:rPr>
          <w:rFonts w:ascii="Tahoma" w:hAnsi="Tahoma" w:cs="B Lotus"/>
          <w:sz w:val="28"/>
          <w:szCs w:val="28"/>
          <w:rtl/>
        </w:rPr>
        <w:t>فلات ايران</w:t>
      </w:r>
      <w:r w:rsidRPr="0038376A">
        <w:rPr>
          <w:rFonts w:ascii="Tahoma" w:hAnsi="Tahoma" w:cs="B Lotus"/>
          <w:sz w:val="28"/>
          <w:szCs w:val="28"/>
        </w:rPr>
        <w:t xml:space="preserve"> </w:t>
      </w:r>
      <w:r w:rsidRPr="0038376A">
        <w:rPr>
          <w:rFonts w:ascii="Tahoma" w:hAnsi="Tahoma" w:cs="B Lotus"/>
          <w:sz w:val="28"/>
          <w:szCs w:val="28"/>
          <w:rtl/>
        </w:rPr>
        <w:t>است) و محدوده‌اي بمراتب فراتر</w:t>
      </w:r>
      <w:r w:rsidRPr="0038376A">
        <w:rPr>
          <w:rFonts w:ascii="Tahoma" w:hAnsi="Tahoma" w:cs="B Lotus"/>
          <w:sz w:val="28"/>
          <w:szCs w:val="28"/>
        </w:rPr>
        <w:t xml:space="preserve"> </w:t>
      </w:r>
      <w:r w:rsidRPr="0038376A">
        <w:rPr>
          <w:rFonts w:ascii="Tahoma" w:hAnsi="Tahoma" w:cs="B Lotus"/>
          <w:sz w:val="28"/>
          <w:szCs w:val="28"/>
          <w:rtl/>
        </w:rPr>
        <w:t>از سرزميني خاص دارد . بعبارت ديگر کليه سرزمينهاي اسلامي را شامل مي‌گردد</w:t>
      </w:r>
      <w:r w:rsidRPr="0038376A">
        <w:rPr>
          <w:rFonts w:ascii="Tahoma" w:hAnsi="Tahoma" w:cs="B Lotus"/>
          <w:sz w:val="28"/>
          <w:szCs w:val="28"/>
        </w:rPr>
        <w:t xml:space="preserve">. </w:t>
      </w:r>
      <w:r w:rsidRPr="0038376A">
        <w:rPr>
          <w:rFonts w:ascii="Tahoma" w:hAnsi="Tahoma" w:cs="B Lotus"/>
          <w:sz w:val="28"/>
          <w:szCs w:val="28"/>
        </w:rPr>
        <w:br/>
        <w:t>"</w:t>
      </w:r>
      <w:r w:rsidRPr="0038376A">
        <w:rPr>
          <w:rFonts w:ascii="Tahoma" w:hAnsi="Tahoma" w:cs="B Lotus"/>
          <w:sz w:val="28"/>
          <w:szCs w:val="28"/>
          <w:rtl/>
        </w:rPr>
        <w:t>فرهنگ تشيع</w:t>
      </w:r>
      <w:r w:rsidRPr="0038376A">
        <w:rPr>
          <w:rFonts w:ascii="Tahoma" w:hAnsi="Tahoma" w:cs="B Lotus"/>
          <w:sz w:val="28"/>
          <w:szCs w:val="28"/>
        </w:rPr>
        <w:t xml:space="preserve">" </w:t>
      </w:r>
      <w:r w:rsidRPr="0038376A">
        <w:rPr>
          <w:rFonts w:ascii="Tahoma" w:hAnsi="Tahoma" w:cs="B Lotus"/>
          <w:sz w:val="28"/>
          <w:szCs w:val="28"/>
          <w:rtl/>
        </w:rPr>
        <w:t>نيز با وجود آنکه عمدتاً مربوط</w:t>
      </w:r>
      <w:r w:rsidRPr="0038376A">
        <w:rPr>
          <w:rFonts w:ascii="Tahoma" w:hAnsi="Tahoma" w:cs="B Lotus"/>
          <w:sz w:val="28"/>
          <w:szCs w:val="28"/>
        </w:rPr>
        <w:t xml:space="preserve"> </w:t>
      </w:r>
      <w:r w:rsidRPr="0038376A">
        <w:rPr>
          <w:rFonts w:ascii="Tahoma" w:hAnsi="Tahoma" w:cs="B Lotus"/>
          <w:sz w:val="28"/>
          <w:szCs w:val="28"/>
          <w:rtl/>
        </w:rPr>
        <w:t>به محدوده جغرافيايي خاصي</w:t>
      </w:r>
      <w:r w:rsidRPr="0038376A">
        <w:rPr>
          <w:rFonts w:ascii="Tahoma" w:hAnsi="Tahoma" w:cs="B Lotus"/>
          <w:sz w:val="28"/>
          <w:szCs w:val="28"/>
        </w:rPr>
        <w:t xml:space="preserve"> «</w:t>
      </w:r>
      <w:r w:rsidRPr="0038376A">
        <w:rPr>
          <w:rFonts w:ascii="Tahoma" w:hAnsi="Tahoma" w:cs="B Lotus"/>
          <w:sz w:val="28"/>
          <w:szCs w:val="28"/>
          <w:rtl/>
        </w:rPr>
        <w:t>ايران</w:t>
      </w:r>
      <w:r w:rsidRPr="0038376A">
        <w:rPr>
          <w:rFonts w:ascii="Tahoma" w:hAnsi="Tahoma" w:cs="B Lotus"/>
          <w:sz w:val="28"/>
          <w:szCs w:val="28"/>
        </w:rPr>
        <w:t xml:space="preserve">) </w:t>
      </w:r>
      <w:r w:rsidRPr="0038376A">
        <w:rPr>
          <w:rFonts w:ascii="Tahoma" w:hAnsi="Tahoma" w:cs="B Lotus"/>
          <w:sz w:val="28"/>
          <w:szCs w:val="28"/>
          <w:rtl/>
        </w:rPr>
        <w:t>مي‌شود ولي فراتر از اين محدوده</w:t>
      </w:r>
      <w:r w:rsidRPr="0038376A">
        <w:rPr>
          <w:rFonts w:ascii="Tahoma" w:hAnsi="Tahoma" w:cs="B Lotus"/>
          <w:sz w:val="28"/>
          <w:szCs w:val="28"/>
        </w:rPr>
        <w:t xml:space="preserve"> </w:t>
      </w:r>
      <w:r w:rsidRPr="0038376A">
        <w:rPr>
          <w:rFonts w:ascii="Tahoma" w:hAnsi="Tahoma" w:cs="B Lotus"/>
          <w:sz w:val="28"/>
          <w:szCs w:val="28"/>
          <w:rtl/>
        </w:rPr>
        <w:t>گسترش يافته و مناطق ديگري را نيز در بر مي‌گيرد</w:t>
      </w:r>
      <w:r w:rsidRPr="0038376A">
        <w:rPr>
          <w:rFonts w:ascii="Tahoma" w:hAnsi="Tahoma" w:cs="B Lotus"/>
          <w:sz w:val="28"/>
          <w:szCs w:val="28"/>
        </w:rPr>
        <w:t xml:space="preserve">. </w:t>
      </w:r>
      <w:r w:rsidRPr="0038376A">
        <w:rPr>
          <w:rFonts w:ascii="Tahoma" w:hAnsi="Tahoma" w:cs="B Lotus"/>
          <w:sz w:val="28"/>
          <w:szCs w:val="28"/>
        </w:rPr>
        <w:br/>
      </w:r>
      <w:r w:rsidRPr="0038376A">
        <w:rPr>
          <w:rFonts w:ascii="Tahoma" w:hAnsi="Tahoma" w:cs="B Lotus"/>
          <w:sz w:val="28"/>
          <w:szCs w:val="28"/>
          <w:rtl/>
        </w:rPr>
        <w:t>فرهنگهاي کشورهاي مختلف</w:t>
      </w:r>
      <w:r w:rsidRPr="0038376A">
        <w:rPr>
          <w:rFonts w:ascii="Tahoma" w:hAnsi="Tahoma" w:cs="B Lotus"/>
          <w:sz w:val="28"/>
          <w:szCs w:val="28"/>
        </w:rPr>
        <w:t xml:space="preserve"> </w:t>
      </w:r>
      <w:r w:rsidRPr="0038376A">
        <w:rPr>
          <w:rFonts w:ascii="Tahoma" w:hAnsi="Tahoma" w:cs="B Lotus"/>
          <w:sz w:val="28"/>
          <w:szCs w:val="28"/>
          <w:rtl/>
        </w:rPr>
        <w:t>متفاوتند و هر کدام از ويژگيهاي خاصي برخوردارند ولي در عين حال ويژگيهاي فرهنگي</w:t>
      </w:r>
      <w:r w:rsidRPr="0038376A">
        <w:rPr>
          <w:rFonts w:ascii="Tahoma" w:hAnsi="Tahoma" w:cs="B Lotus"/>
          <w:sz w:val="28"/>
          <w:szCs w:val="28"/>
        </w:rPr>
        <w:t xml:space="preserve"> </w:t>
      </w:r>
      <w:r w:rsidRPr="0038376A">
        <w:rPr>
          <w:rFonts w:ascii="Tahoma" w:hAnsi="Tahoma" w:cs="B Lotus"/>
          <w:sz w:val="28"/>
          <w:szCs w:val="28"/>
          <w:rtl/>
        </w:rPr>
        <w:t>عام بشري را در هر نقطه‌اي که انسان زندگي مي‌کند و با هر درجه از رشد و توسعه که</w:t>
      </w:r>
      <w:r w:rsidRPr="0038376A">
        <w:rPr>
          <w:rFonts w:ascii="Tahoma" w:hAnsi="Tahoma" w:cs="B Lotus"/>
          <w:sz w:val="28"/>
          <w:szCs w:val="28"/>
        </w:rPr>
        <w:t xml:space="preserve"> </w:t>
      </w:r>
      <w:r w:rsidRPr="0038376A">
        <w:rPr>
          <w:rFonts w:ascii="Tahoma" w:hAnsi="Tahoma" w:cs="B Lotus"/>
          <w:sz w:val="28"/>
          <w:szCs w:val="28"/>
          <w:rtl/>
        </w:rPr>
        <w:t>باشد, بعنوان ميراث مشترک انسان مي‌توان مشاهده نمود</w:t>
      </w:r>
      <w:r w:rsidRPr="0038376A">
        <w:rPr>
          <w:rFonts w:ascii="Tahoma" w:hAnsi="Tahoma" w:cs="B Lotus"/>
          <w:sz w:val="28"/>
          <w:szCs w:val="28"/>
        </w:rPr>
        <w:t xml:space="preserve">. </w:t>
      </w:r>
      <w:r w:rsidRPr="0038376A">
        <w:rPr>
          <w:rStyle w:val="BodyTextChar"/>
          <w:rFonts w:cs="B Lotus" w:hint="cs"/>
          <w:sz w:val="28"/>
          <w:szCs w:val="28"/>
          <w:rtl/>
        </w:rPr>
        <w:t>فرهنگ پذيري</w:t>
      </w:r>
    </w:p>
    <w:p w:rsidR="0038376A" w:rsidRDefault="0038376A" w:rsidP="0038376A">
      <w:pPr>
        <w:shd w:val="clear" w:color="auto" w:fill="FFFFFF"/>
        <w:bidi/>
        <w:spacing w:after="260" w:line="276" w:lineRule="auto"/>
        <w:ind w:left="70"/>
        <w:jc w:val="both"/>
        <w:rPr>
          <w:rFonts w:cs="B Lotus" w:hint="cs"/>
          <w:sz w:val="28"/>
          <w:szCs w:val="28"/>
          <w:rtl/>
        </w:rPr>
      </w:pPr>
      <w:r w:rsidRPr="0038376A">
        <w:rPr>
          <w:rFonts w:cs="B Lotus"/>
          <w:sz w:val="28"/>
          <w:szCs w:val="28"/>
          <w:rtl/>
        </w:rPr>
        <w:t>تطابق با همنوائي عميق فرد با هنجارها و موازين</w:t>
      </w:r>
      <w:r w:rsidRPr="0038376A">
        <w:rPr>
          <w:rFonts w:cs="B Lotus"/>
          <w:sz w:val="28"/>
          <w:szCs w:val="28"/>
        </w:rPr>
        <w:t xml:space="preserve"> </w:t>
      </w:r>
      <w:hyperlink r:id="rId28" w:tooltip="فرهنگ" w:history="1">
        <w:r w:rsidRPr="0038376A">
          <w:rPr>
            <w:rFonts w:cs="B Lotus"/>
            <w:sz w:val="28"/>
            <w:szCs w:val="28"/>
            <w:rtl/>
          </w:rPr>
          <w:t>فرهنگ</w:t>
        </w:r>
      </w:hyperlink>
      <w:r w:rsidRPr="0038376A">
        <w:rPr>
          <w:rFonts w:cs="B Lotus"/>
          <w:sz w:val="28"/>
          <w:szCs w:val="28"/>
          <w:rtl/>
        </w:rPr>
        <w:t>ي يک</w:t>
      </w:r>
      <w:r w:rsidRPr="0038376A">
        <w:rPr>
          <w:rFonts w:cs="B Lotus"/>
          <w:sz w:val="28"/>
          <w:szCs w:val="28"/>
        </w:rPr>
        <w:t xml:space="preserve"> </w:t>
      </w:r>
      <w:hyperlink r:id="rId29" w:tooltip="جامعه" w:history="1">
        <w:r w:rsidRPr="0038376A">
          <w:rPr>
            <w:rFonts w:cs="B Lotus"/>
            <w:sz w:val="28"/>
            <w:szCs w:val="28"/>
            <w:rtl/>
          </w:rPr>
          <w:t>جامعه</w:t>
        </w:r>
      </w:hyperlink>
      <w:r w:rsidRPr="0038376A">
        <w:rPr>
          <w:rFonts w:cs="B Lotus"/>
          <w:sz w:val="28"/>
          <w:szCs w:val="28"/>
        </w:rPr>
        <w:t xml:space="preserve"> </w:t>
      </w:r>
      <w:r w:rsidRPr="0038376A">
        <w:rPr>
          <w:rFonts w:cs="B Lotus"/>
          <w:sz w:val="28"/>
          <w:szCs w:val="28"/>
          <w:rtl/>
        </w:rPr>
        <w:t>را فرهنگ</w:t>
      </w:r>
      <w:r w:rsidRPr="0038376A">
        <w:rPr>
          <w:rFonts w:cs="B Lotus"/>
          <w:sz w:val="28"/>
          <w:szCs w:val="28"/>
        </w:rPr>
        <w:t xml:space="preserve"> </w:t>
      </w:r>
      <w:r w:rsidRPr="0038376A">
        <w:rPr>
          <w:rFonts w:cs="B Lotus"/>
          <w:sz w:val="28"/>
          <w:szCs w:val="28"/>
          <w:rtl/>
        </w:rPr>
        <w:t>پذيري گويند. فرهنگ پذيري يا جرياني را که طي آن فرد فرهنگي مي‌شود مي‌توان به دو</w:t>
      </w:r>
      <w:r w:rsidRPr="0038376A">
        <w:rPr>
          <w:rFonts w:cs="B Lotus"/>
          <w:sz w:val="28"/>
          <w:szCs w:val="28"/>
        </w:rPr>
        <w:t xml:space="preserve"> </w:t>
      </w:r>
      <w:r w:rsidRPr="0038376A">
        <w:rPr>
          <w:rFonts w:cs="B Lotus"/>
          <w:sz w:val="28"/>
          <w:szCs w:val="28"/>
          <w:rtl/>
        </w:rPr>
        <w:t>دسته تقسيم نمود. فرهنگ پذيري يک سويه و فرهنگ پذيري دو سويه</w:t>
      </w:r>
      <w:r w:rsidRPr="0038376A">
        <w:rPr>
          <w:rFonts w:cs="B Lotus"/>
          <w:sz w:val="28"/>
          <w:szCs w:val="28"/>
        </w:rPr>
        <w:t xml:space="preserve">. </w:t>
      </w:r>
    </w:p>
    <w:p w:rsidR="0038376A" w:rsidRDefault="0038376A" w:rsidP="0038376A">
      <w:pPr>
        <w:shd w:val="clear" w:color="auto" w:fill="FFFFFF"/>
        <w:bidi/>
        <w:spacing w:after="260" w:line="276" w:lineRule="auto"/>
        <w:ind w:left="70"/>
        <w:jc w:val="both"/>
        <w:rPr>
          <w:rFonts w:cs="B Lotus" w:hint="cs"/>
          <w:sz w:val="28"/>
          <w:szCs w:val="28"/>
          <w:rtl/>
        </w:rPr>
      </w:pPr>
      <w:r w:rsidRPr="0038376A">
        <w:rPr>
          <w:rFonts w:cs="B Lotus"/>
          <w:sz w:val="28"/>
          <w:szCs w:val="28"/>
          <w:rtl/>
        </w:rPr>
        <w:t>فرهنگ پذيري يک</w:t>
      </w:r>
      <w:r w:rsidRPr="0038376A">
        <w:rPr>
          <w:rFonts w:cs="B Lotus"/>
          <w:sz w:val="28"/>
          <w:szCs w:val="28"/>
        </w:rPr>
        <w:t xml:space="preserve"> </w:t>
      </w:r>
      <w:r w:rsidRPr="0038376A">
        <w:rPr>
          <w:rFonts w:cs="B Lotus"/>
          <w:sz w:val="28"/>
          <w:szCs w:val="28"/>
          <w:rtl/>
        </w:rPr>
        <w:t>سويه مربوط به کودکان مي‌شود و به اين دليل يک سويه نام گرفته است که کودک در مقابل</w:t>
      </w:r>
      <w:r w:rsidRPr="0038376A">
        <w:rPr>
          <w:rFonts w:cs="B Lotus"/>
          <w:sz w:val="28"/>
          <w:szCs w:val="28"/>
        </w:rPr>
        <w:t xml:space="preserve"> </w:t>
      </w:r>
      <w:r w:rsidRPr="0038376A">
        <w:rPr>
          <w:rFonts w:cs="B Lotus"/>
          <w:sz w:val="28"/>
          <w:szCs w:val="28"/>
          <w:rtl/>
        </w:rPr>
        <w:t>پذيرا شدن ارزش هاي جديد منفعل است يعني آنکه جريان تاثير ارزش ها يک طرفه و تنها</w:t>
      </w:r>
      <w:r w:rsidRPr="0038376A">
        <w:rPr>
          <w:rFonts w:cs="B Lotus"/>
          <w:sz w:val="28"/>
          <w:szCs w:val="28"/>
        </w:rPr>
        <w:t xml:space="preserve"> </w:t>
      </w:r>
      <w:r w:rsidRPr="0038376A">
        <w:rPr>
          <w:rFonts w:cs="B Lotus"/>
          <w:sz w:val="28"/>
          <w:szCs w:val="28"/>
          <w:rtl/>
        </w:rPr>
        <w:t>از جانب جامعه بسوي کودک است و او مقاومتي در برابر اين ارزش ها از خود بروز نداده</w:t>
      </w:r>
      <w:r w:rsidRPr="0038376A">
        <w:rPr>
          <w:rFonts w:cs="B Lotus"/>
          <w:sz w:val="28"/>
          <w:szCs w:val="28"/>
        </w:rPr>
        <w:t xml:space="preserve"> </w:t>
      </w:r>
      <w:r w:rsidRPr="0038376A">
        <w:rPr>
          <w:rFonts w:cs="B Lotus"/>
          <w:sz w:val="28"/>
          <w:szCs w:val="28"/>
          <w:rtl/>
        </w:rPr>
        <w:t>و نمي‌تواند بر جامعه تاثيري متقابل داشته باشد. کودک بتدريج و ابتداء از طريق</w:t>
      </w:r>
      <w:r w:rsidRPr="0038376A">
        <w:rPr>
          <w:rFonts w:cs="B Lotus"/>
          <w:sz w:val="28"/>
          <w:szCs w:val="28"/>
        </w:rPr>
        <w:t xml:space="preserve"> </w:t>
      </w:r>
      <w:r w:rsidRPr="0038376A">
        <w:rPr>
          <w:rFonts w:cs="B Lotus"/>
          <w:sz w:val="28"/>
          <w:szCs w:val="28"/>
          <w:rtl/>
        </w:rPr>
        <w:t>خانواده بعنوان ميانجي با ارزشها و نهادها و واقعيت‌هاي اجتماعي آشنا مي‌گردد</w:t>
      </w:r>
      <w:r w:rsidRPr="0038376A">
        <w:rPr>
          <w:rFonts w:cs="B Lotus"/>
          <w:sz w:val="28"/>
          <w:szCs w:val="28"/>
        </w:rPr>
        <w:t xml:space="preserve">. </w:t>
      </w:r>
    </w:p>
    <w:p w:rsidR="0038376A" w:rsidRDefault="0038376A" w:rsidP="0038376A">
      <w:pPr>
        <w:shd w:val="clear" w:color="auto" w:fill="FFFFFF"/>
        <w:bidi/>
        <w:spacing w:after="260" w:line="276" w:lineRule="auto"/>
        <w:ind w:left="70"/>
        <w:jc w:val="both"/>
        <w:rPr>
          <w:rFonts w:cs="B Lotus" w:hint="cs"/>
          <w:sz w:val="28"/>
          <w:szCs w:val="28"/>
          <w:rtl/>
        </w:rPr>
      </w:pPr>
      <w:r w:rsidRPr="0038376A">
        <w:rPr>
          <w:rFonts w:cs="B Lotus"/>
          <w:sz w:val="28"/>
          <w:szCs w:val="28"/>
          <w:rtl/>
        </w:rPr>
        <w:t>فرهنگي شدن طفل از طريق خانواده به دو طريق صورت مي‌گيرد : ناآگاهانه و آگاهانه</w:t>
      </w:r>
      <w:r w:rsidRPr="0038376A">
        <w:rPr>
          <w:rFonts w:cs="B Lotus"/>
          <w:sz w:val="28"/>
          <w:szCs w:val="28"/>
        </w:rPr>
        <w:t xml:space="preserve"> </w:t>
      </w:r>
      <w:r w:rsidRPr="0038376A">
        <w:rPr>
          <w:rFonts w:cs="B Lotus"/>
          <w:sz w:val="28"/>
          <w:szCs w:val="28"/>
        </w:rPr>
        <w:br/>
      </w:r>
      <w:r w:rsidRPr="0038376A">
        <w:rPr>
          <w:rFonts w:cs="B Lotus"/>
          <w:sz w:val="28"/>
          <w:szCs w:val="28"/>
          <w:rtl/>
        </w:rPr>
        <w:t>انتقال ناآگاهانه هنجارها به طفل از طريق سر مشق قرار دادن و اقتباس رفتار و</w:t>
      </w:r>
      <w:r w:rsidRPr="0038376A">
        <w:rPr>
          <w:rFonts w:cs="B Lotus"/>
          <w:sz w:val="28"/>
          <w:szCs w:val="28"/>
        </w:rPr>
        <w:t xml:space="preserve"> </w:t>
      </w:r>
      <w:r w:rsidRPr="0038376A">
        <w:rPr>
          <w:rFonts w:cs="B Lotus"/>
          <w:sz w:val="28"/>
          <w:szCs w:val="28"/>
          <w:rtl/>
        </w:rPr>
        <w:t>کردار و گفتار والدين مي‌گيرد و بدين ترتيب بدون آنکه والدين خود متوجه باشند کودک</w:t>
      </w:r>
      <w:r w:rsidRPr="0038376A">
        <w:rPr>
          <w:rFonts w:cs="B Lotus"/>
          <w:sz w:val="28"/>
          <w:szCs w:val="28"/>
        </w:rPr>
        <w:t xml:space="preserve"> </w:t>
      </w:r>
      <w:r w:rsidRPr="0038376A">
        <w:rPr>
          <w:rFonts w:cs="B Lotus"/>
          <w:sz w:val="28"/>
          <w:szCs w:val="28"/>
          <w:rtl/>
        </w:rPr>
        <w:t>بتدريج با الگوهاي رفتار و کرداري آشنايي مي‌يابد که وي از سوي اطرافيان مشاهده</w:t>
      </w:r>
      <w:r w:rsidRPr="0038376A">
        <w:rPr>
          <w:rFonts w:cs="B Lotus"/>
          <w:sz w:val="28"/>
          <w:szCs w:val="28"/>
        </w:rPr>
        <w:t xml:space="preserve"> </w:t>
      </w:r>
      <w:r w:rsidRPr="0038376A">
        <w:rPr>
          <w:rFonts w:cs="B Lotus"/>
          <w:sz w:val="28"/>
          <w:szCs w:val="28"/>
          <w:rtl/>
        </w:rPr>
        <w:t>مي‌کند. اين مرحله مرحله‌اي است حساس که شخصيت طفل بوسيله اين الگوهاي رفتار و</w:t>
      </w:r>
      <w:r w:rsidRPr="0038376A">
        <w:rPr>
          <w:rFonts w:cs="B Lotus"/>
          <w:sz w:val="28"/>
          <w:szCs w:val="28"/>
        </w:rPr>
        <w:t xml:space="preserve"> </w:t>
      </w:r>
      <w:r w:rsidRPr="0038376A">
        <w:rPr>
          <w:rFonts w:cs="B Lotus"/>
          <w:sz w:val="28"/>
          <w:szCs w:val="28"/>
          <w:rtl/>
        </w:rPr>
        <w:t>کردار و گفتار بتدريج شکل گرفته و پايه ريزي مي‌شود</w:t>
      </w:r>
      <w:r w:rsidRPr="0038376A">
        <w:rPr>
          <w:rFonts w:cs="B Lotus"/>
          <w:sz w:val="28"/>
          <w:szCs w:val="28"/>
        </w:rPr>
        <w:t xml:space="preserve">. </w:t>
      </w:r>
      <w:r w:rsidRPr="0038376A">
        <w:rPr>
          <w:rFonts w:cs="B Lotus"/>
          <w:sz w:val="28"/>
          <w:szCs w:val="28"/>
          <w:rtl/>
        </w:rPr>
        <w:t>از طرف ديگر انتقال</w:t>
      </w:r>
      <w:r w:rsidRPr="0038376A">
        <w:rPr>
          <w:rFonts w:cs="B Lotus"/>
          <w:sz w:val="28"/>
          <w:szCs w:val="28"/>
        </w:rPr>
        <w:t xml:space="preserve"> </w:t>
      </w:r>
      <w:r w:rsidRPr="0038376A">
        <w:rPr>
          <w:rFonts w:cs="B Lotus"/>
          <w:sz w:val="28"/>
          <w:szCs w:val="28"/>
          <w:rtl/>
        </w:rPr>
        <w:t>هنجارها به کودک از طريق آگاهانه بدين معني است که والدين با آموزش مستقيم و امر و</w:t>
      </w:r>
      <w:r w:rsidRPr="0038376A">
        <w:rPr>
          <w:rFonts w:cs="B Lotus"/>
          <w:sz w:val="28"/>
          <w:szCs w:val="28"/>
        </w:rPr>
        <w:t xml:space="preserve"> </w:t>
      </w:r>
      <w:r w:rsidRPr="0038376A">
        <w:rPr>
          <w:rFonts w:cs="B Lotus"/>
          <w:sz w:val="28"/>
          <w:szCs w:val="28"/>
          <w:rtl/>
        </w:rPr>
        <w:t xml:space="preserve">نهي و </w:t>
      </w:r>
      <w:r w:rsidRPr="0038376A">
        <w:rPr>
          <w:rFonts w:cs="B Lotus"/>
          <w:sz w:val="28"/>
          <w:szCs w:val="28"/>
          <w:rtl/>
        </w:rPr>
        <w:lastRenderedPageBreak/>
        <w:t>تشويق و يا ممانعت وي را عمداً با هنجارها و موازين زندگي اجتماعي آشنا ساخته</w:t>
      </w:r>
      <w:r w:rsidRPr="0038376A">
        <w:rPr>
          <w:rFonts w:cs="B Lotus"/>
          <w:sz w:val="28"/>
          <w:szCs w:val="28"/>
        </w:rPr>
        <w:t xml:space="preserve"> </w:t>
      </w:r>
      <w:r w:rsidRPr="0038376A">
        <w:rPr>
          <w:rFonts w:cs="B Lotus"/>
          <w:sz w:val="28"/>
          <w:szCs w:val="28"/>
          <w:rtl/>
        </w:rPr>
        <w:t>و بگونه‌اي که خود ترجيح مي‌دهند و با توجه به برداشتي که از هنجارهاي اجتماعي</w:t>
      </w:r>
      <w:r w:rsidRPr="0038376A">
        <w:rPr>
          <w:rFonts w:cs="B Lotus"/>
          <w:sz w:val="28"/>
          <w:szCs w:val="28"/>
        </w:rPr>
        <w:t xml:space="preserve"> </w:t>
      </w:r>
      <w:r w:rsidRPr="0038376A">
        <w:rPr>
          <w:rFonts w:cs="B Lotus"/>
          <w:sz w:val="28"/>
          <w:szCs w:val="28"/>
          <w:rtl/>
        </w:rPr>
        <w:t>دارند سعي در اجتماعي شدن و فرهنگي نمودن وي مي‌نمايند</w:t>
      </w:r>
      <w:r w:rsidRPr="0038376A">
        <w:rPr>
          <w:rFonts w:cs="B Lotus"/>
          <w:sz w:val="28"/>
          <w:szCs w:val="28"/>
        </w:rPr>
        <w:t xml:space="preserve">. </w:t>
      </w:r>
      <w:r w:rsidRPr="0038376A">
        <w:rPr>
          <w:rFonts w:cs="B Lotus"/>
          <w:sz w:val="28"/>
          <w:szCs w:val="28"/>
        </w:rPr>
        <w:br/>
      </w:r>
      <w:r w:rsidRPr="0038376A">
        <w:rPr>
          <w:rFonts w:cs="B Lotus"/>
          <w:sz w:val="28"/>
          <w:szCs w:val="28"/>
          <w:rtl/>
        </w:rPr>
        <w:t>آشنايي و سپس</w:t>
      </w:r>
      <w:r w:rsidRPr="0038376A">
        <w:rPr>
          <w:rFonts w:cs="B Lotus"/>
          <w:sz w:val="28"/>
          <w:szCs w:val="28"/>
        </w:rPr>
        <w:t xml:space="preserve"> </w:t>
      </w:r>
      <w:r w:rsidRPr="0038376A">
        <w:rPr>
          <w:rFonts w:cs="B Lotus"/>
          <w:sz w:val="28"/>
          <w:szCs w:val="28"/>
          <w:rtl/>
        </w:rPr>
        <w:t>همنوائي عميق کودک با هنجارهاي اجتماعي در دو وضعيت آگاهانه ,ناآگاهانه از آن جهت</w:t>
      </w:r>
      <w:r w:rsidRPr="0038376A">
        <w:rPr>
          <w:rFonts w:cs="B Lotus"/>
          <w:sz w:val="28"/>
          <w:szCs w:val="28"/>
        </w:rPr>
        <w:t xml:space="preserve"> </w:t>
      </w:r>
      <w:r w:rsidRPr="0038376A">
        <w:rPr>
          <w:rFonts w:cs="B Lotus"/>
          <w:sz w:val="28"/>
          <w:szCs w:val="28"/>
          <w:rtl/>
        </w:rPr>
        <w:t>اهميت فراوان دارد که اين جريان ,جرياني است يک سويه و بنابراين ذهن کودک مساعد و</w:t>
      </w:r>
      <w:r w:rsidRPr="0038376A">
        <w:rPr>
          <w:rFonts w:cs="B Lotus"/>
          <w:sz w:val="28"/>
          <w:szCs w:val="28"/>
        </w:rPr>
        <w:t xml:space="preserve"> </w:t>
      </w:r>
      <w:r w:rsidRPr="0038376A">
        <w:rPr>
          <w:rFonts w:cs="B Lotus"/>
          <w:sz w:val="28"/>
          <w:szCs w:val="28"/>
          <w:rtl/>
        </w:rPr>
        <w:t>آماده است ,از براي هر آنچه که مي‌بينيد, مي‌شنود و حس مي‌کند , در حاليکه جريان</w:t>
      </w:r>
      <w:r w:rsidRPr="0038376A">
        <w:rPr>
          <w:rFonts w:cs="B Lotus"/>
          <w:sz w:val="28"/>
          <w:szCs w:val="28"/>
        </w:rPr>
        <w:t xml:space="preserve"> </w:t>
      </w:r>
      <w:r w:rsidRPr="0038376A">
        <w:rPr>
          <w:rFonts w:cs="B Lotus"/>
          <w:sz w:val="28"/>
          <w:szCs w:val="28"/>
          <w:rtl/>
        </w:rPr>
        <w:t>فرهنگي شدن در بزرگسالان جرياني دو سويه بدين معنا که در مورد افرادي مصداق دارد که</w:t>
      </w:r>
      <w:r w:rsidRPr="0038376A">
        <w:rPr>
          <w:rFonts w:cs="B Lotus"/>
          <w:sz w:val="28"/>
          <w:szCs w:val="28"/>
        </w:rPr>
        <w:t xml:space="preserve"> </w:t>
      </w:r>
      <w:r w:rsidRPr="0038376A">
        <w:rPr>
          <w:rFonts w:cs="B Lotus"/>
          <w:sz w:val="28"/>
          <w:szCs w:val="28"/>
          <w:rtl/>
        </w:rPr>
        <w:t>شخصيت آنان تکوين يافته و داراي فرهنگ پيش بيني باشند. در چنين حالتي فرهنگ پذيري</w:t>
      </w:r>
      <w:r w:rsidRPr="0038376A">
        <w:rPr>
          <w:rFonts w:cs="B Lotus"/>
          <w:sz w:val="28"/>
          <w:szCs w:val="28"/>
        </w:rPr>
        <w:t xml:space="preserve"> </w:t>
      </w:r>
      <w:r w:rsidRPr="0038376A">
        <w:rPr>
          <w:rFonts w:cs="B Lotus"/>
          <w:sz w:val="28"/>
          <w:szCs w:val="28"/>
          <w:rtl/>
        </w:rPr>
        <w:t>تبديل به جرياني پيچيده مي‌شود و فرهنگ جديد به سهولت فرد را تحت سلطه و تاثيرخود</w:t>
      </w:r>
      <w:r w:rsidRPr="0038376A">
        <w:rPr>
          <w:rFonts w:cs="B Lotus"/>
          <w:sz w:val="28"/>
          <w:szCs w:val="28"/>
        </w:rPr>
        <w:t xml:space="preserve"> </w:t>
      </w:r>
      <w:r w:rsidRPr="0038376A">
        <w:rPr>
          <w:rFonts w:cs="B Lotus"/>
          <w:sz w:val="28"/>
          <w:szCs w:val="28"/>
          <w:rtl/>
        </w:rPr>
        <w:t>قرار نخواهد داد</w:t>
      </w:r>
      <w:r w:rsidRPr="0038376A">
        <w:rPr>
          <w:rFonts w:cs="B Lotus"/>
          <w:sz w:val="28"/>
          <w:szCs w:val="28"/>
        </w:rPr>
        <w:t xml:space="preserve">. </w:t>
      </w:r>
    </w:p>
    <w:p w:rsidR="0038376A" w:rsidRPr="0038376A" w:rsidRDefault="0038376A" w:rsidP="0038376A">
      <w:pPr>
        <w:shd w:val="clear" w:color="auto" w:fill="FFFFFF"/>
        <w:bidi/>
        <w:spacing w:after="260" w:line="276" w:lineRule="auto"/>
        <w:ind w:left="70"/>
        <w:jc w:val="both"/>
        <w:rPr>
          <w:rStyle w:val="BodyTextChar"/>
          <w:rFonts w:cs="B Lotus" w:hint="cs"/>
          <w:b/>
          <w:bCs/>
          <w:sz w:val="28"/>
          <w:szCs w:val="28"/>
          <w:rtl/>
          <w:lang w:bidi="fa-IR"/>
        </w:rPr>
      </w:pPr>
      <w:r w:rsidRPr="0038376A">
        <w:rPr>
          <w:rFonts w:cs="B Lotus"/>
          <w:sz w:val="28"/>
          <w:szCs w:val="28"/>
        </w:rPr>
        <w:br/>
      </w:r>
      <w:r w:rsidRPr="0038376A">
        <w:rPr>
          <w:rStyle w:val="BodyTextChar"/>
          <w:rFonts w:cs="B Lotus"/>
          <w:b/>
          <w:bCs/>
          <w:sz w:val="28"/>
          <w:szCs w:val="28"/>
          <w:rtl/>
        </w:rPr>
        <w:t xml:space="preserve">فرهنگي شدن جهان </w:t>
      </w:r>
    </w:p>
    <w:p w:rsidR="0038376A" w:rsidRDefault="0038376A" w:rsidP="0038376A">
      <w:pPr>
        <w:shd w:val="clear" w:color="auto" w:fill="FFFFFF"/>
        <w:bidi/>
        <w:spacing w:after="260" w:line="276" w:lineRule="auto"/>
        <w:ind w:left="70"/>
        <w:jc w:val="both"/>
        <w:rPr>
          <w:rFonts w:ascii="Tahoma" w:hAnsi="Tahoma" w:cs="B Lotus" w:hint="cs"/>
          <w:sz w:val="28"/>
          <w:szCs w:val="28"/>
          <w:rtl/>
        </w:rPr>
      </w:pPr>
      <w:r w:rsidRPr="0038376A">
        <w:rPr>
          <w:rFonts w:ascii="Tahoma" w:hAnsi="Tahoma" w:cs="B Lotus"/>
          <w:sz w:val="28"/>
          <w:szCs w:val="28"/>
          <w:rtl/>
        </w:rPr>
        <w:t xml:space="preserve">جهاني شدن را مي‌توان مهم‌ترين و برجسته‌ترين موضوع جامعه‌‌ي جهاني به شمار آورد. امروزه مقامات حكومتي مشكلات اقتصادي كشور خود را به فشارهاي ناشي از جهاني شدن نسبت مي‌دهند؛ گردانندگان بنگاه‌هاي اقتصادي گوناگون، كوچك‌تر كردن شركت‌هاي خود را براي ادامه‌ي حيات در چارچوب اقتصاد جهاني ضروري مي‌دانند؛ طرفداران محيط زيست تأثير مخرب فرايند مهار نشده‌ي جهاني شدن را فرياد مي‌زنند و پشتيبانان اجتماع‌هاي بومي مختلف، نسبت به نابودي خرده فرهنگ‌ها و فرهنگ‌هاي كوچك در برابر موج فراگير جهاني هشدار مي‌دهند. </w:t>
      </w:r>
    </w:p>
    <w:p w:rsidR="0038376A" w:rsidRPr="0038376A" w:rsidRDefault="0038376A" w:rsidP="0038376A">
      <w:pPr>
        <w:shd w:val="clear" w:color="auto" w:fill="FFFFFF"/>
        <w:bidi/>
        <w:spacing w:after="260" w:line="276" w:lineRule="auto"/>
        <w:ind w:left="70"/>
        <w:jc w:val="both"/>
        <w:rPr>
          <w:rFonts w:ascii="Tahoma" w:hAnsi="Tahoma" w:cs="B Lotus"/>
          <w:sz w:val="28"/>
          <w:szCs w:val="28"/>
        </w:rPr>
      </w:pPr>
      <w:r w:rsidRPr="0038376A">
        <w:rPr>
          <w:rFonts w:ascii="Tahoma" w:hAnsi="Tahoma" w:cs="B Lotus"/>
          <w:sz w:val="28"/>
          <w:szCs w:val="28"/>
          <w:rtl/>
        </w:rPr>
        <w:t>با وجود فراگير بودن بحث درباره‌ي جهاني شدن، هنوز اتفاق نظر چنداني بر سر ماهيت آن وجود ندارد و تعريف پديده‌ي مورد نظر همچنان محل مناقشه‌اي جدي است. پژوهشگران و نظريه‌پردازان مختلف تعريف‌هاي گوناگوني از فرايند جهاني شدن عرضه مي‌كنند و بر سر مفهوم آن در مجادله‌هايي بي‌پايان درگير مي‌شوند. حتي برخي انديشمندان، جهاني شدن را افسانه‌اي بيش نمي‌دانند و هر گونه ادعاي معطوف به «جهاني شدن» را متأثر از نوعي توهم يا اغراق مي‌دانند. (</w:t>
      </w:r>
      <w:r w:rsidRPr="0038376A">
        <w:rPr>
          <w:rFonts w:ascii="Tahoma" w:hAnsi="Tahoma" w:cs="B Lotus"/>
          <w:sz w:val="28"/>
          <w:szCs w:val="28"/>
        </w:rPr>
        <w:t xml:space="preserve">Hirdt, </w:t>
      </w:r>
      <w:r w:rsidRPr="0038376A">
        <w:rPr>
          <w:rFonts w:ascii="Tahoma" w:hAnsi="Tahoma" w:cs="B Lotus"/>
          <w:sz w:val="28"/>
          <w:szCs w:val="28"/>
          <w:rtl/>
        </w:rPr>
        <w:t>1996). از ديدگاه اين دسته، اقتصاد و سياست و رهنگ جهان عرصه‌ي دگرگوني كيفي نيست.</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rPr>
      </w:pPr>
      <w:r w:rsidRPr="0038376A">
        <w:rPr>
          <w:rFonts w:ascii="Tahoma" w:hAnsi="Tahoma" w:cs="B Lotus"/>
          <w:sz w:val="28"/>
          <w:szCs w:val="28"/>
          <w:rtl/>
        </w:rPr>
        <w:t xml:space="preserve">البته به رغم چنين اختلاف‌نظرهايي بر سر تعريف فرايند جهاني شدن و حتي ترديد در واقعيت آن، تقريباً همه‌ي پژوهشگران و ديگر افراد علاقه‌مند به اين موضوع، آن را متضمن نوعي همگوني و ادغام مي‌دانند. </w:t>
      </w:r>
      <w:r w:rsidRPr="0038376A">
        <w:rPr>
          <w:rFonts w:ascii="Tahoma" w:hAnsi="Tahoma" w:cs="B Lotus"/>
          <w:sz w:val="28"/>
          <w:szCs w:val="28"/>
          <w:rtl/>
        </w:rPr>
        <w:lastRenderedPageBreak/>
        <w:t>هر تعريفي كه از جهاني شدن داشته باشيم، ترديد نمي‌توان كرد كه جهان كنوني عرصه‌ي عمل نيروهايي همگون‌ساز و ادغام‌گر است. اين نيروها از دهه‌ها و حتي سده‌هاي پيش در كار بودند، ولي در سال‌هاي اخير به نحو بي‌سابقه‌اي نيرومندتر و فراگيرتر شده‌اند و مرزها و موانع طبيعي، سياسي، اقتصادي و فرهنگي موجود در جهان را كم‌وبيش تخريب و نفوپذير مي‌كنند.</w:t>
      </w:r>
      <w:r w:rsidRPr="0038376A">
        <w:rPr>
          <w:rFonts w:ascii="Tahoma" w:hAnsi="Tahoma" w:cs="B Lotus" w:hint="cs"/>
          <w:sz w:val="28"/>
          <w:szCs w:val="28"/>
          <w:rtl/>
          <w:lang w:bidi="fa-IR"/>
        </w:rPr>
        <w:t xml:space="preserve"> </w:t>
      </w:r>
      <w:r w:rsidRPr="0038376A">
        <w:rPr>
          <w:rFonts w:ascii="Tahoma" w:hAnsi="Tahoma" w:cs="B Lotus"/>
          <w:sz w:val="28"/>
          <w:szCs w:val="28"/>
          <w:rtl/>
        </w:rPr>
        <w:t>اقتصادهاي ملي تحت تأثير اين نيروهاي جهاني‌ساز بيش از پيش فرو مي‌ريزند و در اقتصاد جهاني ادغام مي‌شوند؛ امر اجتماعي از محدوده‌ي تنگ جامعه‌ي ملي رها مي‌شود و جامعه‌اي جهاني شكل مي‌گيرد؛ و فرهنگي واحد نيز پديد مي‌آيد و در سرتاسر جهان گسترش مي‌يابد. گرچه بحث و دعوا بر سر اين موضوع بسيار داغ است كه اين اقتصاد جهاني منافع چه گروه‌ها و جوامعي را تأمين مي‌كند، چه كساني سكان‌داران جامعه‌ي جهاني هستند و فرهنگ جهاني از چه فرهنگ و تاريخ خاصي سرچشمه مي‌گيرد، از اين واقعيت نمي‌توان چشم پوشيد كه همگوني و ادغام، فرايندي جهاني است و هيچ جامعه‌اي نمي‌تواند از تأثيرهاي همگون‌ساز و ادغام‌گر نيروهاي جهاني كاملاً صون بماند.</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rPr>
      </w:pPr>
      <w:r w:rsidRPr="0038376A">
        <w:rPr>
          <w:rFonts w:ascii="Tahoma" w:hAnsi="Tahoma" w:cs="B Lotus"/>
          <w:sz w:val="28"/>
          <w:szCs w:val="28"/>
          <w:rtl/>
        </w:rPr>
        <w:t>جهاني شدن حاصل از فشردگي فضا و زمان كه دربرگيرنده‌ي نزديكي، ارتباط فزاينده و وابستگي متقابل ميان انسان‌ها، گروه‌ها و جوامع مختلف است، زمينه‌ساز فرهنگ‌ها و هويت‌هاي فراگيرتر مي‌شود. هر اندازه كه فرهنگ‌ها با يكديگر برخورد مي‌كنند و مبادله و گفت‌وگو ميان انسان‌ها بيشتر مي‌شود، مشتركات ميان فرهنگ‌ها و هويت‌ها نيز افزايش مي‌يابد. به بيان روشن‌تر، با فشرده شدن جهان، آگاهي جهاني انسان‌ها بيشتر مي‌شود و هر چه انسان‌ها نسبت به تعلق داشتن به جهان واحد بسيار بزرگ‌تر آگاه شوند، فرهنگ‌ها و هويت‌هايي فراگيرتر شكل مي‌گيرند.</w:t>
      </w:r>
      <w:r w:rsidRPr="0038376A">
        <w:rPr>
          <w:rFonts w:ascii="Tahoma" w:hAnsi="Tahoma" w:cs="B Lotus" w:hint="cs"/>
          <w:sz w:val="28"/>
          <w:szCs w:val="28"/>
          <w:rtl/>
          <w:lang w:bidi="fa-IR"/>
        </w:rPr>
        <w:t xml:space="preserve"> </w:t>
      </w:r>
      <w:r w:rsidRPr="0038376A">
        <w:rPr>
          <w:rFonts w:ascii="Tahoma" w:hAnsi="Tahoma" w:cs="B Lotus"/>
          <w:sz w:val="28"/>
          <w:szCs w:val="28"/>
          <w:rtl/>
        </w:rPr>
        <w:t>ولي اين فقط بخشي از واقعيت فرهنگي جهان معاصر است. گرچه داده‌هاي پرشماري وجود دارند كه از شكل‌گيري و گسترش هويت‌هاي فراگيرتر و فرهنگ‌هاي فرامحلي، فراملي و حتي جهاني حكايت مي‌كنند، اما داده‌هاي حاكي از خاص‌گرايي‌هاي فرهنگي بسيار پرشمارند. امروزه بخش‌هاي مختلف كره‌ي زمين دربرگيرنده‌ي جنبش‌هاي گوناگوني است كه تلاش براي حفظ يا احياي عناصر هويت‌بخش خاص و مقابله با جريان‌هاي جهاني، به ويژه فرهنگ جهاني را مي‌توان وجه مشترك همه‌ي آنها دانست. اين جنبش</w:t>
      </w:r>
      <w:r w:rsidRPr="0038376A">
        <w:rPr>
          <w:rFonts w:ascii="Tahoma" w:hAnsi="Tahoma" w:cs="B Lotus"/>
          <w:sz w:val="28"/>
          <w:szCs w:val="28"/>
          <w:rtl/>
        </w:rPr>
        <w:softHyphen/>
        <w:t>ها افراد و گروه‌هايي را بسيج مي‌كنند كه در فضاي اجتماعي ـ فرهنگي جهاني به دنبال فرهنگ و هويت سنتي ناب هستند و در برابر جريان‌هاي بي‌وقفه‌ي جهاني، بازسازي مرزهاي فضاي محدود فرهنگي را آرزو مي‌كنند.</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rPr>
      </w:pPr>
      <w:r w:rsidRPr="0038376A">
        <w:rPr>
          <w:rFonts w:ascii="Tahoma" w:hAnsi="Tahoma" w:cs="B Lotus"/>
          <w:sz w:val="28"/>
          <w:szCs w:val="28"/>
          <w:rtl/>
        </w:rPr>
        <w:lastRenderedPageBreak/>
        <w:t>بنابراين جهاني شدن ـ كه جهاني شدن فرهنگي جزء اصلي و جدايي‌ناپذير آن است ـ نوعي فرايند و تحول ديالكتيكي را سبب مي‌شود. با فروريزي فزاينده‌ي مرزهاي سياسي و فرهنگي و ادغام روزافزون جوامع در جامعه‌اي جهاني، در عين حال كه فرهنگ‌هاي خاص گوناگون به يكديگر نزديك مي‌شوند و فرهنگ‌هايي عام نيز شكل مي‌گيرند، توسل به عناصر هويت‌بخش خاص فرهنگي هم تشديد مي‌شود. مثلاً فرايند جهاني شدن با پديد آوردن آگاهي جهاني، جنبه‌هاي عام فرهنگ‌هاي خاص ديني را كه معطوف به شرايط و مسائل جهاني هستند، تقويت مي‌كند. ولي از سوي ديگر انواعي از بنيادگرايي فرهنگي را هم تقويت مي‌كند كه دغدغه‌ي بستار فرهنگي و احياي مرزها و فضاهاي فرهنگي محدود سنتي را در سر مي‌پرورانند.</w:t>
      </w:r>
      <w:r w:rsidRPr="0038376A">
        <w:rPr>
          <w:rFonts w:ascii="Tahoma" w:hAnsi="Tahoma" w:cs="B Lotus" w:hint="cs"/>
          <w:sz w:val="28"/>
          <w:szCs w:val="28"/>
          <w:rtl/>
          <w:lang w:bidi="fa-IR"/>
        </w:rPr>
        <w:t xml:space="preserve"> </w:t>
      </w:r>
      <w:r w:rsidRPr="0038376A">
        <w:rPr>
          <w:rFonts w:ascii="Tahoma" w:hAnsi="Tahoma" w:cs="B Lotus"/>
          <w:sz w:val="28"/>
          <w:szCs w:val="28"/>
          <w:rtl/>
        </w:rPr>
        <w:t>با توجه به اين نكات مي‌توان گفت كه جهاني شدن جايگاهي برجسته و اهميتي چشم‌گير به فرهنگ بخشيده است. اين فرايند در عين حال كه با نوعي همگون‌سازي فرهنگي همراه است و فرهنگي واحد را بر جامعه‌ي جهاني حاكم مي‌كند، بسترها و امكان‌هاي فراواني را هم براي همزيستي، تبادل، آميزش و تعالي فرهنگي و همچنين خاص‌گرايي‌هاي گوناگون فرهنگي فراهم مي‌كند. به بيان ديگر دنياي معاصر هم شاهد جهاني شدن فرهنگ (امپرياليسم فرهنگي، غربي شدن، امريكايي شدن و از اين قبيل) است و هم شاهد فرهنگي شدن جهان.</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rPr>
      </w:pPr>
      <w:r w:rsidRPr="0038376A">
        <w:rPr>
          <w:rFonts w:ascii="Tahoma" w:hAnsi="Tahoma" w:cs="B Lotus"/>
          <w:sz w:val="28"/>
          <w:szCs w:val="28"/>
          <w:rtl/>
        </w:rPr>
        <w:t>تحت تأثير همين اهميت‌يابي و برجستگي فزاينده‌ي فرهنگ‌ها، حوزه‌هاي پژوهشي گوناگون نيز دچار تحول شده‌اند. گرچه علوم انساني همواره پديده‌ي فرهنگ را كم‌وبيش مورد توجه قرار داده، ولي در سال‌هاي اخير جنبه‌ي فرهنگي زندگي اجتماعي محور بحث بسياري از رشته‌ها و شاخه‌هاي فرعي اين علوم بوده و جامعه‌شناشي فرهنگ از پيرامون به كانون حوزه‌ي جامعه‌شناسي سوق يافته است (</w:t>
      </w:r>
      <w:r w:rsidRPr="0038376A">
        <w:rPr>
          <w:rFonts w:ascii="Tahoma" w:hAnsi="Tahoma" w:cs="B Lotus"/>
          <w:sz w:val="28"/>
          <w:szCs w:val="28"/>
        </w:rPr>
        <w:t xml:space="preserve">Featherstone, </w:t>
      </w:r>
      <w:r w:rsidRPr="0038376A">
        <w:rPr>
          <w:rFonts w:ascii="Tahoma" w:hAnsi="Tahoma" w:cs="B Lotus"/>
          <w:sz w:val="28"/>
          <w:szCs w:val="28"/>
          <w:rtl/>
        </w:rPr>
        <w:t>1999</w:t>
      </w:r>
      <w:r w:rsidRPr="0038376A">
        <w:rPr>
          <w:rFonts w:ascii="Tahoma" w:hAnsi="Tahoma" w:cs="B Lotus"/>
          <w:sz w:val="28"/>
          <w:szCs w:val="28"/>
        </w:rPr>
        <w:t xml:space="preserve">, </w:t>
      </w:r>
      <w:r w:rsidRPr="0038376A">
        <w:rPr>
          <w:rFonts w:ascii="Tahoma" w:hAnsi="Tahoma" w:cs="B Lotus"/>
          <w:sz w:val="28"/>
          <w:szCs w:val="28"/>
          <w:rtl/>
        </w:rPr>
        <w:t>272). در واقع ناتواني نظريه‌هاي رايج از درك ساختار، فرايند و اندركنش‌هاي پيچيده‌ي موازييك فرهنگي جهان، ساختن نظريه‌ها و الگوهاي جديد را گريزناپذير کرده است.</w:t>
      </w:r>
      <w:r w:rsidRPr="0038376A">
        <w:rPr>
          <w:rFonts w:ascii="Tahoma" w:hAnsi="Tahoma" w:cs="B Lotus" w:hint="cs"/>
          <w:sz w:val="28"/>
          <w:szCs w:val="28"/>
          <w:rtl/>
          <w:lang w:bidi="fa-IR"/>
        </w:rPr>
        <w:t xml:space="preserve"> </w:t>
      </w:r>
      <w:r w:rsidRPr="0038376A">
        <w:rPr>
          <w:rFonts w:ascii="Tahoma" w:hAnsi="Tahoma" w:cs="B Lotus"/>
          <w:sz w:val="28"/>
          <w:szCs w:val="28"/>
          <w:rtl/>
        </w:rPr>
        <w:t>در اينجا مي</w:t>
      </w:r>
      <w:r w:rsidRPr="0038376A">
        <w:rPr>
          <w:rFonts w:ascii="Tahoma" w:hAnsi="Tahoma" w:cs="B Lotus"/>
          <w:sz w:val="28"/>
          <w:szCs w:val="28"/>
          <w:rtl/>
        </w:rPr>
        <w:softHyphen/>
        <w:t>کوشيم تصويري از صحنه</w:t>
      </w:r>
      <w:r w:rsidRPr="0038376A">
        <w:rPr>
          <w:rFonts w:ascii="Tahoma" w:hAnsi="Tahoma" w:cs="B Lotus"/>
          <w:sz w:val="28"/>
          <w:szCs w:val="28"/>
          <w:rtl/>
        </w:rPr>
        <w:softHyphen/>
        <w:t>ي فرهنگي جهان عرضه کنيم تا واقعيت</w:t>
      </w:r>
      <w:r w:rsidRPr="0038376A">
        <w:rPr>
          <w:rFonts w:ascii="Tahoma" w:hAnsi="Tahoma" w:cs="B Lotus"/>
          <w:sz w:val="28"/>
          <w:szCs w:val="28"/>
          <w:rtl/>
        </w:rPr>
        <w:softHyphen/>
        <w:t>هاي پيچيده</w:t>
      </w:r>
      <w:r w:rsidRPr="0038376A">
        <w:rPr>
          <w:rFonts w:ascii="Tahoma" w:hAnsi="Tahoma" w:cs="B Lotus"/>
          <w:sz w:val="28"/>
          <w:szCs w:val="28"/>
          <w:rtl/>
        </w:rPr>
        <w:softHyphen/>
        <w:t>ي آن آشکار شود.</w:t>
      </w:r>
      <w:r w:rsidRPr="0038376A">
        <w:rPr>
          <w:rFonts w:ascii="Tahoma" w:hAnsi="Tahoma" w:cs="B Lotus" w:hint="cs"/>
          <w:sz w:val="28"/>
          <w:szCs w:val="28"/>
          <w:rtl/>
          <w:lang w:bidi="fa-IR"/>
        </w:rPr>
        <w:t xml:space="preserve"> </w:t>
      </w:r>
      <w:r w:rsidRPr="0038376A">
        <w:rPr>
          <w:rFonts w:ascii="Tahoma" w:hAnsi="Tahoma" w:cs="B Lotus"/>
          <w:sz w:val="28"/>
          <w:szCs w:val="28"/>
          <w:rtl/>
        </w:rPr>
        <w:t>فرهنگ از جمله واژه‌ها و مفاهيم علوم اجتماعي و انساني است كه با وجود كاربرد بسيار فراوان، اتفاق نظر چنداني بر سر تعريف آن وجود ندارد. پژوهشگران و نظريه‌پردازان مختلف تعريف‌هاي متفاوتي از فرهنگ عرضه مي‌كنند كه گاهي حتي در تضاد با يكديگر قرار دارند. اين تنوع و تفاوت گسترده گرچه تا حدودي از ديدگاه‌ها و برداشت‌هاي متفاوت پژوهشگران سرچشمه مي‌گيرد، ولي در عين حال بر پيچيدگي و سياليت زندگي اجتماعي هم دلالت دارد كه تحديد، تعريف و مفهوم‌بندي جنبه‌هاي گوناگون آن آسان نيست.</w:t>
      </w:r>
      <w:r w:rsidRPr="0038376A">
        <w:rPr>
          <w:rFonts w:ascii="Tahoma" w:hAnsi="Tahoma" w:cs="B Lotus" w:hint="cs"/>
          <w:sz w:val="28"/>
          <w:szCs w:val="28"/>
          <w:rtl/>
          <w:lang w:bidi="fa-IR"/>
        </w:rPr>
        <w:t xml:space="preserve"> </w:t>
      </w:r>
      <w:r w:rsidRPr="0038376A">
        <w:rPr>
          <w:rFonts w:ascii="Tahoma" w:hAnsi="Tahoma" w:cs="B Lotus"/>
          <w:sz w:val="28"/>
          <w:szCs w:val="28"/>
          <w:rtl/>
        </w:rPr>
        <w:t xml:space="preserve">به طور كلي همه‌ي معناهاي مختلف فرهنگ از واژه‌ي لاتيني </w:t>
      </w:r>
      <w:r w:rsidRPr="0038376A">
        <w:rPr>
          <w:rFonts w:ascii="Tahoma" w:hAnsi="Tahoma" w:cs="B Lotus"/>
          <w:sz w:val="28"/>
          <w:szCs w:val="28"/>
        </w:rPr>
        <w:t>Cultivate</w:t>
      </w:r>
      <w:r w:rsidRPr="0038376A">
        <w:rPr>
          <w:rFonts w:ascii="Tahoma" w:hAnsi="Tahoma" w:cs="B Lotus"/>
          <w:sz w:val="28"/>
          <w:szCs w:val="28"/>
          <w:rtl/>
        </w:rPr>
        <w:t xml:space="preserve"> ريشه مي‌گيرند. </w:t>
      </w:r>
      <w:r w:rsidRPr="0038376A">
        <w:rPr>
          <w:rFonts w:ascii="Tahoma" w:hAnsi="Tahoma" w:cs="B Lotus"/>
          <w:sz w:val="28"/>
          <w:szCs w:val="28"/>
          <w:rtl/>
        </w:rPr>
        <w:lastRenderedPageBreak/>
        <w:t xml:space="preserve">خود اين واژه هم معناهاي متعددي دارد كه كشت و زرع زمين و پرورش (زنبور عسل، ماهي، كرم ابريشم و </w:t>
      </w:r>
      <w:r w:rsidRPr="0038376A">
        <w:rPr>
          <w:rFonts w:cs="Times New Roman" w:hint="cs"/>
          <w:sz w:val="28"/>
          <w:szCs w:val="28"/>
          <w:rtl/>
        </w:rPr>
        <w:t>…</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جمله‌ي</w:t>
      </w:r>
      <w:r w:rsidRPr="0038376A">
        <w:rPr>
          <w:rFonts w:ascii="Tahoma" w:hAnsi="Tahoma" w:cs="B Lotus"/>
          <w:sz w:val="28"/>
          <w:szCs w:val="28"/>
          <w:rtl/>
        </w:rPr>
        <w:t xml:space="preserve"> </w:t>
      </w:r>
      <w:r w:rsidRPr="0038376A">
        <w:rPr>
          <w:rFonts w:ascii="Tahoma" w:hAnsi="Tahoma" w:cs="B Lotus" w:hint="cs"/>
          <w:sz w:val="28"/>
          <w:szCs w:val="28"/>
          <w:rtl/>
        </w:rPr>
        <w:t>آنهاست</w:t>
      </w:r>
      <w:r w:rsidRPr="0038376A">
        <w:rPr>
          <w:rFonts w:ascii="Tahoma" w:hAnsi="Tahoma" w:cs="B Lotus"/>
          <w:sz w:val="28"/>
          <w:szCs w:val="28"/>
          <w:rtl/>
        </w:rPr>
        <w:t xml:space="preserve">. </w:t>
      </w:r>
      <w:r w:rsidRPr="0038376A">
        <w:rPr>
          <w:rFonts w:ascii="Tahoma" w:hAnsi="Tahoma" w:cs="B Lotus" w:hint="cs"/>
          <w:sz w:val="28"/>
          <w:szCs w:val="28"/>
          <w:rtl/>
        </w:rPr>
        <w:t>البته</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همه</w:t>
      </w:r>
      <w:r w:rsidRPr="0038376A">
        <w:rPr>
          <w:rFonts w:ascii="Tahoma" w:hAnsi="Tahoma" w:cs="B Lotus"/>
          <w:sz w:val="28"/>
          <w:szCs w:val="28"/>
          <w:rtl/>
        </w:rPr>
        <w:t xml:space="preserve"> </w:t>
      </w:r>
      <w:r w:rsidRPr="0038376A">
        <w:rPr>
          <w:rFonts w:ascii="Tahoma" w:hAnsi="Tahoma" w:cs="B Lotus" w:hint="cs"/>
          <w:sz w:val="28"/>
          <w:szCs w:val="28"/>
          <w:rtl/>
        </w:rPr>
        <w:t>اين</w:t>
      </w:r>
      <w:r w:rsidRPr="0038376A">
        <w:rPr>
          <w:rFonts w:ascii="Tahoma" w:hAnsi="Tahoma" w:cs="B Lotus"/>
          <w:sz w:val="28"/>
          <w:szCs w:val="28"/>
          <w:rtl/>
        </w:rPr>
        <w:t xml:space="preserve"> </w:t>
      </w:r>
      <w:r w:rsidRPr="0038376A">
        <w:rPr>
          <w:rFonts w:ascii="Tahoma" w:hAnsi="Tahoma" w:cs="B Lotus" w:hint="cs"/>
          <w:sz w:val="28"/>
          <w:szCs w:val="28"/>
          <w:rtl/>
        </w:rPr>
        <w:t>معناها</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تعريف‌ها</w:t>
      </w:r>
      <w:r w:rsidRPr="0038376A">
        <w:rPr>
          <w:rFonts w:ascii="Tahoma" w:hAnsi="Tahoma" w:cs="B Lotus"/>
          <w:sz w:val="28"/>
          <w:szCs w:val="28"/>
          <w:rtl/>
        </w:rPr>
        <w:t xml:space="preserve"> </w:t>
      </w:r>
      <w:r w:rsidRPr="0038376A">
        <w:rPr>
          <w:rFonts w:ascii="Tahoma" w:hAnsi="Tahoma" w:cs="B Lotus" w:hint="cs"/>
          <w:sz w:val="28"/>
          <w:szCs w:val="28"/>
          <w:rtl/>
        </w:rPr>
        <w:t>مفهوم</w:t>
      </w:r>
      <w:r w:rsidRPr="0038376A">
        <w:rPr>
          <w:rFonts w:ascii="Tahoma" w:hAnsi="Tahoma" w:cs="B Lotus"/>
          <w:sz w:val="28"/>
          <w:szCs w:val="28"/>
          <w:rtl/>
        </w:rPr>
        <w:t xml:space="preserve"> </w:t>
      </w:r>
      <w:r w:rsidRPr="0038376A">
        <w:rPr>
          <w:rFonts w:ascii="Tahoma" w:hAnsi="Tahoma" w:cs="B Lotus" w:hint="cs"/>
          <w:sz w:val="28"/>
          <w:szCs w:val="28"/>
          <w:rtl/>
        </w:rPr>
        <w:t>پرورش،</w:t>
      </w:r>
      <w:r w:rsidRPr="0038376A">
        <w:rPr>
          <w:rFonts w:ascii="Tahoma" w:hAnsi="Tahoma" w:cs="B Lotus"/>
          <w:sz w:val="28"/>
          <w:szCs w:val="28"/>
          <w:rtl/>
        </w:rPr>
        <w:t xml:space="preserve"> </w:t>
      </w:r>
      <w:r w:rsidRPr="0038376A">
        <w:rPr>
          <w:rFonts w:ascii="Tahoma" w:hAnsi="Tahoma" w:cs="B Lotus" w:hint="cs"/>
          <w:sz w:val="28"/>
          <w:szCs w:val="28"/>
          <w:rtl/>
        </w:rPr>
        <w:t>عمل‌آوري</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رشد</w:t>
      </w:r>
      <w:r w:rsidRPr="0038376A">
        <w:rPr>
          <w:rFonts w:ascii="Tahoma" w:hAnsi="Tahoma" w:cs="B Lotus"/>
          <w:sz w:val="28"/>
          <w:szCs w:val="28"/>
          <w:rtl/>
        </w:rPr>
        <w:t xml:space="preserve"> </w:t>
      </w:r>
      <w:r w:rsidRPr="0038376A">
        <w:rPr>
          <w:rFonts w:ascii="Tahoma" w:hAnsi="Tahoma" w:cs="B Lotus" w:hint="cs"/>
          <w:sz w:val="28"/>
          <w:szCs w:val="28"/>
          <w:rtl/>
        </w:rPr>
        <w:t>وجود</w:t>
      </w:r>
      <w:r w:rsidRPr="0038376A">
        <w:rPr>
          <w:rFonts w:ascii="Tahoma" w:hAnsi="Tahoma" w:cs="B Lotus"/>
          <w:sz w:val="28"/>
          <w:szCs w:val="28"/>
          <w:rtl/>
        </w:rPr>
        <w:t xml:space="preserve"> </w:t>
      </w:r>
      <w:r w:rsidRPr="0038376A">
        <w:rPr>
          <w:rFonts w:ascii="Tahoma" w:hAnsi="Tahoma" w:cs="B Lotus" w:hint="cs"/>
          <w:sz w:val="28"/>
          <w:szCs w:val="28"/>
          <w:rtl/>
        </w:rPr>
        <w:t>دارد</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واقع</w:t>
      </w:r>
      <w:r w:rsidRPr="0038376A">
        <w:rPr>
          <w:rFonts w:ascii="Tahoma" w:hAnsi="Tahoma" w:cs="B Lotus"/>
          <w:sz w:val="28"/>
          <w:szCs w:val="28"/>
          <w:rtl/>
        </w:rPr>
        <w:t xml:space="preserve"> </w:t>
      </w:r>
      <w:r w:rsidRPr="0038376A">
        <w:rPr>
          <w:rFonts w:ascii="Tahoma" w:hAnsi="Tahoma" w:cs="B Lotus" w:hint="cs"/>
          <w:sz w:val="28"/>
          <w:szCs w:val="28"/>
          <w:rtl/>
        </w:rPr>
        <w:t>اين</w:t>
      </w:r>
      <w:r w:rsidRPr="0038376A">
        <w:rPr>
          <w:rFonts w:ascii="Tahoma" w:hAnsi="Tahoma" w:cs="B Lotus"/>
          <w:sz w:val="28"/>
          <w:szCs w:val="28"/>
          <w:rtl/>
        </w:rPr>
        <w:t xml:space="preserve"> </w:t>
      </w:r>
      <w:r w:rsidRPr="0038376A">
        <w:rPr>
          <w:rFonts w:ascii="Tahoma" w:hAnsi="Tahoma" w:cs="B Lotus" w:hint="cs"/>
          <w:sz w:val="28"/>
          <w:szCs w:val="28"/>
          <w:rtl/>
        </w:rPr>
        <w:t>جنبه</w:t>
      </w:r>
      <w:r w:rsidRPr="0038376A">
        <w:rPr>
          <w:rFonts w:ascii="Tahoma" w:hAnsi="Tahoma" w:cs="B Lotus"/>
          <w:sz w:val="28"/>
          <w:szCs w:val="28"/>
          <w:rtl/>
        </w:rPr>
        <w:t xml:space="preserve"> </w:t>
      </w:r>
      <w:r w:rsidRPr="0038376A">
        <w:rPr>
          <w:rFonts w:ascii="Tahoma" w:hAnsi="Tahoma" w:cs="B Lotus" w:hint="cs"/>
          <w:sz w:val="28"/>
          <w:szCs w:val="28"/>
          <w:rtl/>
        </w:rPr>
        <w:t>از</w:t>
      </w:r>
      <w:r w:rsidRPr="0038376A">
        <w:rPr>
          <w:rFonts w:ascii="Tahoma" w:hAnsi="Tahoma" w:cs="B Lotus"/>
          <w:sz w:val="28"/>
          <w:szCs w:val="28"/>
          <w:rtl/>
        </w:rPr>
        <w:t xml:space="preserve"> </w:t>
      </w:r>
      <w:r w:rsidRPr="0038376A">
        <w:rPr>
          <w:rFonts w:ascii="Tahoma" w:hAnsi="Tahoma" w:cs="B Lotus" w:hint="cs"/>
          <w:sz w:val="28"/>
          <w:szCs w:val="28"/>
          <w:rtl/>
        </w:rPr>
        <w:t>مفهوم</w:t>
      </w:r>
      <w:r w:rsidRPr="0038376A">
        <w:rPr>
          <w:rFonts w:ascii="Tahoma" w:hAnsi="Tahoma" w:cs="B Lotus"/>
          <w:sz w:val="28"/>
          <w:szCs w:val="28"/>
          <w:rtl/>
        </w:rPr>
        <w:t xml:space="preserve"> </w:t>
      </w:r>
      <w:r w:rsidRPr="0038376A">
        <w:rPr>
          <w:rFonts w:ascii="Tahoma" w:hAnsi="Tahoma" w:cs="B Lotus" w:hint="cs"/>
          <w:sz w:val="28"/>
          <w:szCs w:val="28"/>
          <w:rtl/>
        </w:rPr>
        <w:t>فرهنگ</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كه</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حوزه‌ي</w:t>
      </w:r>
      <w:r w:rsidRPr="0038376A">
        <w:rPr>
          <w:rFonts w:ascii="Tahoma" w:hAnsi="Tahoma" w:cs="B Lotus"/>
          <w:sz w:val="28"/>
          <w:szCs w:val="28"/>
          <w:rtl/>
        </w:rPr>
        <w:t xml:space="preserve"> </w:t>
      </w:r>
      <w:r w:rsidRPr="0038376A">
        <w:rPr>
          <w:rFonts w:ascii="Tahoma" w:hAnsi="Tahoma" w:cs="B Lotus" w:hint="cs"/>
          <w:sz w:val="28"/>
          <w:szCs w:val="28"/>
          <w:rtl/>
        </w:rPr>
        <w:t>انساني</w:t>
      </w:r>
      <w:r w:rsidRPr="0038376A">
        <w:rPr>
          <w:rFonts w:ascii="Tahoma" w:hAnsi="Tahoma" w:cs="B Lotus"/>
          <w:sz w:val="28"/>
          <w:szCs w:val="28"/>
          <w:rtl/>
        </w:rPr>
        <w:t xml:space="preserve"> </w:t>
      </w:r>
      <w:r w:rsidRPr="0038376A">
        <w:rPr>
          <w:rFonts w:ascii="Tahoma" w:hAnsi="Tahoma" w:cs="B Lotus" w:hint="cs"/>
          <w:sz w:val="28"/>
          <w:szCs w:val="28"/>
          <w:rtl/>
        </w:rPr>
        <w:t>و</w:t>
      </w:r>
      <w:r w:rsidRPr="0038376A">
        <w:rPr>
          <w:rFonts w:ascii="Tahoma" w:hAnsi="Tahoma" w:cs="B Lotus"/>
          <w:sz w:val="28"/>
          <w:szCs w:val="28"/>
          <w:rtl/>
        </w:rPr>
        <w:t xml:space="preserve"> </w:t>
      </w:r>
      <w:r w:rsidRPr="0038376A">
        <w:rPr>
          <w:rFonts w:ascii="Tahoma" w:hAnsi="Tahoma" w:cs="B Lotus" w:hint="cs"/>
          <w:sz w:val="28"/>
          <w:szCs w:val="28"/>
          <w:rtl/>
        </w:rPr>
        <w:t>اجتماعي</w:t>
      </w:r>
      <w:r w:rsidRPr="0038376A">
        <w:rPr>
          <w:rFonts w:ascii="Tahoma" w:hAnsi="Tahoma" w:cs="B Lotus"/>
          <w:sz w:val="28"/>
          <w:szCs w:val="28"/>
          <w:rtl/>
        </w:rPr>
        <w:t xml:space="preserve"> </w:t>
      </w:r>
      <w:r w:rsidRPr="0038376A">
        <w:rPr>
          <w:rFonts w:ascii="Tahoma" w:hAnsi="Tahoma" w:cs="B Lotus" w:hint="cs"/>
          <w:sz w:val="28"/>
          <w:szCs w:val="28"/>
          <w:rtl/>
        </w:rPr>
        <w:t>راه</w:t>
      </w:r>
      <w:r w:rsidRPr="0038376A">
        <w:rPr>
          <w:rFonts w:ascii="Tahoma" w:hAnsi="Tahoma" w:cs="B Lotus"/>
          <w:sz w:val="28"/>
          <w:szCs w:val="28"/>
          <w:rtl/>
        </w:rPr>
        <w:t xml:space="preserve"> </w:t>
      </w:r>
      <w:r w:rsidRPr="0038376A">
        <w:rPr>
          <w:rFonts w:ascii="Tahoma" w:hAnsi="Tahoma" w:cs="B Lotus" w:hint="cs"/>
          <w:sz w:val="28"/>
          <w:szCs w:val="28"/>
          <w:rtl/>
        </w:rPr>
        <w:t>يافته</w:t>
      </w:r>
      <w:r w:rsidRPr="0038376A">
        <w:rPr>
          <w:rFonts w:ascii="Tahoma" w:hAnsi="Tahoma" w:cs="B Lotus"/>
          <w:sz w:val="28"/>
          <w:szCs w:val="28"/>
          <w:rtl/>
        </w:rPr>
        <w:t xml:space="preserve"> </w:t>
      </w:r>
      <w:r w:rsidRPr="0038376A">
        <w:rPr>
          <w:rFonts w:ascii="Tahoma" w:hAnsi="Tahoma" w:cs="B Lotus" w:hint="cs"/>
          <w:sz w:val="28"/>
          <w:szCs w:val="28"/>
          <w:rtl/>
        </w:rPr>
        <w:t>است</w:t>
      </w:r>
      <w:r w:rsidRPr="0038376A">
        <w:rPr>
          <w:rFonts w:ascii="Tahoma" w:hAnsi="Tahoma" w:cs="B Lotus"/>
          <w:sz w:val="28"/>
          <w:szCs w:val="28"/>
          <w:rtl/>
        </w:rPr>
        <w:t xml:space="preserve">. </w:t>
      </w:r>
      <w:r w:rsidRPr="0038376A">
        <w:rPr>
          <w:rFonts w:ascii="Tahoma" w:hAnsi="Tahoma" w:cs="B Lotus" w:hint="cs"/>
          <w:sz w:val="28"/>
          <w:szCs w:val="28"/>
          <w:rtl/>
        </w:rPr>
        <w:t>مثلاً</w:t>
      </w:r>
      <w:r w:rsidRPr="0038376A">
        <w:rPr>
          <w:rFonts w:ascii="Tahoma" w:hAnsi="Tahoma" w:cs="B Lotus"/>
          <w:sz w:val="28"/>
          <w:szCs w:val="28"/>
          <w:rtl/>
        </w:rPr>
        <w:t xml:space="preserve"> </w:t>
      </w:r>
      <w:r w:rsidRPr="0038376A">
        <w:rPr>
          <w:rFonts w:ascii="Tahoma" w:hAnsi="Tahoma" w:cs="B Lotus" w:hint="cs"/>
          <w:sz w:val="28"/>
          <w:szCs w:val="28"/>
          <w:rtl/>
        </w:rPr>
        <w:t>در</w:t>
      </w:r>
      <w:r w:rsidRPr="0038376A">
        <w:rPr>
          <w:rFonts w:ascii="Tahoma" w:hAnsi="Tahoma" w:cs="B Lotus"/>
          <w:sz w:val="28"/>
          <w:szCs w:val="28"/>
          <w:rtl/>
        </w:rPr>
        <w:t xml:space="preserve"> </w:t>
      </w:r>
      <w:r w:rsidRPr="0038376A">
        <w:rPr>
          <w:rFonts w:ascii="Tahoma" w:hAnsi="Tahoma" w:cs="B Lotus" w:hint="cs"/>
          <w:sz w:val="28"/>
          <w:szCs w:val="28"/>
          <w:rtl/>
        </w:rPr>
        <w:t>طول</w:t>
      </w:r>
      <w:r w:rsidRPr="0038376A">
        <w:rPr>
          <w:rFonts w:ascii="Tahoma" w:hAnsi="Tahoma" w:cs="B Lotus"/>
          <w:sz w:val="28"/>
          <w:szCs w:val="28"/>
          <w:rtl/>
        </w:rPr>
        <w:t xml:space="preserve"> </w:t>
      </w:r>
      <w:r w:rsidRPr="0038376A">
        <w:rPr>
          <w:rFonts w:ascii="Tahoma" w:hAnsi="Tahoma" w:cs="B Lotus" w:hint="cs"/>
          <w:sz w:val="28"/>
          <w:szCs w:val="28"/>
          <w:rtl/>
        </w:rPr>
        <w:t>سده‌ي</w:t>
      </w:r>
      <w:r w:rsidRPr="0038376A">
        <w:rPr>
          <w:rFonts w:ascii="Tahoma" w:hAnsi="Tahoma" w:cs="B Lotus"/>
          <w:sz w:val="28"/>
          <w:szCs w:val="28"/>
          <w:rtl/>
        </w:rPr>
        <w:t xml:space="preserve"> </w:t>
      </w:r>
      <w:r w:rsidRPr="0038376A">
        <w:rPr>
          <w:rFonts w:ascii="Tahoma" w:hAnsi="Tahoma" w:cs="B Lotus" w:hint="cs"/>
          <w:sz w:val="28"/>
          <w:szCs w:val="28"/>
          <w:rtl/>
        </w:rPr>
        <w:t>هفدهم،</w:t>
      </w:r>
      <w:r w:rsidRPr="0038376A">
        <w:rPr>
          <w:rFonts w:ascii="Tahoma" w:hAnsi="Tahoma" w:cs="B Lotus"/>
          <w:sz w:val="28"/>
          <w:szCs w:val="28"/>
          <w:rtl/>
        </w:rPr>
        <w:t xml:space="preserve"> </w:t>
      </w:r>
      <w:r w:rsidRPr="0038376A">
        <w:rPr>
          <w:rFonts w:ascii="Tahoma" w:hAnsi="Tahoma" w:cs="B Lotus" w:hint="cs"/>
          <w:sz w:val="28"/>
          <w:szCs w:val="28"/>
          <w:rtl/>
        </w:rPr>
        <w:t>واژه‌ي</w:t>
      </w:r>
      <w:r w:rsidRPr="0038376A">
        <w:rPr>
          <w:rFonts w:ascii="Tahoma" w:hAnsi="Tahoma" w:cs="B Lotus"/>
          <w:sz w:val="28"/>
          <w:szCs w:val="28"/>
          <w:rtl/>
        </w:rPr>
        <w:t xml:space="preserve"> </w:t>
      </w:r>
      <w:r w:rsidRPr="0038376A">
        <w:rPr>
          <w:rFonts w:ascii="Tahoma" w:hAnsi="Tahoma" w:cs="B Lotus" w:hint="cs"/>
          <w:sz w:val="28"/>
          <w:szCs w:val="28"/>
          <w:rtl/>
        </w:rPr>
        <w:t>فرهنگ</w:t>
      </w:r>
      <w:r w:rsidRPr="0038376A">
        <w:rPr>
          <w:rFonts w:ascii="Tahoma" w:hAnsi="Tahoma" w:cs="B Lotus"/>
          <w:sz w:val="28"/>
          <w:szCs w:val="28"/>
          <w:rtl/>
        </w:rPr>
        <w:t xml:space="preserve"> </w:t>
      </w:r>
      <w:r w:rsidRPr="0038376A">
        <w:rPr>
          <w:rFonts w:ascii="Tahoma" w:hAnsi="Tahoma" w:cs="B Lotus" w:hint="cs"/>
          <w:sz w:val="28"/>
          <w:szCs w:val="28"/>
          <w:rtl/>
        </w:rPr>
        <w:t>به</w:t>
      </w:r>
      <w:r w:rsidRPr="0038376A">
        <w:rPr>
          <w:rFonts w:ascii="Tahoma" w:hAnsi="Tahoma" w:cs="B Lotus"/>
          <w:sz w:val="28"/>
          <w:szCs w:val="28"/>
          <w:rtl/>
        </w:rPr>
        <w:t xml:space="preserve"> </w:t>
      </w:r>
      <w:r w:rsidRPr="0038376A">
        <w:rPr>
          <w:rFonts w:ascii="Tahoma" w:hAnsi="Tahoma" w:cs="B Lotus" w:hint="cs"/>
          <w:sz w:val="28"/>
          <w:szCs w:val="28"/>
          <w:rtl/>
        </w:rPr>
        <w:t>يك</w:t>
      </w:r>
      <w:r w:rsidRPr="0038376A">
        <w:rPr>
          <w:rFonts w:ascii="Tahoma" w:hAnsi="Tahoma" w:cs="B Lotus"/>
          <w:sz w:val="28"/>
          <w:szCs w:val="28"/>
          <w:rtl/>
        </w:rPr>
        <w:t xml:space="preserve"> معناي مجازي و براي اشاره به رشد و تربيت افراد يا جامعه‌ي انساني به كار مي‌رفت (</w:t>
      </w:r>
      <w:r w:rsidRPr="0038376A">
        <w:rPr>
          <w:rFonts w:ascii="Tahoma" w:hAnsi="Tahoma" w:cs="B Lotus"/>
          <w:sz w:val="28"/>
          <w:szCs w:val="28"/>
        </w:rPr>
        <w:t xml:space="preserve">Skelton, </w:t>
      </w:r>
      <w:r w:rsidRPr="0038376A">
        <w:rPr>
          <w:rFonts w:ascii="Tahoma" w:hAnsi="Tahoma" w:cs="B Lotus"/>
          <w:sz w:val="28"/>
          <w:szCs w:val="28"/>
          <w:rtl/>
        </w:rPr>
        <w:t>1999:2).</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rPr>
      </w:pPr>
      <w:r w:rsidRPr="0038376A">
        <w:rPr>
          <w:rFonts w:ascii="Tahoma" w:hAnsi="Tahoma" w:cs="B Lotus"/>
          <w:sz w:val="28"/>
          <w:szCs w:val="28"/>
          <w:rtl/>
        </w:rPr>
        <w:t>ولي با گذشت زمان، معنا و مفهوم فرهنگ متحول شد و اين واژگان كاربردهايي متعدد و متفاوت پيدا كرد. امروزه معناي گسترده‌تر فرهنگ معطوف است به هر آنچه كه انسان را از حيوان متمايز مي‌كند. از اين لحاظ فرهنگ در مقابل طبيعت يا بيولوژي قرار مي‌گيرد (</w:t>
      </w:r>
      <w:r w:rsidRPr="0038376A">
        <w:rPr>
          <w:rFonts w:ascii="Tahoma" w:hAnsi="Tahoma" w:cs="B Lotus"/>
          <w:sz w:val="28"/>
          <w:szCs w:val="28"/>
        </w:rPr>
        <w:t xml:space="preserve">Worsley, </w:t>
      </w:r>
      <w:r w:rsidRPr="0038376A">
        <w:rPr>
          <w:rFonts w:ascii="Tahoma" w:hAnsi="Tahoma" w:cs="B Lotus"/>
          <w:sz w:val="28"/>
          <w:szCs w:val="28"/>
          <w:rtl/>
        </w:rPr>
        <w:t>1999</w:t>
      </w:r>
      <w:r w:rsidRPr="0038376A">
        <w:rPr>
          <w:rFonts w:ascii="Tahoma" w:hAnsi="Tahoma" w:cs="B Lotus"/>
          <w:sz w:val="28"/>
          <w:szCs w:val="28"/>
        </w:rPr>
        <w:t xml:space="preserve">: </w:t>
      </w:r>
      <w:r w:rsidRPr="0038376A">
        <w:rPr>
          <w:rFonts w:ascii="Tahoma" w:hAnsi="Tahoma" w:cs="B Lotus"/>
          <w:sz w:val="28"/>
          <w:szCs w:val="28"/>
          <w:rtl/>
        </w:rPr>
        <w:t>13) و معطوف است به هر آنچه به صورت غيرژنتيكي منتقل مي‌شود. رفتار فرهنگي به صورت ژنتيكي منتقل نمي‌شود، بلكه بازتوليد و انتقال آن بر عهده‌ي جامعه است (</w:t>
      </w:r>
      <w:r w:rsidRPr="0038376A">
        <w:rPr>
          <w:rFonts w:ascii="Tahoma" w:hAnsi="Tahoma" w:cs="B Lotus"/>
          <w:sz w:val="28"/>
          <w:szCs w:val="28"/>
        </w:rPr>
        <w:t xml:space="preserve">Gellner, </w:t>
      </w:r>
      <w:r w:rsidRPr="0038376A">
        <w:rPr>
          <w:rFonts w:ascii="Tahoma" w:hAnsi="Tahoma" w:cs="B Lotus"/>
          <w:sz w:val="28"/>
          <w:szCs w:val="28"/>
          <w:rtl/>
        </w:rPr>
        <w:t>1995: 46). پس فرهنگ به معناي وسيع آن هميشه پديده‌اي جمعي است.</w:t>
      </w:r>
      <w:r w:rsidRPr="0038376A">
        <w:rPr>
          <w:rFonts w:ascii="Tahoma" w:hAnsi="Tahoma" w:cs="B Lotus" w:hint="cs"/>
          <w:sz w:val="28"/>
          <w:szCs w:val="28"/>
          <w:rtl/>
          <w:lang w:bidi="fa-IR"/>
        </w:rPr>
        <w:t xml:space="preserve"> </w:t>
      </w:r>
      <w:r w:rsidRPr="0038376A">
        <w:rPr>
          <w:rFonts w:ascii="Tahoma" w:hAnsi="Tahoma" w:cs="B Lotus"/>
          <w:sz w:val="28"/>
          <w:szCs w:val="28"/>
          <w:rtl/>
        </w:rPr>
        <w:t>براي درك بهتر اين معناي فرهنگ بايد آن را هم از طبيعت و ماهيت انساني متمايز كرد و هم از شخصيت فردي، هر چند كه مرزهاي آنها چندان روشن نيست. ماهيت انساني آن چيزي است كه همه‌ي انسان‌ها دارا هستند و جنبه‌ي عام ذهن انسان را تشكيل مي‌دهد. اين ماهيت از ژن‌هاي فرد به ارث مي‌رسد كه ويژگي‌هاي فيزيكي و رواني شخص را تعيين مي‌كند. احساس ترس، عصبانيت، عشق‌ورزي، شادي و غم، بازي كردن و گفت‌وگو با ديگران جملگي به اين جنبه از ذهن انسان تعلق دارند. پس طبيعت انسان، چنانكه از واژه‌ي انساني برمي‌آيد، انساني نيست و جنبه‌هاي معيني از آن با بخش‌هايي از دنياي حيوانات مشترك است (</w:t>
      </w:r>
      <w:r w:rsidRPr="0038376A">
        <w:rPr>
          <w:rFonts w:ascii="Tahoma" w:hAnsi="Tahoma" w:cs="B Lotus"/>
          <w:sz w:val="28"/>
          <w:szCs w:val="28"/>
        </w:rPr>
        <w:t>Hofstede</w:t>
      </w:r>
      <w:r w:rsidRPr="0038376A">
        <w:rPr>
          <w:rFonts w:ascii="Tahoma" w:hAnsi="Tahoma" w:cs="B Lotus"/>
          <w:sz w:val="28"/>
          <w:szCs w:val="28"/>
          <w:rtl/>
        </w:rPr>
        <w:t>, 1997: 5-6).</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lang w:bidi="fa-IR"/>
        </w:rPr>
      </w:pPr>
      <w:r w:rsidRPr="0038376A">
        <w:rPr>
          <w:rFonts w:ascii="Tahoma" w:hAnsi="Tahoma" w:cs="B Lotus"/>
          <w:sz w:val="28"/>
          <w:szCs w:val="28"/>
          <w:rtl/>
        </w:rPr>
        <w:t>از سوي ديگر، شخصيت يك فرد عبارت است از ويژگي‌هاي بي‌همتاي ذهني و رواني او كه با هيچ انسان ديگري در آن شريك نيست. اين شخصيت دربرگيرنده‌ي خصوصياتي است كه بخشي از آنها به واسطه‌ي ژن‌ها به ارث مي‌رسد و بخش ديگري هم اكتسابي است. اگر اين دو درجه را از زندگي انسان متمايز كنيم، مجموعه وجوهي را كه باقي مي‌ماند مي‌توان فرهنگ ناميد. فرهنگ مورد نظر دربرگيرنده‌ي نوع بشر و ويژگي‌بخش همه‌ي اجتماعات نيست. هنگامي كه از نشانه‌ها و پديده‌هايي سخن مي‌گوييم كه نه عام هستند و نه منحصر به فرد، فرهنگ را در معناي مورد نظر به كار مي‌بريم (</w:t>
      </w:r>
      <w:r w:rsidRPr="0038376A">
        <w:rPr>
          <w:rFonts w:ascii="Tahoma" w:hAnsi="Tahoma" w:cs="B Lotus"/>
          <w:sz w:val="28"/>
          <w:szCs w:val="28"/>
        </w:rPr>
        <w:t xml:space="preserve">Wallerstein, </w:t>
      </w:r>
      <w:r w:rsidRPr="0038376A">
        <w:rPr>
          <w:rFonts w:ascii="Tahoma" w:hAnsi="Tahoma" w:cs="B Lotus"/>
          <w:sz w:val="28"/>
          <w:szCs w:val="28"/>
          <w:rtl/>
        </w:rPr>
        <w:t>1991</w:t>
      </w:r>
      <w:r w:rsidRPr="0038376A">
        <w:rPr>
          <w:rFonts w:ascii="Tahoma" w:hAnsi="Tahoma" w:cs="B Lotus"/>
          <w:sz w:val="28"/>
          <w:szCs w:val="28"/>
        </w:rPr>
        <w:t xml:space="preserve">, </w:t>
      </w:r>
      <w:r w:rsidRPr="0038376A">
        <w:rPr>
          <w:rFonts w:ascii="Tahoma" w:hAnsi="Tahoma" w:cs="B Lotus"/>
          <w:sz w:val="28"/>
          <w:szCs w:val="28"/>
          <w:rtl/>
        </w:rPr>
        <w:t>159).</w:t>
      </w:r>
      <w:r w:rsidRPr="0038376A">
        <w:rPr>
          <w:rFonts w:ascii="Tahoma" w:hAnsi="Tahoma" w:cs="B Lotus"/>
          <w:sz w:val="28"/>
          <w:szCs w:val="28"/>
          <w:rtl/>
        </w:rPr>
        <w:br/>
        <w:t xml:space="preserve">ولي در اينجا، منظور از فرهنگ نه چونان يك شيوه‌ي زندگي متمايزكننده‌ي انسان از حيوانات ديگر، بلكه يك شيوه‌ي زندگي جمعيتي معين و متمايزكننده‌ي گروه‌ها و اجتماع‌هاي مختلف از يكديگر است. بنابراين </w:t>
      </w:r>
      <w:r w:rsidRPr="0038376A">
        <w:rPr>
          <w:rFonts w:ascii="Tahoma" w:hAnsi="Tahoma" w:cs="B Lotus"/>
          <w:sz w:val="28"/>
          <w:szCs w:val="28"/>
          <w:rtl/>
        </w:rPr>
        <w:lastRenderedPageBreak/>
        <w:t>مي‌توانيم از فرهنگ يك جماعت، يك ملت، يك قبيله، يك گروه مذهبي و يا حتي يك قاره سخن بگوييم. از اين منظر، هر فرد خاص محصول فرهنگي خاص است كه در آن زندگي مي‌كند و يك اجتماع بخشي از جمعيت يك نوع (انسان) است كه هر چند با همنوع‌هاي خود در خصوصيات منتقل شده به صورت ژنتيكي شريك هستند، اما به واسطه‌ي برخي ويژگي‌هاي اضافي از آن جمعيت گسترده‌تر متمايز مي‌شوند (</w:t>
      </w:r>
      <w:r w:rsidRPr="0038376A">
        <w:rPr>
          <w:rFonts w:ascii="Tahoma" w:hAnsi="Tahoma" w:cs="B Lotus"/>
          <w:sz w:val="28"/>
          <w:szCs w:val="28"/>
        </w:rPr>
        <w:t xml:space="preserve">Gellner, </w:t>
      </w:r>
      <w:r w:rsidRPr="0038376A">
        <w:rPr>
          <w:rFonts w:ascii="Tahoma" w:hAnsi="Tahoma" w:cs="B Lotus"/>
          <w:sz w:val="28"/>
          <w:szCs w:val="28"/>
          <w:rtl/>
        </w:rPr>
        <w:t>1995</w:t>
      </w:r>
      <w:r w:rsidRPr="0038376A">
        <w:rPr>
          <w:rFonts w:ascii="Tahoma" w:hAnsi="Tahoma" w:cs="B Lotus"/>
          <w:sz w:val="28"/>
          <w:szCs w:val="28"/>
        </w:rPr>
        <w:t xml:space="preserve">: </w:t>
      </w:r>
      <w:r w:rsidRPr="0038376A">
        <w:rPr>
          <w:rFonts w:ascii="Tahoma" w:hAnsi="Tahoma" w:cs="B Lotus"/>
          <w:sz w:val="28"/>
          <w:szCs w:val="28"/>
          <w:rtl/>
        </w:rPr>
        <w:t>45).</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rPr>
      </w:pPr>
      <w:r w:rsidRPr="0038376A">
        <w:rPr>
          <w:rFonts w:ascii="Tahoma" w:hAnsi="Tahoma" w:cs="B Lotus"/>
          <w:sz w:val="28"/>
          <w:szCs w:val="28"/>
          <w:rtl/>
        </w:rPr>
        <w:t>بر پايه چنين نگرشي به فرهنگ، شاهد تنوع چشمگيري در جهان هستيم و واحدهاي اجتماعي كوچك و بزرگ، مرزها و فضاهاي فرهنگي كم‌وبيش مشخصي دارند. فرهنگ اين گونه اجتماع‌ها عبارت است از يك كل پيچيده‌ي دربرگيرنده‌ي دانش، باور، هنر، اخلاقيات، حقوق، آداب و رسوم و هر استعداد و عادتي كه انسان به مثابه عضوي از جامعه‌ي معين كسب مي‌كند (</w:t>
      </w:r>
      <w:r w:rsidRPr="0038376A">
        <w:rPr>
          <w:rFonts w:ascii="Tahoma" w:hAnsi="Tahoma" w:cs="B Lotus"/>
          <w:sz w:val="28"/>
          <w:szCs w:val="28"/>
        </w:rPr>
        <w:t xml:space="preserve">Kelleher, </w:t>
      </w:r>
      <w:r w:rsidRPr="0038376A">
        <w:rPr>
          <w:rFonts w:ascii="Tahoma" w:hAnsi="Tahoma" w:cs="B Lotus"/>
          <w:sz w:val="28"/>
          <w:szCs w:val="28"/>
          <w:rtl/>
        </w:rPr>
        <w:t>1999:18). كار ويژه‌ي اصلي اين مجموعه عبارت است از فراهم كردن معنا و هويت براي كنش‌گران كه به واسطه‌ي تركيب عناصر شناختي، معنايي، احساسي و ارزشي ممكن مي‌شود. (</w:t>
      </w:r>
      <w:r w:rsidRPr="0038376A">
        <w:rPr>
          <w:rFonts w:ascii="Tahoma" w:hAnsi="Tahoma" w:cs="B Lotus"/>
          <w:sz w:val="28"/>
          <w:szCs w:val="28"/>
        </w:rPr>
        <w:t>Holton</w:t>
      </w:r>
      <w:r w:rsidRPr="0038376A">
        <w:rPr>
          <w:rFonts w:ascii="Tahoma" w:hAnsi="Tahoma" w:cs="B Lotus"/>
          <w:sz w:val="28"/>
          <w:szCs w:val="28"/>
          <w:rtl/>
        </w:rPr>
        <w:t>, 1998: 162).</w:t>
      </w:r>
      <w:r w:rsidRPr="0038376A">
        <w:rPr>
          <w:rFonts w:ascii="Tahoma" w:hAnsi="Tahoma" w:cs="B Lotus" w:hint="cs"/>
          <w:sz w:val="28"/>
          <w:szCs w:val="28"/>
          <w:rtl/>
          <w:lang w:bidi="fa-IR"/>
        </w:rPr>
        <w:t xml:space="preserve"> </w:t>
      </w:r>
      <w:r w:rsidRPr="0038376A">
        <w:rPr>
          <w:rFonts w:ascii="Tahoma" w:hAnsi="Tahoma" w:cs="B Lotus"/>
          <w:sz w:val="28"/>
          <w:szCs w:val="28"/>
          <w:rtl/>
        </w:rPr>
        <w:t>پس فرهنگ جعبه‌ابزاري است حاوي اعمال و عادت‌هايي كه ما را ياري مي‌كنند تا جهان را درك كنيم (مانند علم و دين) و بر روي آن عمل مي‌كنيم (مانند فن‌آوري) و نيز يك منبع نهادهاي احساسي (مانند هويت ملي) و ارزش‌ها (مانند آزادي و عدالت) كه به واسطه‌ي آنها هويت كسب مي‌كنيم، به اعمال خود جهت مي‌دهيم و آنها را توجيه مي‌كنيم (</w:t>
      </w:r>
      <w:r w:rsidRPr="0038376A">
        <w:rPr>
          <w:rFonts w:ascii="Tahoma" w:hAnsi="Tahoma" w:cs="B Lotus"/>
          <w:sz w:val="28"/>
          <w:szCs w:val="28"/>
        </w:rPr>
        <w:t xml:space="preserve">Holton, </w:t>
      </w:r>
      <w:r w:rsidRPr="0038376A">
        <w:rPr>
          <w:rFonts w:ascii="Tahoma" w:hAnsi="Tahoma" w:cs="B Lotus"/>
          <w:sz w:val="28"/>
          <w:szCs w:val="28"/>
          <w:rtl/>
        </w:rPr>
        <w:t>1998</w:t>
      </w:r>
      <w:r w:rsidRPr="0038376A">
        <w:rPr>
          <w:rFonts w:ascii="Tahoma" w:hAnsi="Tahoma" w:cs="B Lotus"/>
          <w:sz w:val="28"/>
          <w:szCs w:val="28"/>
        </w:rPr>
        <w:t xml:space="preserve">: </w:t>
      </w:r>
      <w:r w:rsidRPr="0038376A">
        <w:rPr>
          <w:rFonts w:ascii="Tahoma" w:hAnsi="Tahoma" w:cs="B Lotus"/>
          <w:sz w:val="28"/>
          <w:szCs w:val="28"/>
          <w:rtl/>
        </w:rPr>
        <w:t>162). به بيان ديگر هر فرهنگ دربرگيرنده‌ي هزاران هنجار (انتظارات رفتاري)، ارزش (معيار تعيين مطلوب يا نامطلوب، بد يا خوب، زشت يا زيبا)، باور (تصوراتي درباره‌ي عالم و اجزاي آن)، نهاد (اشياء، كنش‌ها يا اصواتي كه از لحاظ اجتماعي معنايي خاص مي‌يابند) فن‌آوري و روابط مادي است (</w:t>
      </w:r>
      <w:r w:rsidRPr="0038376A">
        <w:rPr>
          <w:rFonts w:ascii="Tahoma" w:hAnsi="Tahoma" w:cs="B Lotus"/>
          <w:sz w:val="28"/>
          <w:szCs w:val="28"/>
        </w:rPr>
        <w:t xml:space="preserve">Peterson, </w:t>
      </w:r>
      <w:r w:rsidRPr="0038376A">
        <w:rPr>
          <w:rFonts w:ascii="Tahoma" w:hAnsi="Tahoma" w:cs="B Lotus"/>
          <w:sz w:val="28"/>
          <w:szCs w:val="28"/>
          <w:rtl/>
        </w:rPr>
        <w:t>1999: 6)</w:t>
      </w:r>
      <w:r w:rsidRPr="0038376A">
        <w:rPr>
          <w:rFonts w:ascii="Tahoma" w:hAnsi="Tahoma" w:cs="B Lotus" w:hint="cs"/>
          <w:sz w:val="28"/>
          <w:szCs w:val="28"/>
          <w:rtl/>
          <w:lang w:bidi="fa-IR"/>
        </w:rPr>
        <w:t xml:space="preserve"> </w:t>
      </w:r>
      <w:r w:rsidRPr="0038376A">
        <w:rPr>
          <w:rFonts w:ascii="Tahoma" w:hAnsi="Tahoma" w:cs="B Lotus"/>
          <w:sz w:val="28"/>
          <w:szCs w:val="28"/>
          <w:rtl/>
        </w:rPr>
        <w:t>اجزا و عناصر پيچيده‌ي فرهنگ به هيچ روي منسجم و ثابت نيستند و در چارچوب فضا و زمان دگرگون مي‌شوند. با گذشت زمان برخي آداب و رسوم از بين مي‌روند، برخي دگرگون مي‌شوند و برخي در فرهنگ‌هاي بزرگ‌تر ادغام مي‌شوند. تداخل فضاهاي فرهنگي هم در تغيير و تحول عناصر فرهنگي بسيار مؤثر هستند. همچنين در موارد بسياري، مقتضيات زماني و نيازهاي سياسي به احياي برخي عناصر فرهنگي و سركوب برخي ديگر مي‌انجامد (</w:t>
      </w:r>
      <w:r w:rsidRPr="0038376A">
        <w:rPr>
          <w:rFonts w:ascii="Tahoma" w:hAnsi="Tahoma" w:cs="B Lotus"/>
          <w:sz w:val="28"/>
          <w:szCs w:val="28"/>
        </w:rPr>
        <w:t xml:space="preserve">Skelton, </w:t>
      </w:r>
      <w:r w:rsidRPr="0038376A">
        <w:rPr>
          <w:rFonts w:ascii="Tahoma" w:hAnsi="Tahoma" w:cs="B Lotus"/>
          <w:sz w:val="28"/>
          <w:szCs w:val="28"/>
          <w:rtl/>
        </w:rPr>
        <w:t>1999:4).</w:t>
      </w:r>
      <w:r w:rsidRPr="0038376A">
        <w:rPr>
          <w:rFonts w:ascii="Tahoma" w:hAnsi="Tahoma" w:cs="B Lotus" w:hint="cs"/>
          <w:sz w:val="28"/>
          <w:szCs w:val="28"/>
          <w:rtl/>
          <w:lang w:bidi="fa-IR"/>
        </w:rPr>
        <w:t xml:space="preserve"> </w:t>
      </w:r>
      <w:r w:rsidRPr="0038376A">
        <w:rPr>
          <w:rFonts w:ascii="Tahoma" w:hAnsi="Tahoma" w:cs="B Lotus"/>
          <w:sz w:val="28"/>
          <w:szCs w:val="28"/>
          <w:rtl/>
        </w:rPr>
        <w:t xml:space="preserve">سيال و متغير بودن فرهنگ دال بر اين است كه فرهنگ‌ها ساخته مي‌شوند. اگر فرهنگ را مجموعه‌اي از هنر، موسيقي، لباس، دين، هنجار، باور، نهاد، افسانه و آداب بدانيم كه در داخل يك سبد مي‌گذاريم، اين سبد هرگز آماده و پر شده از كالاهاي فرهنگي ـ تاريخي تحويل داده نمي‌شود، بلكه ما فرهنگ را با چيدن و گزينش اقلام مختلف از قفسه‌هاي گذشته و حال و گذشتن در سبد مورد نظر مي‌سازيم. به بيان ديگر فرهنگ‌ها به </w:t>
      </w:r>
      <w:r w:rsidRPr="0038376A">
        <w:rPr>
          <w:rFonts w:ascii="Tahoma" w:hAnsi="Tahoma" w:cs="B Lotus"/>
          <w:sz w:val="28"/>
          <w:szCs w:val="28"/>
          <w:rtl/>
        </w:rPr>
        <w:lastRenderedPageBreak/>
        <w:t>واسطه‌ي قرض گرفتن، تركيب، بازكشف و باز تفسير كردن در جريان كنش‌ها و اندركنش‌هاي افراد و گروه‌ها ساخته مي‌شوند. (</w:t>
      </w:r>
      <w:r w:rsidRPr="0038376A">
        <w:rPr>
          <w:rFonts w:ascii="Tahoma" w:hAnsi="Tahoma" w:cs="B Lotus"/>
          <w:sz w:val="28"/>
          <w:szCs w:val="28"/>
        </w:rPr>
        <w:t xml:space="preserve">Nagel, </w:t>
      </w:r>
      <w:r w:rsidRPr="0038376A">
        <w:rPr>
          <w:rFonts w:ascii="Tahoma" w:hAnsi="Tahoma" w:cs="B Lotus"/>
          <w:sz w:val="28"/>
          <w:szCs w:val="28"/>
          <w:rtl/>
        </w:rPr>
        <w:t>1998: 251).</w:t>
      </w:r>
    </w:p>
    <w:p w:rsidR="0038376A" w:rsidRDefault="0038376A" w:rsidP="0038376A">
      <w:pPr>
        <w:bidi/>
        <w:spacing w:before="100" w:beforeAutospacing="1" w:after="100" w:afterAutospacing="1" w:line="276" w:lineRule="auto"/>
        <w:ind w:left="70"/>
        <w:jc w:val="both"/>
        <w:rPr>
          <w:rFonts w:ascii="Tahoma" w:hAnsi="Tahoma" w:cs="B Lotus" w:hint="cs"/>
          <w:sz w:val="28"/>
          <w:szCs w:val="28"/>
          <w:rtl/>
        </w:rPr>
      </w:pPr>
      <w:r w:rsidRPr="0038376A">
        <w:rPr>
          <w:rFonts w:ascii="Tahoma" w:hAnsi="Tahoma" w:cs="B Lotus"/>
          <w:sz w:val="28"/>
          <w:szCs w:val="28"/>
          <w:rtl/>
        </w:rPr>
        <w:t>ديگر ويژگي عمده‌ي فرهنگ نسبي بودن آن است. گرچه نمي‌توان انكار كرد كه گروه‌هاي مختلف انساني از لحاظ تفكر، احساس و عمل متفاوتند، اما برتري يا فروتري ذاتي قائل شدن براي آنها به هيچ وجه قابل قبول نيست. يك فرهنگ هيچ معيار مطلقي براي قضاوت درباره‌ي فرهنگ‌هاي ديگر ندارد و بد يا خوب دانستن يك فرهنگ بر هيچ معيار عيني و فرافرهنگي استوار نيست (</w:t>
      </w:r>
      <w:r w:rsidRPr="0038376A">
        <w:rPr>
          <w:rFonts w:ascii="Tahoma" w:hAnsi="Tahoma" w:cs="B Lotus"/>
          <w:sz w:val="28"/>
          <w:szCs w:val="28"/>
        </w:rPr>
        <w:t xml:space="preserve">Hofstede, </w:t>
      </w:r>
      <w:r w:rsidRPr="0038376A">
        <w:rPr>
          <w:rFonts w:ascii="Tahoma" w:hAnsi="Tahoma" w:cs="B Lotus"/>
          <w:sz w:val="28"/>
          <w:szCs w:val="28"/>
          <w:rtl/>
        </w:rPr>
        <w:t>1997</w:t>
      </w:r>
      <w:r w:rsidRPr="0038376A">
        <w:rPr>
          <w:rFonts w:ascii="Tahoma" w:hAnsi="Tahoma" w:cs="B Lotus"/>
          <w:sz w:val="28"/>
          <w:szCs w:val="28"/>
        </w:rPr>
        <w:t xml:space="preserve">: </w:t>
      </w:r>
      <w:r w:rsidRPr="0038376A">
        <w:rPr>
          <w:rFonts w:ascii="Tahoma" w:hAnsi="Tahoma" w:cs="B Lotus"/>
          <w:sz w:val="28"/>
          <w:szCs w:val="28"/>
          <w:rtl/>
        </w:rPr>
        <w:t>7). اين همان نسبيت فرهنگي است.</w:t>
      </w:r>
      <w:r w:rsidRPr="0038376A">
        <w:rPr>
          <w:rFonts w:ascii="Tahoma" w:hAnsi="Tahoma" w:cs="B Lotus" w:hint="cs"/>
          <w:sz w:val="28"/>
          <w:szCs w:val="28"/>
          <w:rtl/>
          <w:lang w:bidi="fa-IR"/>
        </w:rPr>
        <w:t xml:space="preserve"> </w:t>
      </w:r>
      <w:r w:rsidRPr="0038376A">
        <w:rPr>
          <w:rFonts w:ascii="Tahoma" w:hAnsi="Tahoma" w:cs="B Lotus"/>
          <w:sz w:val="28"/>
          <w:szCs w:val="28"/>
          <w:rtl/>
        </w:rPr>
        <w:t>البته برخي نظريه‌پردازان عقيده دارند كه فرهنگ امري كاملاً نسبي نيست. به نظر آنها اين واقعيت كه ما مي‌توانيم تا حدودي به صورت فرافرهنگي ارتباط برقرار كنيم، خلاقيت فرهنگي بي‌نظير يكديگر را درك كنيم و سپس ميزاني از همگرايي ميان فرهنگ‌هاي گوناگون درباره‌ي بسياري از ارزش‌هاي بنيادي پيدا كنيم، حاكي از آن است كه انسان‌ها بيشتر از آنچه تصور مي‌شود، داراي وجه مشترك هستند. گرچه تفاوت‌هاي ژرفي ميان گروه‌ها و اجتماع‌هاي مختلف وجود دارد، انسان‌ها هنوز مي‌توانند ايده و ارزش‌هايي مشترك پيدا كنند (</w:t>
      </w:r>
      <w:r w:rsidRPr="0038376A">
        <w:rPr>
          <w:rFonts w:ascii="Tahoma" w:hAnsi="Tahoma" w:cs="B Lotus"/>
          <w:sz w:val="28"/>
          <w:szCs w:val="28"/>
        </w:rPr>
        <w:t xml:space="preserve">Peterson, </w:t>
      </w:r>
      <w:r w:rsidRPr="0038376A">
        <w:rPr>
          <w:rFonts w:ascii="Tahoma" w:hAnsi="Tahoma" w:cs="B Lotus"/>
          <w:sz w:val="28"/>
          <w:szCs w:val="28"/>
          <w:rtl/>
        </w:rPr>
        <w:t>1999</w:t>
      </w:r>
      <w:r w:rsidRPr="0038376A">
        <w:rPr>
          <w:rFonts w:ascii="Tahoma" w:hAnsi="Tahoma" w:cs="B Lotus"/>
          <w:sz w:val="28"/>
          <w:szCs w:val="28"/>
        </w:rPr>
        <w:t xml:space="preserve">: </w:t>
      </w:r>
      <w:r w:rsidRPr="0038376A">
        <w:rPr>
          <w:rFonts w:ascii="Tahoma" w:hAnsi="Tahoma" w:cs="B Lotus"/>
          <w:sz w:val="28"/>
          <w:szCs w:val="28"/>
          <w:rtl/>
        </w:rPr>
        <w:t>33).</w:t>
      </w:r>
    </w:p>
    <w:p w:rsidR="0038376A" w:rsidRPr="0038376A" w:rsidRDefault="0038376A" w:rsidP="0038376A">
      <w:pPr>
        <w:bidi/>
        <w:spacing w:before="100" w:beforeAutospacing="1" w:after="100" w:afterAutospacing="1" w:line="276" w:lineRule="auto"/>
        <w:ind w:left="70"/>
        <w:jc w:val="both"/>
        <w:rPr>
          <w:rFonts w:ascii="Tahoma" w:hAnsi="Tahoma" w:cs="B Lotus" w:hint="cs"/>
          <w:sz w:val="28"/>
          <w:szCs w:val="28"/>
          <w:rtl/>
          <w:lang w:bidi="fa-IR"/>
        </w:rPr>
      </w:pPr>
      <w:r w:rsidRPr="0038376A">
        <w:rPr>
          <w:rFonts w:ascii="Tahoma" w:hAnsi="Tahoma" w:cs="B Lotus"/>
          <w:sz w:val="28"/>
          <w:szCs w:val="28"/>
          <w:rtl/>
        </w:rPr>
        <w:t>پس از اين بحث كوتاه درباره‌ي فرهنگ، اكنون بايد ببينيم فرهنگ‌هاي مختلف چه واكنش‌ها و موضع‌گيري‌هايي در برابر فرايند جهاني شدن دارند. فرهنگ‌هايي كه ساليان سال نسبتاً جدا و منزوي و حتي ناآگاه از فرهنگ‌هاي ديگر به زندگي خود ادامه داده‌اند، در يك فضاي اجتماعي جهاني ناشي از فشردگي فضا و زمان چه وضعيتي پيدا مي‌كنند و چونان عناصر هويت‌بخش و انفكاك‌آفرين چگونه به بازسازي خود مي‌پردازند. به بيان ديگر، هر فرهنگ خاص چه واكنشي در برخورد با فرهنگ جهاني و فرهنگ‌هاي خاص ديگر نشان مي‌دهد.</w:t>
      </w:r>
      <w:r w:rsidRPr="0038376A">
        <w:rPr>
          <w:rFonts w:ascii="Tahoma" w:hAnsi="Tahoma" w:cs="B Lotus" w:hint="cs"/>
          <w:sz w:val="28"/>
          <w:szCs w:val="28"/>
          <w:rtl/>
          <w:lang w:bidi="fa-IR"/>
        </w:rPr>
        <w:t xml:space="preserve"> </w:t>
      </w:r>
      <w:r w:rsidRPr="0038376A">
        <w:rPr>
          <w:rFonts w:ascii="Tahoma" w:hAnsi="Tahoma" w:cs="B Lotus"/>
          <w:sz w:val="28"/>
          <w:szCs w:val="28"/>
          <w:rtl/>
        </w:rPr>
        <w:t>چنانكه پيشتر بيان شد، شكل‌گيري يك فضاي جهاني ناشي از فشردگي فضا و زمان و فروريزي مرزها و فضاهاي محدود و نسبتاً بسته‌ي سنتي، برخورد فرهنگ‌هاي خاص را با يكديگر و با فرهنگ جهاني گريزناپذير كرده است. نتيجه‌ي اين برخوردها شكل‌گيري انواعي از روابط و اندركنش‌هاي فرهنگي در عرصه‌ي جهاني است كه بسيار پرشمار و متنوع هستند. حتي مي‌توان گفت كه به تعداد فرهنگ‌ها و خرده فرهنگ‌هاي ملي، قومي، ديني، قبيله‌اي و محلي، برخورد و رابطه‌ي فرهنگي وجود دارد.</w:t>
      </w:r>
      <w:r w:rsidRPr="0038376A">
        <w:rPr>
          <w:rFonts w:ascii="Tahoma" w:hAnsi="Tahoma" w:cs="B Lotus"/>
          <w:sz w:val="28"/>
          <w:szCs w:val="28"/>
          <w:rtl/>
        </w:rPr>
        <w:br/>
        <w:t xml:space="preserve">برخي فرهنگ‌ها به آساني در برابر فرهنگ جهاني يا فرهنگ‌هاي ديگر مستحيل مي‌شوند. برخي ديگر موضعي سرسختانه و ستيزآميز نسبت به فرهنگ مهاجم اتخاذ مي‌كنند. شماري از فرهنگ‌ها به همزيستي مسالمت‌آميز تن مي‌دهند و تعدادي هم گفت‌وگو و تبادل فرهنگي را گريزناپذير مي‌دانند. البته تحول </w:t>
      </w:r>
      <w:r w:rsidRPr="0038376A">
        <w:rPr>
          <w:rFonts w:ascii="Tahoma" w:hAnsi="Tahoma" w:cs="B Lotus"/>
          <w:sz w:val="28"/>
          <w:szCs w:val="28"/>
          <w:rtl/>
        </w:rPr>
        <w:lastRenderedPageBreak/>
        <w:t>فرهنگي و شكل‌گيري فرهنگ‌هاي عام و تركيبي جديد هم از محصولات اين برخورد و اندركنش فرهنگي در فضاي جهاني است.</w:t>
      </w:r>
      <w:r w:rsidRPr="0038376A">
        <w:rPr>
          <w:rFonts w:ascii="Tahoma" w:hAnsi="Tahoma" w:cs="B Lotus" w:hint="cs"/>
          <w:sz w:val="28"/>
          <w:szCs w:val="28"/>
          <w:rtl/>
          <w:lang w:bidi="fa-IR"/>
        </w:rPr>
        <w:t xml:space="preserve"> </w:t>
      </w:r>
      <w:r w:rsidRPr="0038376A">
        <w:rPr>
          <w:rFonts w:ascii="Tahoma" w:hAnsi="Tahoma" w:cs="B Lotus"/>
          <w:sz w:val="28"/>
          <w:szCs w:val="28"/>
          <w:rtl/>
        </w:rPr>
        <w:t xml:space="preserve">اين تنوع گسترده‌ي روابط و برخوردهاي فرهنگي در جهان در پژوهش‌هاي فرهنگي گوناگون هم نمود يافته است. امروزه در اين گونه پژوهش‌ها كه روز به روز بر شمار آنها افزوده مي‌شود، از انواع اندركنش‌ها و تحولات فرهنگي سخن به ميان مي‌آيد و پژوهشگران براي توصيف و تبيين آنها به تقسيم‌بندي‌هاي مختلفي متوسل مي‌شوند. </w:t>
      </w:r>
    </w:p>
    <w:p w:rsidR="0038376A" w:rsidRPr="0038376A" w:rsidRDefault="0038376A" w:rsidP="0038376A">
      <w:pPr>
        <w:bidi/>
        <w:spacing w:line="276" w:lineRule="auto"/>
        <w:ind w:left="70"/>
        <w:jc w:val="both"/>
        <w:rPr>
          <w:rFonts w:cs="B Lotus" w:hint="cs"/>
          <w:b/>
          <w:bCs/>
          <w:sz w:val="28"/>
          <w:szCs w:val="28"/>
          <w:rtl/>
          <w:lang w:bidi="fa-IR"/>
        </w:rPr>
      </w:pPr>
      <w:r w:rsidRPr="0038376A">
        <w:rPr>
          <w:rFonts w:cs="B Lotus" w:hint="cs"/>
          <w:b/>
          <w:bCs/>
          <w:sz w:val="28"/>
          <w:szCs w:val="28"/>
          <w:rtl/>
          <w:lang w:bidi="fa-IR"/>
        </w:rPr>
        <w:t xml:space="preserve">مروري بر حال هواي فرهنيگي ايران در دوران معاصر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هدف از گنجانيدن اين عنوان پيچيده کردن بحث و پرداختن به موضوعاتي دشوار و مبهم نيست. بلکه بدنبال اين بوده است که باواقع نگري بر رخدادهاي فرهنگي معاصر و دنبال کردن سير آن علاوه بر نزديک شدن به پاسخ براي زمان حال، بتوان تا حدي تضميني بر استمرار آن در اينده از طريق بررسي جوانب گوناگون امري بدست آورد.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چرا که هر حرکت فرهنگي در حال حاضر مي تواند بعنوان يک پشتوانه در آينده باشد و حرک حساب نشده و تحميلي در آينده خواستاري نخواهد داشت. در مراجعه به نقطه نظرات افراد صاحب نظر در اين زمين ه در کشورمان متاسفانه بعضي اوقات مشاهده مي شود که بررسي هاي کارساز کمتر صورت گرفته است.</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آميخته شدن بحث با ساير زمينه ها و کم شدن خلوص آن، مقايسه ايران با غرب و ابزار متکي بر ايراد گرفتن و مطرح کردن نکات منفي فراوان، عواملي هستند که باعث شده احساس کمبود نظرات و نياز به کار بر روي اين مقوله همچنان احساس شود.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در هر صورت اين نکته که قسمت هاي وارداتي فرهنگي در ايران به صورت بومي در مي آيند وبه موضوعي متفاوت بااصل و ريشه آن تبديل مي شوند نيز دليلي است که کار کارشناسانه در اين زمينه را دچار مشکل مي سازد. در دوران حاضر قسمتي از زمينه ها و مسايل فرهنگي هستند و مي توان گفت که اکثر آنها نيز از غرب وارد مي شوند و واردات از ساير نقاط کمتر بهچشم مي خورد. ما در طي دوران اخير  واردات فرهنگي هندي و چيني را به جامعه مان شاهد نبوده ايم. در حالي که به نظر مي آيد به دليل همجواري ايران با فرهنگهاي گوناگون زمينه چنين امري خيلي دور از ذهن هم نباشد.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 xml:space="preserve">در هر صورت اين واردات به محض ورود به کشورمان تغيير شکل داده، روند و سير متفاوت با آنچه در غرب داشته اند پيدا مي کنند و به صورت بومي در مي آيند و بايد در حوزه بومي شدن خود بررسي شود. عدم وجود آگاهي کامل از مقولات وارداتي غرب در ضمن عدم آگاهي از تاريخ و فرهنگ غني کشور </w:t>
      </w:r>
      <w:r w:rsidRPr="0038376A">
        <w:rPr>
          <w:rFonts w:cs="B Lotus" w:hint="cs"/>
          <w:sz w:val="28"/>
          <w:szCs w:val="28"/>
          <w:rtl/>
          <w:lang w:bidi="fa-IR"/>
        </w:rPr>
        <w:lastRenderedPageBreak/>
        <w:t>خودمان باعث شده است که در موارد ما بين اين دو قطب قرار بگيريم و با نگحاهي به گذشته که چه داشته ايم و نگاه ديگران به اينکه در جهان بقيه چه دارند حالتي متوقف پيدا کنيم و روند توسعه مان کند شود. اگر به طور کلان بخواهيم نگاهي به فرهنگ کشورمان وسير آن در حدود يک قرن اخير بيندازيم مشاهده مي کنيم تا زياد فرهنگ با تغييرات حکومت دستخوش دگرگوني شده است و به واسطه تعداد تغييرات حکومتي در طي اين مدت يک گوناگوني فرهنگي نيز بوجود آمده است.</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در دوران قاجار فرهنگ قوميت هاي مختلف بطور کامل شخصي بود، آذربايجاني، بختياري و اصفهاني هر کدام وي</w:t>
      </w:r>
      <w:r w:rsidRPr="0038376A">
        <w:rPr>
          <w:rFonts w:cs="B Lotus"/>
          <w:sz w:val="28"/>
          <w:szCs w:val="28"/>
          <w:rtl/>
          <w:lang w:bidi="fa-IR"/>
        </w:rPr>
        <w:t>ژ</w:t>
      </w:r>
      <w:r w:rsidRPr="0038376A">
        <w:rPr>
          <w:rFonts w:cs="B Lotus" w:hint="cs"/>
          <w:sz w:val="28"/>
          <w:szCs w:val="28"/>
          <w:rtl/>
          <w:lang w:bidi="fa-IR"/>
        </w:rPr>
        <w:t>گي خاص خود را اشته اند. در دوران پلهوي اول يک نوع فرهنگ ملي با هويت ايراني بوجود مي آيد که تاحدي از فرهنگ مذهبي که ريشه 1300 ساله داشته و همواره در تمام دورانها در ايران به طور نمايان وجود داشته خود راجدا مي کند. به موازات آن فرهنگ شهري رشد مي کند و فرهنگي روستايي از آن متمايز مي شود.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دوران پهلوي دوم يک فرهنگ غربي و غربزدگي بوجود مي آيد و در همان دوران فرهنگ سياسي با مطرح کردن زمينه هاي آن از جانب دول بوجود مي آيد که در بعضي موارد به طور کامل مستقل از فرهنگهاي مذهبي، ملي و غربي ميباشد و ساز خود را مي زند.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 xml:space="preserve">پس از انقلاب اسلامي نيز ما شاهد ظهور فرهنگ سياسي مذهبي هستيم در طي تمام اين دوره عامل مرکزگرايي باعث مي شود که فرهنگ هاي قومي تحت تاثير قرار بگيرد و کمرنگتر شوند در هر صورت ما امروزه شاهد يک گوناگوني در امر فرهنگ هستيم که ممکن است چندان مطلوب هم نباشد که همين امر لزوم حرکتهاي قومي و تاثير گذار را به ما گوشزد مي کند. </w:t>
      </w:r>
    </w:p>
    <w:p w:rsidR="0038376A" w:rsidRPr="0038376A" w:rsidRDefault="0038376A" w:rsidP="0038376A">
      <w:pPr>
        <w:bidi/>
        <w:spacing w:line="276" w:lineRule="auto"/>
        <w:ind w:left="70"/>
        <w:jc w:val="both"/>
        <w:rPr>
          <w:rFonts w:cs="B Lotus" w:hint="cs"/>
          <w:b/>
          <w:bCs/>
          <w:sz w:val="28"/>
          <w:szCs w:val="28"/>
          <w:rtl/>
          <w:lang w:bidi="fa-IR"/>
        </w:rPr>
      </w:pPr>
      <w:r w:rsidRPr="0038376A">
        <w:rPr>
          <w:rFonts w:cs="B Lotus" w:hint="cs"/>
          <w:b/>
          <w:bCs/>
          <w:sz w:val="28"/>
          <w:szCs w:val="28"/>
          <w:rtl/>
          <w:lang w:bidi="fa-IR"/>
        </w:rPr>
        <w:t xml:space="preserve">ساختار تشکلات فرهنگي در ايران امروز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ترسيم نمودار تشکيلاتي براي نهادهاي متولي و تصميم گيرنده در امر فرهنگي در ايران امروز به نوبه خود يک زمينه  تحقيقاتي خيلي وسيع مي باشد. در حلا حاضر ما تعداد نهادهاي تصميم گيرنده در امر فرهنگ را در کشور مشاهده مي کنيم. ضمن اينکه قرار دادن بار تمامي تصميمات و برنامه ريزي و امور اجرايي فرهنگي در کشور بر دوش يک متولي واحد در حال حاضر به نظر امري امکان پذير مي رسد.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 xml:space="preserve">با ورود شهرداري تهران بعنوان يک نهاد قدرتمند و تاثيرگذار در عرصه فرهنيگ ونوگرايي هاي آنان نسبت به برنامه هاي وزارت فرهنگ و ارشاد، زمينه حضور ساير نهادها در اين عرصه امري امکانپذير آمد و اين قضيه تا بدانجا پيش رفته که حتي حضور بخش خصوصي نيز در اين عرصه امروز ديده مي شود که بيشتر به کار تجاري تا فعاليت فرهنگي تاثيرگذار و کار آمد اشتغال دارند. در حال حاضر نهادهايي با توانايي ها و </w:t>
      </w:r>
      <w:r w:rsidRPr="0038376A">
        <w:rPr>
          <w:rFonts w:cs="B Lotus" w:hint="cs"/>
          <w:sz w:val="28"/>
          <w:szCs w:val="28"/>
          <w:rtl/>
          <w:lang w:bidi="fa-IR"/>
        </w:rPr>
        <w:lastRenderedPageBreak/>
        <w:t>امکانات و اختيارات گوناگون را مشاهده مي کنيم که فاقد يک هماهنگي کلي در بين آنها هستند اما در هر حال در طي دهه اخير بيشترين قدمها ازجانب شهرداري تهران برداشته شده است که حالتي فراگير و عام داشته است و وزارت فرهنگ و ارشاد بيشتر عهده دار انجام امور تخصصي تر بوده است. البته اين مرز خيلي به روشني قابل تفکيک نيست ولي در طراحي اين مجموعه با توجه به دست اندرکار بودن شهرداري در کار اجرايي و به واقعيت نزديک بودن ايده هاي آنان و در ضمن استقبال آنان از ايده احداث چنين مجموعه اي بعنوان متولي اجراي طرح قرار دارند.</w:t>
      </w:r>
    </w:p>
    <w:p w:rsidR="0038376A" w:rsidRPr="0038376A" w:rsidRDefault="0038376A" w:rsidP="0038376A">
      <w:pPr>
        <w:bidi/>
        <w:spacing w:line="276" w:lineRule="auto"/>
        <w:ind w:left="70"/>
        <w:jc w:val="both"/>
        <w:rPr>
          <w:rFonts w:cs="B Lotus" w:hint="cs"/>
          <w:b/>
          <w:bCs/>
          <w:sz w:val="28"/>
          <w:szCs w:val="28"/>
          <w:rtl/>
          <w:lang w:bidi="fa-IR"/>
        </w:rPr>
      </w:pPr>
      <w:r w:rsidRPr="0038376A">
        <w:rPr>
          <w:rFonts w:cs="B Lotus" w:hint="cs"/>
          <w:b/>
          <w:bCs/>
          <w:sz w:val="28"/>
          <w:szCs w:val="28"/>
          <w:rtl/>
          <w:lang w:bidi="fa-IR"/>
        </w:rPr>
        <w:t xml:space="preserve">ساختار تشکلات فرهنگي جهان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جهان با سرعتي شگفت انگيز در حال تحول و تغيير است. همه چيز از اقتصاد و تکنولو</w:t>
      </w:r>
      <w:r w:rsidRPr="0038376A">
        <w:rPr>
          <w:rFonts w:cs="B Lotus"/>
          <w:sz w:val="28"/>
          <w:szCs w:val="28"/>
          <w:rtl/>
          <w:lang w:bidi="fa-IR"/>
        </w:rPr>
        <w:t>ژ</w:t>
      </w:r>
      <w:r w:rsidRPr="0038376A">
        <w:rPr>
          <w:rFonts w:cs="B Lotus" w:hint="cs"/>
          <w:sz w:val="28"/>
          <w:szCs w:val="28"/>
          <w:rtl/>
          <w:lang w:bidi="fa-IR"/>
        </w:rPr>
        <w:t>ي تا علم و فرهنگ و سياست در حال جابجايي است مي خواهيم بدانيم که فرهنگ دچار چه تغييراتي شده و مي شود. ما در چيزي شبيه به دهکده جهاني زندگي مي کنيم.  پس سر در لاک خود نمي توان فرو برد. بايد با چشماني باز به همه سو نگريست و مراقب بود. حتي شايد تحول و نوآوري به صورتي مناسب در جريان باشد که بتوانيم از آن بهره بگيريم يا در آن مشارکت بجوئيم. بايد آهنگ اين قافله را دريافت. تنها آگاهي است که ما را حفظ مي کند و به پيش مي راند. غفلت راه به جايي نخواهد برد. اگر ندانيم و نپرسيم و نيانديشيم، طوفان از جايي که نمي شناسيمش برپا خواهد شد و همه چيز ما را خواهد برد. اگر معتقديم که فرهنگ ما و دين و تمن ما، چيزي براي گفتن دارد، بايد احوال ديروز  امروز دنيا را بدانيم و تعقيب کنيم تا بفهميم که باچه کسي در حال سخن گفتنيم .</w:t>
      </w:r>
    </w:p>
    <w:p w:rsidR="0038376A" w:rsidRPr="0038376A" w:rsidRDefault="0038376A" w:rsidP="0038376A">
      <w:pPr>
        <w:bidi/>
        <w:spacing w:line="276" w:lineRule="auto"/>
        <w:ind w:left="70"/>
        <w:jc w:val="both"/>
        <w:rPr>
          <w:rFonts w:cs="B Lotus"/>
          <w:b/>
          <w:bCs/>
          <w:sz w:val="28"/>
          <w:szCs w:val="28"/>
          <w:lang w:bidi="fa-IR"/>
        </w:rPr>
      </w:pPr>
    </w:p>
    <w:p w:rsidR="0038376A" w:rsidRPr="0038376A" w:rsidRDefault="0038376A" w:rsidP="0038376A">
      <w:pPr>
        <w:bidi/>
        <w:spacing w:line="276" w:lineRule="auto"/>
        <w:ind w:left="70"/>
        <w:jc w:val="both"/>
        <w:rPr>
          <w:rFonts w:cs="B Lotus" w:hint="cs"/>
          <w:b/>
          <w:bCs/>
          <w:sz w:val="28"/>
          <w:szCs w:val="28"/>
          <w:rtl/>
          <w:lang w:bidi="fa-IR"/>
        </w:rPr>
      </w:pPr>
      <w:r w:rsidRPr="0038376A">
        <w:rPr>
          <w:rFonts w:cs="B Lotus" w:hint="cs"/>
          <w:b/>
          <w:bCs/>
          <w:sz w:val="28"/>
          <w:szCs w:val="28"/>
          <w:rtl/>
          <w:lang w:bidi="fa-IR"/>
        </w:rPr>
        <w:t xml:space="preserve">جهان اسلام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 xml:space="preserve">ما بخشي از جهان اسلاميم. چه بخواهيم و چه نخواهيم چنين است و اين هويت ماست. حتي آن کساني که نمي پسندند، چاره اي از قبول اين واقعيت دارند. ما هويتي مشترک و هزار و چهارصد ساله داريم که ما را با دستاوردهاي بزرگ و مهم به هم پيوند مي هد.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چگونه مي توان غافل بود و ندانست که بوعلي و ابن رشد، يا فارابي و الازهر، همه و همه ما را به هم متصل مي کند؟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همه يک قبله و يک آئين و يک پيامبر داريم و بسياري دغدغه هاي فرهنگي ما هم سو و يکسان است.</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براستي اوضاع ديگر کشورهاي اسلامي به چه سان است؟</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آنها هم تهاجم فرهنگي را حس مي کنند؟ آيا چه تصوري از گذشته فرهنگي خود دارند؟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کشورهاي در حال توسعه مانند مالزي و اندونزي چه برخوردي با هجوم شتابان فرهنگ غرب دارند؟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lastRenderedPageBreak/>
        <w:t>عرب هاي خليج فارس با ثروت فراوان خود، چه راههايي براي تقابل با نابساماني هاي فرهنگي انديشيده اند؟ آيا اصولاً اين نياز راحس کرده اند؟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دانشگاه ها و حوزه هاي ديني يا آموزشي و پرورش و هنرمندان آنجا به چه مي انديشيند؟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عرب هاي خليج فارس با ثروت فراوان خود، چه راههايي براي تقابل با نابساماني هاي فرهنگي انديشيده اند؟ آيا اصولاً اين نياز را حس کرده اند؟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دانشگاه ها و حوزه هاي ديني يا آموزش و پرورش و هنرمندان آنجا به چه مي انديشند؟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آيا بوسني مسلمان و از جنگ درآمده هم اين نيازها را حس مي کند؟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آفريقائي ها، نظير ليبي و مصر و مراکش در چه حالي هستند؟ بين نياز به توسعه و پيشرفت با دغدغه حفظ فرهنگ خود چگونه جمع مي کنند و به چه مي انديشند؟ بيائيم چشمان خود را بدان سو بگشائيم.</w:t>
      </w:r>
    </w:p>
    <w:p w:rsidR="0038376A" w:rsidRPr="0038376A" w:rsidRDefault="0038376A" w:rsidP="0038376A">
      <w:pPr>
        <w:bidi/>
        <w:spacing w:line="276" w:lineRule="auto"/>
        <w:ind w:left="70"/>
        <w:jc w:val="both"/>
        <w:rPr>
          <w:rFonts w:cs="B Lotus" w:hint="cs"/>
          <w:b/>
          <w:bCs/>
          <w:sz w:val="28"/>
          <w:szCs w:val="28"/>
          <w:rtl/>
          <w:lang w:bidi="fa-IR"/>
        </w:rPr>
      </w:pPr>
      <w:r w:rsidRPr="0038376A">
        <w:rPr>
          <w:rFonts w:cs="B Lotus" w:hint="cs"/>
          <w:b/>
          <w:bCs/>
          <w:sz w:val="28"/>
          <w:szCs w:val="28"/>
          <w:rtl/>
          <w:lang w:bidi="fa-IR"/>
        </w:rPr>
        <w:t xml:space="preserve">عرصه تقاضاي مراکز فرهنگي در سطح بين المللي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در اواخر دهه هاي 1950 و 1960 در اروپا و آمريکا ساخت مراکز فرهنگي بعنوان راه حلي براي مشکلات سازماندهي آثار هنري و در دسترس قرار دادن آنها، مورد توجه قرار گرفت، اين مراکز مي توانستند انبوهي از فعاليتهاي گسترده را بوجود آورند و امکان رويارويي و مقايسه هاي هنري را فراهم کنند. آندره مالرو در فرانسه به «خانه فرهنگ» خود بسيار اميدوار بود. وي معتقد بود که اين خانه ها «محل ملاقاتي با هدف عرضه انواع گوناگون سرمايه فرهنگي گذشته و حال. با بالاترين کيفيت بدون محروم کردن احدي، به وسيع ترين طيف مخاطبان» است.</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با اين وجود تجربه عمل به دست آمده در مورد مراکز فرهنگي متفاوت بوده اند. بسياري از آنها به بازارهاي خريد و فروش محصولات فرهنگي توليد شده در مراکز (شهرهاي) فرهنگي قديمي بدل شدند، تعداد زيادي نيز به تناسب تقاضاهاي محلي تاسيس شدند. مهمتر از همه اينها از ديدگاه شهرسازي اين خطر وجود داشت که اين مراکز فعاليت فرهنگي را به يک جزيره محدود کنند. راه حلهاي ديگر توزيع جغرافيايي موسسات و فعاليتهاي فرهنگي در شهر بعداً اتخاذ شدند.</w:t>
      </w:r>
    </w:p>
    <w:p w:rsidR="0038376A" w:rsidRPr="0038376A" w:rsidRDefault="0038376A" w:rsidP="0038376A">
      <w:pPr>
        <w:bidi/>
        <w:spacing w:line="276" w:lineRule="auto"/>
        <w:ind w:left="70"/>
        <w:jc w:val="both"/>
        <w:rPr>
          <w:rFonts w:cs="B Lotus" w:hint="cs"/>
          <w:b/>
          <w:bCs/>
          <w:sz w:val="28"/>
          <w:szCs w:val="28"/>
          <w:rtl/>
          <w:lang w:bidi="fa-IR"/>
        </w:rPr>
      </w:pPr>
      <w:r w:rsidRPr="0038376A">
        <w:rPr>
          <w:rFonts w:cs="B Lotus" w:hint="cs"/>
          <w:b/>
          <w:bCs/>
          <w:sz w:val="28"/>
          <w:szCs w:val="28"/>
          <w:rtl/>
          <w:lang w:bidi="fa-IR"/>
        </w:rPr>
        <w:t xml:space="preserve">سخن آخر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با توجه به اينکه رکن اساسي هر جامعه را فرهنگ آن جامعه مي سازد و با توجه به اينکه رشد فرهنگي در جامعه ما چندان شکوفايي نداشته است. لذا چنين به نظر مي رسد براي جبران اين کمبود لازم مراکزي چند در شهرهاي مختلف ميهن عزيز اسلامي ما ايجاد شود. در مورد مسائل فرهنگي شايسته است پ</w:t>
      </w:r>
      <w:r w:rsidRPr="0038376A">
        <w:rPr>
          <w:rFonts w:cs="B Lotus"/>
          <w:sz w:val="28"/>
          <w:szCs w:val="28"/>
          <w:rtl/>
          <w:lang w:bidi="fa-IR"/>
        </w:rPr>
        <w:t>ژ</w:t>
      </w:r>
      <w:r w:rsidRPr="0038376A">
        <w:rPr>
          <w:rFonts w:cs="B Lotus" w:hint="cs"/>
          <w:sz w:val="28"/>
          <w:szCs w:val="28"/>
          <w:rtl/>
          <w:lang w:bidi="fa-IR"/>
        </w:rPr>
        <w:t xml:space="preserve">وهش وتحليل هاي دامنه دار تخصصي انجام بگيرد تا بتوان دريافت فرهنگ ما به طور کلي بر چه بنيان هايي </w:t>
      </w:r>
      <w:r w:rsidRPr="0038376A">
        <w:rPr>
          <w:rFonts w:cs="B Lotus" w:hint="cs"/>
          <w:sz w:val="28"/>
          <w:szCs w:val="28"/>
          <w:rtl/>
          <w:lang w:bidi="fa-IR"/>
        </w:rPr>
        <w:lastRenderedPageBreak/>
        <w:t>استوار است و چه عواملي در آن نقش آفرين بوده و ريشه هاي باستاني آن چيست، بنابر اين بايد وي</w:t>
      </w:r>
      <w:r w:rsidRPr="0038376A">
        <w:rPr>
          <w:rFonts w:cs="B Lotus"/>
          <w:sz w:val="28"/>
          <w:szCs w:val="28"/>
          <w:rtl/>
          <w:lang w:bidi="fa-IR"/>
        </w:rPr>
        <w:t>ژ</w:t>
      </w:r>
      <w:r w:rsidRPr="0038376A">
        <w:rPr>
          <w:rFonts w:cs="B Lotus" w:hint="cs"/>
          <w:sz w:val="28"/>
          <w:szCs w:val="28"/>
          <w:rtl/>
          <w:lang w:bidi="fa-IR"/>
        </w:rPr>
        <w:t>گي فرهنگي کشور، در گذشته و حال را بررسي نموده و نمودهاي هنري را در ادوار مختلف، نحوه شکل گيري آنها و عوامل موثر در کامل آنها را شناسايي کرد.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چون فرهنگ ديگران، يا همان نحوه زندگي و پوشش و ارزش ها ديگران مي خواهد خود را آنچنان به ما تحميل کند که ما خود را فراموش کنيم. شرايطي ايجاد شده است که ما را به رها کردن زندگي و باورهاي خودمان سوق مي دهد. کساني از ديگر فرهنگ ها و ملت هاي ديگ، تلاش مي کنند تا ما و بسياري از مردمان جهان، از همه يا بسياري از آنچه هستند، دست بردارند و رو به سوي کالاها، ارزش ها، هنرها و همه چيز جهان غرب کنند.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 xml:space="preserve">بايد به هر آنچه مي خواهم يا نمي خواهم بيانديشم، بايد در همه انديشه ها و باورها و ارزش هاي خود بنگرم تا ببينم که نکند از روي تقليد صرف يا حتي بي هيچ تاملي راهي را د پيش گرفته ام. بايد در همه زواياي وجود خويش انديشيد. بايد فرهنگ گذشتگان و تاريخ نياکان خويش را به نظاره نشست تا حاصل دست رنج ايشان را به بهايي اندک به حراج نگذاريم. بايد...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و بيانديشيم و ميراث خويش را بنگريم و تحفه هاي به جا مانده از هزاره هاي اين تمدن را قدر بدانيم.</w:t>
      </w:r>
    </w:p>
    <w:p w:rsidR="0038376A" w:rsidRPr="0038376A" w:rsidRDefault="0038376A" w:rsidP="0038376A">
      <w:pPr>
        <w:bidi/>
        <w:spacing w:before="100" w:beforeAutospacing="1" w:after="100" w:afterAutospacing="1" w:line="276" w:lineRule="auto"/>
        <w:ind w:left="70"/>
        <w:jc w:val="both"/>
        <w:rPr>
          <w:rFonts w:ascii="Tahoma" w:hAnsi="Tahoma" w:cs="B Lotus" w:hint="cs"/>
          <w:sz w:val="28"/>
          <w:szCs w:val="28"/>
          <w:rtl/>
          <w:lang w:bidi="fa-IR"/>
        </w:rPr>
      </w:pPr>
    </w:p>
    <w:p w:rsidR="0038376A" w:rsidRPr="0038376A" w:rsidRDefault="0038376A" w:rsidP="0038376A">
      <w:pPr>
        <w:bidi/>
        <w:spacing w:line="276" w:lineRule="auto"/>
        <w:ind w:left="70"/>
        <w:jc w:val="both"/>
        <w:rPr>
          <w:rFonts w:cs="B Lotus"/>
          <w:sz w:val="28"/>
          <w:szCs w:val="28"/>
        </w:rPr>
      </w:pPr>
    </w:p>
    <w:p w:rsidR="0038376A" w:rsidRPr="0038376A" w:rsidRDefault="0038376A" w:rsidP="0038376A">
      <w:pPr>
        <w:shd w:val="clear" w:color="auto" w:fill="FFFFFF"/>
        <w:bidi/>
        <w:spacing w:after="260" w:line="276" w:lineRule="auto"/>
        <w:ind w:left="70"/>
        <w:jc w:val="both"/>
        <w:rPr>
          <w:rFonts w:cs="B Lotus"/>
          <w:sz w:val="28"/>
          <w:szCs w:val="28"/>
        </w:rPr>
      </w:pPr>
      <w:r w:rsidRPr="0038376A">
        <w:rPr>
          <w:rFonts w:cs="B Lotus"/>
          <w:sz w:val="28"/>
          <w:szCs w:val="28"/>
        </w:rPr>
        <w:br/>
      </w:r>
    </w:p>
    <w:p w:rsidR="0038376A" w:rsidRPr="0038376A" w:rsidRDefault="0038376A" w:rsidP="0038376A">
      <w:pPr>
        <w:bidi/>
        <w:spacing w:line="276" w:lineRule="auto"/>
        <w:ind w:left="70"/>
        <w:jc w:val="both"/>
        <w:rPr>
          <w:rFonts w:cs="B Lotus"/>
          <w:sz w:val="28"/>
          <w:szCs w:val="28"/>
        </w:rPr>
      </w:pPr>
    </w:p>
    <w:p w:rsidR="0038376A" w:rsidRPr="0038376A" w:rsidRDefault="0038376A" w:rsidP="0038376A">
      <w:pPr>
        <w:pStyle w:val="BodyText"/>
        <w:spacing w:line="276" w:lineRule="auto"/>
        <w:ind w:left="70"/>
        <w:rPr>
          <w:rFonts w:cs="B Lotus"/>
          <w:sz w:val="28"/>
          <w:szCs w:val="28"/>
        </w:rPr>
      </w:pPr>
    </w:p>
    <w:p w:rsidR="0038376A" w:rsidRPr="0038376A" w:rsidRDefault="0038376A" w:rsidP="0038376A">
      <w:pPr>
        <w:pStyle w:val="BodyText"/>
        <w:spacing w:line="276" w:lineRule="auto"/>
        <w:ind w:left="70"/>
        <w:rPr>
          <w:rFonts w:cs="B Lotus" w:hint="cs"/>
          <w:sz w:val="28"/>
          <w:szCs w:val="28"/>
          <w:rtl/>
        </w:rPr>
      </w:pPr>
    </w:p>
    <w:p w:rsidR="0038376A" w:rsidRPr="0038376A" w:rsidRDefault="0038376A" w:rsidP="0038376A">
      <w:pPr>
        <w:pStyle w:val="BodyText"/>
        <w:spacing w:line="276" w:lineRule="auto"/>
        <w:ind w:left="70"/>
        <w:rPr>
          <w:rFonts w:cs="B Lotus" w:hint="cs"/>
          <w:sz w:val="28"/>
          <w:szCs w:val="28"/>
          <w:rtl/>
        </w:rPr>
      </w:pPr>
    </w:p>
    <w:p w:rsidR="0038376A" w:rsidRPr="0038376A" w:rsidRDefault="0038376A" w:rsidP="0038376A">
      <w:pPr>
        <w:pStyle w:val="BodyText"/>
        <w:spacing w:line="276" w:lineRule="auto"/>
        <w:ind w:left="70"/>
        <w:rPr>
          <w:rFonts w:cs="B Lotus" w:hint="cs"/>
          <w:sz w:val="28"/>
          <w:szCs w:val="28"/>
          <w:rtl/>
        </w:rPr>
      </w:pPr>
    </w:p>
    <w:p w:rsidR="0038376A" w:rsidRPr="0038376A" w:rsidRDefault="0038376A" w:rsidP="0038376A">
      <w:pPr>
        <w:pStyle w:val="BodyText"/>
        <w:spacing w:line="276" w:lineRule="auto"/>
        <w:ind w:left="70"/>
        <w:rPr>
          <w:rFonts w:cs="B Lotus"/>
          <w:sz w:val="28"/>
          <w:szCs w:val="28"/>
        </w:rPr>
      </w:pPr>
    </w:p>
    <w:p w:rsidR="0038376A" w:rsidRPr="0038376A" w:rsidRDefault="0038376A" w:rsidP="0038376A">
      <w:pPr>
        <w:bidi/>
        <w:spacing w:line="276" w:lineRule="auto"/>
        <w:jc w:val="both"/>
        <w:rPr>
          <w:rFonts w:cs="B Lotus"/>
          <w:sz w:val="28"/>
          <w:szCs w:val="28"/>
          <w:rtl/>
          <w:lang w:val="en-GB"/>
        </w:rPr>
      </w:pPr>
      <w:r w:rsidRPr="0038376A">
        <w:rPr>
          <w:rFonts w:cs="B Lotus"/>
          <w:sz w:val="28"/>
          <w:szCs w:val="28"/>
          <w:rtl/>
          <w:lang w:bidi="fa-IR"/>
        </w:rPr>
        <w:br w:type="page"/>
      </w:r>
      <w:r w:rsidRPr="0038376A">
        <w:rPr>
          <w:rFonts w:cs="B Lotus"/>
          <w:noProof/>
          <w:sz w:val="28"/>
          <w:szCs w:val="28"/>
        </w:rPr>
        <w:lastRenderedPageBreak/>
        <w:pict>
          <v:shape id="_x0000_s1030" type="#_x0000_t176" style="position:absolute;left:0;text-align:left;margin-left:-6.45pt;margin-top:-8.85pt;width:512.8pt;height:689.15pt;z-index:251589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" strokeweight="2pt">
            <v:textbox>
              <w:txbxContent>
                <w:p w:rsidR="0038376A" w:rsidRPr="0038376A" w:rsidRDefault="0038376A" w:rsidP="0038376A">
                  <w:pPr>
                    <w:bidi/>
                    <w:jc w:val="lowKashida"/>
                    <w:rPr>
                      <w:rFonts w:cs="B Yagut"/>
                      <w:b/>
                      <w:bCs/>
                      <w:sz w:val="56"/>
                      <w:szCs w:val="56"/>
                      <w:rtl/>
                    </w:rPr>
                  </w:pPr>
                </w:p>
                <w:p w:rsidR="0038376A" w:rsidRPr="0038376A" w:rsidRDefault="0038376A" w:rsidP="0038376A">
                  <w:pPr>
                    <w:bidi/>
                    <w:jc w:val="lowKashida"/>
                    <w:rPr>
                      <w:rFonts w:cs="B Yagut"/>
                      <w:noProof/>
                      <w:sz w:val="48"/>
                      <w:szCs w:val="48"/>
                      <w:rtl/>
                    </w:rPr>
                  </w:pPr>
                  <w:r w:rsidRPr="0038376A">
                    <w:rPr>
                      <w:rFonts w:cs="B Yagut" w:hint="cs"/>
                      <w:b/>
                      <w:bCs/>
                      <w:sz w:val="56"/>
                      <w:szCs w:val="56"/>
                      <w:rtl/>
                    </w:rPr>
                    <w:t>فصل سوم</w:t>
                  </w:r>
                  <w:r w:rsidRPr="0038376A">
                    <w:rPr>
                      <w:rFonts w:cs="B Yagut" w:hint="cs"/>
                      <w:noProof/>
                      <w:sz w:val="48"/>
                      <w:szCs w:val="48"/>
                      <w:rtl/>
                    </w:rPr>
                    <w:t xml:space="preserve">     </w:t>
                  </w:r>
                </w:p>
                <w:p w:rsidR="0038376A" w:rsidRPr="0038376A" w:rsidRDefault="0038376A" w:rsidP="0038376A">
                  <w:pPr>
                    <w:bidi/>
                    <w:jc w:val="lowKashida"/>
                    <w:rPr>
                      <w:rFonts w:cs="B Yagut"/>
                      <w:noProof/>
                      <w:sz w:val="48"/>
                      <w:szCs w:val="48"/>
                      <w:rtl/>
                    </w:rPr>
                  </w:pPr>
                </w:p>
                <w:p w:rsidR="0038376A" w:rsidRPr="0038376A" w:rsidRDefault="0038376A" w:rsidP="0038376A">
                  <w:pPr>
                    <w:bidi/>
                    <w:jc w:val="lowKashida"/>
                    <w:rPr>
                      <w:rFonts w:cs="B Yagut"/>
                      <w:noProof/>
                      <w:sz w:val="48"/>
                      <w:szCs w:val="48"/>
                      <w:rtl/>
                    </w:rPr>
                  </w:pPr>
                </w:p>
                <w:p w:rsidR="0038376A" w:rsidRPr="0038376A" w:rsidRDefault="0038376A" w:rsidP="0038376A">
                  <w:pPr>
                    <w:bidi/>
                    <w:jc w:val="lowKashida"/>
                    <w:rPr>
                      <w:rFonts w:cs="B Yagut"/>
                      <w:noProof/>
                      <w:sz w:val="48"/>
                      <w:szCs w:val="48"/>
                      <w:rtl/>
                    </w:rPr>
                  </w:pPr>
                </w:p>
                <w:p w:rsidR="0038376A" w:rsidRPr="0038376A" w:rsidRDefault="0038376A" w:rsidP="0038376A">
                  <w:pPr>
                    <w:bidi/>
                    <w:jc w:val="lowKashida"/>
                    <w:rPr>
                      <w:rFonts w:cs="B Yagut"/>
                      <w:noProof/>
                      <w:sz w:val="48"/>
                      <w:szCs w:val="48"/>
                      <w:rtl/>
                    </w:rPr>
                  </w:pPr>
                </w:p>
                <w:p w:rsidR="0038376A" w:rsidRPr="0038376A" w:rsidRDefault="0038376A" w:rsidP="0038376A">
                  <w:pPr>
                    <w:bidi/>
                    <w:jc w:val="lowKashida"/>
                    <w:rPr>
                      <w:rFonts w:cs="B Yagut"/>
                      <w:b/>
                      <w:bCs/>
                      <w:noProof/>
                      <w:sz w:val="56"/>
                      <w:szCs w:val="56"/>
                    </w:rPr>
                  </w:pPr>
                  <w:r w:rsidRPr="0038376A">
                    <w:rPr>
                      <w:rFonts w:cs="B Yagut" w:hint="cs"/>
                      <w:b/>
                      <w:bCs/>
                      <w:noProof/>
                      <w:sz w:val="56"/>
                      <w:szCs w:val="56"/>
                      <w:rtl/>
                    </w:rPr>
                    <w:t xml:space="preserve">                بررسی نمونه ها        </w:t>
                  </w:r>
                </w:p>
              </w:txbxContent>
            </v:textbox>
          </v:shape>
        </w:pict>
      </w:r>
      <w:r w:rsidRPr="0038376A">
        <w:rPr>
          <w:rFonts w:cs="B Lotus" w:hint="cs"/>
          <w:noProof/>
          <w:sz w:val="28"/>
          <w:szCs w:val="28"/>
          <w:rtl/>
        </w:rPr>
        <w:t xml:space="preserve"> </w:t>
      </w:r>
    </w:p>
    <w:p w:rsidR="0038376A" w:rsidRPr="0038376A" w:rsidRDefault="0038376A" w:rsidP="0038376A">
      <w:pPr>
        <w:bidi/>
        <w:spacing w:line="276" w:lineRule="auto"/>
        <w:jc w:val="both"/>
        <w:rPr>
          <w:rFonts w:cs="B Lotus"/>
          <w:sz w:val="28"/>
          <w:szCs w:val="28"/>
          <w:rtl/>
          <w:lang w:val="en-GB"/>
        </w:rPr>
      </w:pPr>
      <w:r w:rsidRPr="0038376A">
        <w:rPr>
          <w:rFonts w:cs="B Lotus"/>
          <w:noProof/>
          <w:sz w:val="28"/>
          <w:szCs w:val="28"/>
        </w:rPr>
        <w:pict>
          <v:shape id="_x0000_s1029" type="#_x0000_t202" style="position:absolute;left:0;text-align:left;margin-left:307.1pt;margin-top:.35pt;width:2in;height:77.35pt;z-index:251588096;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" filled="f" stroked="f">
            <v:textbox>
              <w:txbxContent>
                <w:p w:rsidR="0038376A" w:rsidRPr="00CD085B" w:rsidRDefault="0038376A" w:rsidP="0038376A">
                  <w:pPr>
                    <w:jc w:val="center"/>
                    <w:rPr>
                      <w:b/>
                      <w:sz w:val="72"/>
                      <w:szCs w:val="72"/>
                      <w:lang w:val="en-GB"/>
                    </w:rPr>
                  </w:pPr>
                </w:p>
              </w:txbxContent>
            </v:textbox>
            <w10:wrap type="square"/>
          </v:shape>
        </w:pict>
      </w:r>
      <w:r w:rsidRPr="0038376A">
        <w:rPr>
          <w:rFonts w:cs="B Lotus"/>
          <w:sz w:val="28"/>
          <w:szCs w:val="28"/>
        </w:rPr>
        <w:t>;;;ksfdf</w:t>
      </w:r>
    </w:p>
    <w:p w:rsidR="0038376A" w:rsidRPr="0038376A" w:rsidRDefault="0038376A" w:rsidP="0038376A">
      <w:pPr>
        <w:pStyle w:val="Heading1"/>
        <w:bidi/>
        <w:spacing w:line="276" w:lineRule="auto"/>
        <w:jc w:val="both"/>
        <w:rPr>
          <w:rFonts w:cs="B Lotus" w:hint="cs"/>
          <w:i/>
          <w:iCs/>
          <w:sz w:val="28"/>
          <w:szCs w:val="28"/>
          <w:rtl/>
          <w:lang w:bidi="fa-IR"/>
        </w:rPr>
      </w:pPr>
      <w:r w:rsidRPr="0038376A">
        <w:rPr>
          <w:rFonts w:cs="B Lotus"/>
          <w:sz w:val="28"/>
          <w:szCs w:val="28"/>
          <w:rtl/>
          <w:lang w:bidi="fa-IR"/>
        </w:rPr>
        <w:br w:type="page"/>
      </w:r>
      <w:r w:rsidRPr="0038376A">
        <w:rPr>
          <w:rFonts w:cs="B Lotus" w:hint="cs"/>
          <w:i/>
          <w:iCs/>
          <w:sz w:val="28"/>
          <w:szCs w:val="28"/>
          <w:rtl/>
          <w:lang w:bidi="fa-IR"/>
        </w:rPr>
        <w:lastRenderedPageBreak/>
        <w:t xml:space="preserve">مقدمه </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به رغم گذشت حدود يك قرن از سيطره فرهنگ مدرن و شكل گرفتن بسياري از انواع فضاهاي شهري جديد هنوز هم اغلب صاحب نظران طراحي شهري براي يافتن نمونه هاي زيبا و بديع در اين زمينه به گذشته رجوع مي كند. به نظر نمي رسد راهنماي آنها در اين رجعت صرفاً گرايشي نوستالوژيك باشد. </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كوششهاي فراواني براي گشودن راز زيبايي و دلپذيري فضاهاي سنتي صورت گرفته و تفسيرها و تعبيرها هم ارايه شده است كه گاه به شناخت بهتر و بهبود كيفي پروژه هاي شهرسازي و طراحي شهري در دو دهه اخير انجاميده است. با اين همه، نمي توان اين واقعيت را هم فراموش كرد كه فرهنگ مدرن نيز به خصوص در دوران متاخر، توانسته است نمونه هاي بسيار مفيد و مناسبي از فضاهاي شهري را پديد آورد كه در عين حال، حاكي از سپري شدن قطعي دوران اعتبار جنبش مدرن در معماري و شهرسازي است.</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فرهنگ معماري مدرن به طور سيستماتيك فضاهاي شهري سنتي مانند خيابان و ميدان را از شهرها حذف كرد و با تفكيك كاربريها بر اساس عملكرد آنها براي هر يك، يك مجموعه يا ساختمانهاي اختصاصي در نظر گرفت. بدين ترتيب، فروشگاههاي كنار خيابانها به فروشگاههاي بزرگ و مراكز خريد، دفاتر قديم به مجموعه هاي اداري، تماشاخانه و گالريها به مجموعه هاي عظيم فرهنگي نقل مكان كردند. اين نگرش يك بعدي به پاسخگويي به نيازها موجب شد ابنيه مدرن به محفظه هايي براي تعدادي كاربري مشخص از قبيل: كتابخانه، سينما، تئاتر، موزه، گالري و ... تبديل شوند.</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اما در سه دهه پاياني قرن بيستم توجه جهانيان به اين واقعيت معطوف شد كه ارتباطات اجتماعي پيچيده اي كه به طور ضمني در بهره وري از كاربريهاي شهري شكل مي گيرند و موجب جاري و تپنده شدن زندگي شهري مي شوند. به مراتب مهم تر از پاسخگويي صرف به نيازي مشخص به صورت مستقيم و صريح است. تحقيقات بسيار دهه هاي 70 و 80 نشان دادند كه كاربريهاي مهم فرهنگي اعم از سينما، تئاتر، موزه، اپرا و ... همه درگير بحران اند و نمي توانند مخارج خود را تأمين كنند و علت اصلي اين بحران بي روح بودن و تخصصي بودن بيش از حد اين فضاهاست. اين تحقيقات نشان دادند كه ايجاد امكانات پيشرفته علمي و تكنولوژيكي براي پاسخگويي به نياز مردم كافي نيست.</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تيوريهاي جديد موزه سازي كه به ايجاد تغييرات در موزه هاي مهمي چون لوور انجاميد، حاصل تجديد نظر در نگرشهاي رايج نسبت به اين نوع فضاها بودند و در عمل اثبات كردند كه تلفيق كاربريهاي تخصصي با كاربريهاي جذاب عادي مي تواند در موفقيت يك موزه نقش مهمي ايفا كند. هم اينك ديگر موزه هاي جديد خواه علمي، خواه هنري ديگر مكانهايي نيستند كه فقط افراد علاقه مند با اهداف مشخص به آنها </w:t>
      </w:r>
      <w:r w:rsidRPr="0038376A">
        <w:rPr>
          <w:rFonts w:cs="B Lotus" w:hint="cs"/>
          <w:sz w:val="28"/>
          <w:szCs w:val="28"/>
          <w:rtl/>
          <w:lang w:bidi="fa-IR"/>
        </w:rPr>
        <w:lastRenderedPageBreak/>
        <w:t>رجوع مي كنند بلكه فضاهايي براي گذاران اوقات فراغت اند كه در عين حال آشنايي مردم را با مضامين جدي و اصلي نيز امكان پذير مي كند. در واقع، امروزه تمايل پذيرفته شده در هم آميختن فعاليتهاي فرهنگي و علمي با تفريح سرگرمي و برخوردهاي اجتماعي است. موزه هاي علمي، گالريهاي نقاشي، نمايشگاهها و لابراتورها، بيش از آنكه به ارايه نمونه هاي اصلي و آزمايشهاي علمي دقيق مورد توجه متخصصان بپردازند. به طور عمده به برنامه هاي آموزشي- تفريحي. شبيه سازيهاي بازي گونه، به نمايش گذاردن ماكتها و نمونه هاي بدلي فراوان، متنوع و سرگرم كننده اختصاص يافته اند. از معروف ترين اين نوع مراكز فرهنگي، مركز ژرژپمپيدو و مجموعه فرهنگي لاويلت است.</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چنين بينشي با شرايط جديد پيشرفت علم و تكنولوژي و تنوع و تغييرات سريع در زمينه هاي هنري مطابقت دارد. چرا كه معلومات عمومي علمي يك فرد تحصيلكرده- حتي اروپايي- عمدتاً مربوط به كشفيات و اختراعات قرن نوزده است و كمتر كسي از آخرين پيشرفتهاي علم نجوم، فيزيك، رياضيات و- خبر دارد. فرهنگسراها به عبارتي فضاي واقعي محصور شهري است كه در درون آن كاربريهاي بسيار متنوع و غير همجنس تجاري، فرهنگي، آموزشي، نمايشي و ... در كنار هم قرار مي گيرند. محل گذاران اوقات فراغت و محل برخوردهاي اجتماعي و معاشرتهاست، مكاني است براي شركت مردم در توليد فرهنگ و سرانجام جايي است كه در آن بين شهر و شهروند رابطه اي متقابل و پويا ايجاد مي شود و به همين دليل بر ديگر كاربريهاي تك منظوره و كمابيش مستقل مانند موزه و گالري سنتي برتري دارد.</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استقبال وسيع تهران از فرهنگسراها، كه با تأخير زياد نسبت به ديگر كشورها، ولي با سرعتي چشمگير ساخته  شده اند، حاكي از موفقيت آنها در پاسخگويي به نيازي عيني است. ظاهراً آنها اگر چه از نمونه هاي غربي اقتباس شده اند. كاملاً با فرهنگ روحيه ايراني تطابق دارند. پيشينه فضاهاي شهري در ايران حاكي از آن است كه ايرانيان بسيار پيش از اروپاييها به محاسن تلقيق كاربريهاي گوناگون در قالب مجموعه اي واحد پي برده اند. كتابخانه ها، مساجد، مدارس، بازار، حسينيه ها و تكايا همواره به عنوان اندامهاي يك ارگانيزم واحد، به هم مربوط بوده اند و كاربريهاي عمومي شهر نه به صورت ساختمانهاي مجزاي قرار نگرفته ودر فضاهاي «بيروني» ميدان و خيابان، اجزا و درونهاي مجموعه اي بزرگ به شمار مي آمده اند.</w:t>
      </w:r>
    </w:p>
    <w:p w:rsidR="0038376A" w:rsidRPr="0038376A" w:rsidRDefault="0038376A" w:rsidP="0038376A">
      <w:pPr>
        <w:pStyle w:val="Heading1"/>
        <w:bidi/>
        <w:spacing w:line="276" w:lineRule="auto"/>
        <w:jc w:val="both"/>
        <w:rPr>
          <w:rFonts w:cs="B Lotus" w:hint="cs"/>
          <w:i/>
          <w:iCs/>
          <w:sz w:val="28"/>
          <w:szCs w:val="28"/>
          <w:rtl/>
          <w:lang w:bidi="fa-IR"/>
        </w:rPr>
      </w:pPr>
      <w:r w:rsidRPr="0038376A">
        <w:rPr>
          <w:rFonts w:cs="B Lotus" w:hint="cs"/>
          <w:i/>
          <w:iCs/>
          <w:sz w:val="28"/>
          <w:szCs w:val="28"/>
          <w:rtl/>
          <w:lang w:bidi="fa-IR"/>
        </w:rPr>
        <w:t>پيش درآمدي به فضاهاي فرهنگي</w:t>
      </w:r>
      <w:r w:rsidRPr="0038376A">
        <w:rPr>
          <w:rFonts w:cs="B Lotus"/>
          <w:i/>
          <w:iCs/>
          <w:sz w:val="28"/>
          <w:szCs w:val="28"/>
          <w:lang w:bidi="fa-IR"/>
        </w:rPr>
        <w:t xml:space="preserve"> </w:t>
      </w:r>
      <w:r w:rsidRPr="0038376A">
        <w:rPr>
          <w:rFonts w:cs="B Lotus" w:hint="cs"/>
          <w:i/>
          <w:iCs/>
          <w:sz w:val="28"/>
          <w:szCs w:val="28"/>
          <w:rtl/>
          <w:lang w:bidi="fa-IR"/>
        </w:rPr>
        <w:t>و هنري</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هنگام گفتگو درباره فضاهاي تفريحي و فرهنگي، اغلب حضور در چنين فضاهايي براي پر کردن اوقات فراغت را پديده اي نسبتاً مدرن مي پندارند و آن را محصول تحولات صنعتي اواخر قرن بيستم و به تبعآن کاهش ساعات کار مي دانند. اما در طول تاريخ، حضور در چنين فضاهايي بخشي ازفعاليتهايي آگاهانه انسان </w:t>
      </w:r>
      <w:r w:rsidRPr="0038376A">
        <w:rPr>
          <w:rFonts w:cs="B Lotus" w:hint="cs"/>
          <w:sz w:val="28"/>
          <w:szCs w:val="28"/>
          <w:rtl/>
          <w:lang w:bidi="fa-IR"/>
        </w:rPr>
        <w:lastRenderedPageBreak/>
        <w:t>در جوامع بشري از جشنهاي المپيا در يونان و تماشاي گلادياتورهاي رومي گرفته تا فستيوالها، مراسم مذهبي و آييني، کنسرتها، اپرا، سينما و .. بوده است.</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بنابراين، ريشه تاريخي اين فعاليتها و فضاهاي مربوط به آنها در غرب را بايد در جشنها ونمايشهاي يونان باستان جستجو کرد. هرچند که جشنهاي آييني ريشه اي قديمي تر دارد. اولين نمونه نظام يافته جشن ـ به مثابه يک فعاليت اجتماعي ـ متعلق به يونان باستان است. البته يونانيان علاوه بر جشنهاي مختلف نمايش را نيز  بسيار ارزشمند مي دانستند و آن را نه فقط يک سرگرمي، بلکه بزرگداشتي شاعرانه و هنرمندانه از اعتقادات عميق مذهبي و اجتماعي قلمداد مي کردند. تماشاخانه هاي (تئاتر) يونان در دامنه تپه هاي ساخته مي شود، شيب دامنه، فضاي لازم براي نشستن تماشاگران و گودترين نقطه محل برگزاري برنامه بود.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معمار تماشاخانه ها پس از يونان در روم تداوم يافت. عقيده بر اين است که روميها ساختار بومي مشخصي براي آن نداشتند و آن را از معماري يونان اقتباس کرده و با تمايلات و علايق خود تغيير داده اند و تا قبل از آن، از سازه هاي چوبي موقت براي برگزاري چنين برنامه هايي استفاده مي کردند.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با ظهور دين مسيح و رسميت يافتن آن، سرنوشت نمايش هم تغيير کرد. در قرون وسطي، کليسا دشمن نمايش شد، اما محبوبيت  نمايش در ميان مردم به قدري بود که اين عناد تاثيري نداشت و در نهايت کليسا راه ديگري در پيش گرفت و آن، همسويي و سازگاري با نمايش بود. به طوري که ديرها و کليساها محل آفرينش درام شدند و نمايش زندگي پردرد مسيح و توانمنديهاي روحي او جايگزين نمايشهاي شاد دهقانان شد ولي نمايشها نيز، مانند اين دعا و نيايش هاي جمعي، در کليسا انجام مي شد. اما به تدريج از قرن دوازدهم به بعد، نمايشهاي مذهبي بغرنج تر و مفصل تر از آن شد که بتوان آنها را در فضاي سرپوشيده انجام داد. به همين دليل، در بيرون محوطه کليسا سکويي براي اجراي نمايشها ساخته شد. با ضعيف شدن روحانيت و کاهش تسلط کليسا بر مسائل اجتماعي وهنري، محل اجراي نمايشها نيز از محوطه جلوي کليسا  به ميدان شهر ـ که اغلب محل تجمع مردم و عرصه روابط اقتصادي نيز بود  ـ کشيده شد در اين دوره، هيچ تماشاخانه اي وجود نداشت و براي برگزاري نمايشها، معمولاً از صحنه هاي موقت استفاده مي کردند. با دور شدن تدريجي نمايشها و موضوعات آنها از کليسا و مطرح شدن مجدد مسائل عام و اجتماعي در آن نمايش به يک فعاليت شهري مبدل شد.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با شروع دوره رنسانس در اروپا، نمايش دوباره مطرح شد و اهميت يافت. پس از اين دوره نحوه گسترش و تحولات نمايش در اروپا انسجام و يکدستي ندارد و در هر کشوري با توجه به شرايط  اجتماعي و اقتصادي، متفاوت است در نيمه قرن شانزدهم، اولين تماشاخانه هاي دائمي در انگلستان دوباره به مثابه يک </w:t>
      </w:r>
      <w:r w:rsidRPr="0038376A">
        <w:rPr>
          <w:rFonts w:cs="B Lotus" w:hint="cs"/>
          <w:sz w:val="28"/>
          <w:szCs w:val="28"/>
          <w:rtl/>
          <w:lang w:bidi="fa-IR"/>
        </w:rPr>
        <w:lastRenderedPageBreak/>
        <w:t>گونه ساختماني وارد شده به عرصه معماري ساخته شدند. در طول  قرنهاي هفدهم و هجدهم، تعداد سالنهاي تماشاخانه در اروپا افزايش يافت و به تدريج توجه جامعه به اپرا معطوف شد در حقيقت، اپرا محصول تلاقي نمايشهاي مذهبي قرون وسطي و نمايشهاي تفريحي ميدانهاي شهري بود. معمولاً ايتاليا خواستگاه اپرا مي دانند و شهر ونيز را گهواره آن اپراهاي اوليه در ونيز در ميدانهاي عمومي شهر برگزار مي شد که به تدريج به داخل ساختمان کشيده شد اولين خانه اپرا هم در سال 1637 در ونيز آغاز به کار کرد. اما پس از اين دوره هنوز در مناطقي اپرا همچنان در فضاي باز برگزار مي شد. برگزاري نمايش و اپرا  در فضاهاي عمومي شهر در مفاهيم طراحي شهري هم تاثير گذار بود. يعني بااهميت يافتن صحنه، پشت صحنه و توجه به تقارن وخط ديد ـ که تابع پيدايش پرسپکتيو در قرن پانزدهم بود ـ مفاهيم جديدي در طراحي شهري مطرح شد که وجه تمايز طراحي شهري باروک به شمار مي رفت.</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در گذار از قرن بيستم، فضاي جديدي در عرصه معماري ظهور کرد: سينما، که امروزه وا</w:t>
      </w:r>
      <w:r w:rsidRPr="0038376A">
        <w:rPr>
          <w:rFonts w:cs="B Lotus"/>
          <w:sz w:val="28"/>
          <w:szCs w:val="28"/>
          <w:rtl/>
          <w:lang w:bidi="fa-IR"/>
        </w:rPr>
        <w:t>ژ</w:t>
      </w:r>
      <w:r w:rsidRPr="0038376A">
        <w:rPr>
          <w:rFonts w:cs="B Lotus" w:hint="cs"/>
          <w:sz w:val="28"/>
          <w:szCs w:val="28"/>
          <w:rtl/>
          <w:lang w:bidi="fa-IR"/>
        </w:rPr>
        <w:t>ه اي آشنا براي همگان است، به دنبال پيدايش دوربينهاي فيلمبرداري در سال 1895 به وجود آمد.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سينماهاي اوليه ساختمان پيچيده اي نداشتند و فقط شامل يک تالار نمايش، باجه فروش بليت، آپاراتخانه و برخي امکانات جانبي بودند که در مقايسه بانياز به پشت صحنه هاي تودرتو و مارپيچ ساختمان تماشاخانه ها، بسيار ساده و حقير به نظر مي رسيدند.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به تدريج با توسعه امکانات و تجهيزات فني، مفهوم تصوير و سينما پيچيده تر شد و فاصله بين دنياي مجازي و حقيقي پيش از پيش افزايش يافت. به دنبالاين تحول، روشهاي تماشاي فيلم، نمايش و موسيقي نيز به دو گروه خانگي و شهري تقسيم شد و در اندک زمان، شيوه خانگي در سايه پيشرفتهاي سريع رسانه ها و ابزارهاي الکترونيکي به قدري تقويت شد که تمايل به تجربه حضور در تالارهاي نمايش و سينما ها را ـ که آنها هم در سايه پيشرفتهاي تکنولو</w:t>
      </w:r>
      <w:r w:rsidRPr="0038376A">
        <w:rPr>
          <w:rFonts w:cs="B Lotus"/>
          <w:sz w:val="28"/>
          <w:szCs w:val="28"/>
          <w:rtl/>
          <w:lang w:bidi="fa-IR"/>
        </w:rPr>
        <w:t>ژ</w:t>
      </w:r>
      <w:r w:rsidRPr="0038376A">
        <w:rPr>
          <w:rFonts w:cs="B Lotus" w:hint="cs"/>
          <w:sz w:val="28"/>
          <w:szCs w:val="28"/>
          <w:rtl/>
          <w:lang w:bidi="fa-IR"/>
        </w:rPr>
        <w:t>يکي به محيطي مطلوب تر تبديل شده بودند ـ تحت شعاع خود قرار داد.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با اوج گرفتن اين دو گانگي، رابطه بين اجرا کننده و تماشاگر نيز تنوع بيشتري يافت و حتي مي توان گفت که تعريف محيط و مفهوم حضور در محيط هم تغيير کرد هرچند که اکنون مي توان در منزل به موسيقي دلخواه گوش داد، فيلم مورد علاقه را ديد و .. به رغم اين امکانات و روشهاي جديد و تمايل روز افزون به بهره گيري از تکنولو</w:t>
      </w:r>
      <w:r w:rsidRPr="0038376A">
        <w:rPr>
          <w:rFonts w:cs="B Lotus"/>
          <w:sz w:val="28"/>
          <w:szCs w:val="28"/>
          <w:rtl/>
          <w:lang w:bidi="fa-IR"/>
        </w:rPr>
        <w:t>ژ</w:t>
      </w:r>
      <w:r w:rsidRPr="0038376A">
        <w:rPr>
          <w:rFonts w:cs="B Lotus" w:hint="cs"/>
          <w:sz w:val="28"/>
          <w:szCs w:val="28"/>
          <w:rtl/>
          <w:lang w:bidi="fa-IR"/>
        </w:rPr>
        <w:t>ي، هنوز نمي توان نياز انسان به حضور در فضاي مربوط به هر عملکرد را ناديده گرفت به عبارتي ديگر، انسانها هنوز دوست دارند رابطه اي نزديک تر با هنر، نمايش، موسيقي، فضا و مکان برقرار کنند.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lastRenderedPageBreak/>
        <w:t>در اين بخش ، برخي پرو</w:t>
      </w:r>
      <w:r w:rsidRPr="0038376A">
        <w:rPr>
          <w:rFonts w:cs="B Lotus"/>
          <w:sz w:val="28"/>
          <w:szCs w:val="28"/>
          <w:rtl/>
          <w:lang w:bidi="fa-IR"/>
        </w:rPr>
        <w:t>ژ</w:t>
      </w:r>
      <w:r w:rsidRPr="0038376A">
        <w:rPr>
          <w:rFonts w:cs="B Lotus" w:hint="cs"/>
          <w:sz w:val="28"/>
          <w:szCs w:val="28"/>
          <w:rtl/>
          <w:lang w:bidi="fa-IR"/>
        </w:rPr>
        <w:t>ه ها مربوط به فضاهاي فرهنگي و تفريحي،که در سالهاي اخير طراحي و ساخته شده و همچنان به تجربه حضور در فضا و ايجاد رابطه حقيقي با هنر توجه کرده اند معرفي و بررسي شده اند هر يک از اين پرو</w:t>
      </w:r>
      <w:r w:rsidRPr="0038376A">
        <w:rPr>
          <w:rFonts w:cs="B Lotus"/>
          <w:sz w:val="28"/>
          <w:szCs w:val="28"/>
          <w:rtl/>
          <w:lang w:bidi="fa-IR"/>
        </w:rPr>
        <w:t>ژ</w:t>
      </w:r>
      <w:r w:rsidRPr="0038376A">
        <w:rPr>
          <w:rFonts w:cs="B Lotus" w:hint="cs"/>
          <w:sz w:val="28"/>
          <w:szCs w:val="28"/>
          <w:rtl/>
          <w:lang w:bidi="fa-IR"/>
        </w:rPr>
        <w:t>هها توانسته به گونه اي متفاوت، رابطه انسان با فضا و مکان و همچنين نقش اين فضاها و مکانها در تقويت ماهيت اجتماعي شهرها را به نمايش بگذارد.</w:t>
      </w:r>
    </w:p>
    <w:p w:rsidR="0038376A" w:rsidRPr="0038376A" w:rsidRDefault="0038376A" w:rsidP="0038376A">
      <w:pPr>
        <w:pStyle w:val="Heading1"/>
        <w:bidi/>
        <w:spacing w:line="276" w:lineRule="auto"/>
        <w:jc w:val="both"/>
        <w:rPr>
          <w:rFonts w:cs="B Lotus" w:hint="cs"/>
          <w:i/>
          <w:iCs/>
          <w:sz w:val="28"/>
          <w:szCs w:val="28"/>
          <w:rtl/>
          <w:lang w:bidi="fa-IR"/>
        </w:rPr>
      </w:pPr>
      <w:r w:rsidRPr="0038376A">
        <w:rPr>
          <w:rFonts w:cs="B Lotus" w:hint="cs"/>
          <w:i/>
          <w:iCs/>
          <w:sz w:val="28"/>
          <w:szCs w:val="28"/>
          <w:rtl/>
          <w:lang w:bidi="fa-IR"/>
        </w:rPr>
        <w:t>مصاديق خارجي</w:t>
      </w:r>
    </w:p>
    <w:p w:rsidR="0038376A" w:rsidRPr="0038376A" w:rsidRDefault="00D2015D" w:rsidP="0038376A">
      <w:pPr>
        <w:pStyle w:val="Heading1"/>
        <w:bidi/>
        <w:spacing w:line="276" w:lineRule="auto"/>
        <w:jc w:val="both"/>
        <w:rPr>
          <w:rFonts w:cs="B Lotus" w:hint="cs"/>
          <w:i/>
          <w:iCs/>
          <w:sz w:val="28"/>
          <w:szCs w:val="28"/>
          <w:rtl/>
          <w:lang w:bidi="fa-IR"/>
        </w:rPr>
      </w:pPr>
      <w:r>
        <w:rPr>
          <w:rFonts w:cs="B Lotus"/>
          <w:i/>
          <w:iCs/>
          <w:noProof/>
          <w:sz w:val="28"/>
          <w:szCs w:val="28"/>
        </w:rPr>
        <w:drawing>
          <wp:anchor distT="0" distB="0" distL="114300" distR="114300" simplePos="0" relativeHeight="251590144" behindDoc="1" locked="0" layoutInCell="1" allowOverlap="1">
            <wp:simplePos x="0" y="0"/>
            <wp:positionH relativeFrom="column">
              <wp:posOffset>0</wp:posOffset>
            </wp:positionH>
            <wp:positionV relativeFrom="paragraph">
              <wp:posOffset>228600</wp:posOffset>
            </wp:positionV>
            <wp:extent cx="2400300" cy="1356995"/>
            <wp:effectExtent l="19050" t="0" r="0" b="0"/>
            <wp:wrapTight wrapText="bothSides">
              <wp:wrapPolygon edited="0">
                <wp:start x="-171" y="0"/>
                <wp:lineTo x="-171" y="21226"/>
                <wp:lineTo x="21600" y="21226"/>
                <wp:lineTo x="21600" y="0"/>
                <wp:lineTo x="-171" y="0"/>
              </wp:wrapPolygon>
            </wp:wrapTight>
            <wp:docPr id="71" name="Picture 7" descr="ham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mps3"/>
                    <pic:cNvPicPr>
                      <a:picLocks noChangeAspect="1" noChangeArrowheads="1"/>
                    </pic:cNvPicPr>
                  </pic:nvPicPr>
                  <pic:blipFill>
                    <a:blip r:embed="rId30"/>
                    <a:srcRect/>
                    <a:stretch>
                      <a:fillRect/>
                    </a:stretch>
                  </pic:blipFill>
                  <pic:spPr bwMode="auto">
                    <a:xfrm>
                      <a:off x="0" y="0"/>
                      <a:ext cx="2400300" cy="1356995"/>
                    </a:xfrm>
                    <a:prstGeom prst="rect">
                      <a:avLst/>
                    </a:prstGeom>
                    <a:noFill/>
                    <a:ln w="9525">
                      <a:noFill/>
                      <a:miter lim="800000"/>
                      <a:headEnd/>
                      <a:tailEnd/>
                    </a:ln>
                  </pic:spPr>
                </pic:pic>
              </a:graphicData>
            </a:graphic>
          </wp:anchor>
        </w:drawing>
      </w:r>
      <w:r w:rsidR="0038376A" w:rsidRPr="0038376A">
        <w:rPr>
          <w:rFonts w:cs="B Lotus" w:hint="cs"/>
          <w:i/>
          <w:iCs/>
          <w:sz w:val="28"/>
          <w:szCs w:val="28"/>
          <w:rtl/>
          <w:lang w:bidi="fa-IR"/>
        </w:rPr>
        <w:t xml:space="preserve">- مجموعه فرهنگي و هنري همپستد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اين تماشاخانه متعلق به يک شرکت انگليسي است که از سال 1962 به فعاليتهاي هنري پرداخته است. به دليل گسترش فعاليتها وافزايش تنوع آن، فضاهاي قديمي جوابگوي نيازها جديد نبود و اين شرکت تصميم گرفت مجموعه اي جديد براي برگزاري برنامه هاي نمايشي و هنري طراحي کند. راب بنت، معمار ساکن لندن و طراح اين مجموعه، تصميم گرفت براي افزايش مخاطبان، از فرمها و عناصر جذاب و شاخص استفاده و به نماي اصلي مجموعه در کنار خيابان بيشتر تاکيد کند. اين مجموعه در کنار خيابان بيشتر تاکيد کند. اين مجموعه به شکل يک مکعب مستطيل در ميان يک پارک شهري قرار گرفته و همه فضاهاي آن در سه طبقه سازماندهي شده اند .</w:t>
      </w:r>
    </w:p>
    <w:p w:rsidR="0038376A" w:rsidRPr="0038376A" w:rsidRDefault="00D2015D" w:rsidP="0038376A">
      <w:pPr>
        <w:bidi/>
        <w:spacing w:line="276" w:lineRule="auto"/>
        <w:ind w:firstLine="6"/>
        <w:jc w:val="both"/>
        <w:rPr>
          <w:rFonts w:cs="B Lotus" w:hint="cs"/>
          <w:sz w:val="28"/>
          <w:szCs w:val="28"/>
          <w:rtl/>
          <w:lang w:bidi="fa-IR"/>
        </w:rPr>
      </w:pPr>
      <w:r>
        <w:rPr>
          <w:rFonts w:cs="B Lotus" w:hint="cs"/>
          <w:noProof/>
          <w:sz w:val="28"/>
          <w:szCs w:val="28"/>
          <w:rtl/>
        </w:rPr>
        <w:drawing>
          <wp:inline distT="0" distB="0" distL="0" distR="0">
            <wp:extent cx="5404485" cy="2169795"/>
            <wp:effectExtent l="19050" t="0" r="5715" b="0"/>
            <wp:docPr id="1" name="Picture 1" descr="DSC0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03189"/>
                    <pic:cNvPicPr>
                      <a:picLocks noChangeAspect="1" noChangeArrowheads="1"/>
                    </pic:cNvPicPr>
                  </pic:nvPicPr>
                  <pic:blipFill>
                    <a:blip r:embed="rId31" cstate="print">
                      <a:lum bright="12000" contrast="6000"/>
                    </a:blip>
                    <a:srcRect/>
                    <a:stretch>
                      <a:fillRect/>
                    </a:stretch>
                  </pic:blipFill>
                  <pic:spPr bwMode="auto">
                    <a:xfrm>
                      <a:off x="0" y="0"/>
                      <a:ext cx="5404485" cy="2169795"/>
                    </a:xfrm>
                    <a:prstGeom prst="rect">
                      <a:avLst/>
                    </a:prstGeom>
                    <a:noFill/>
                    <a:ln w="9525">
                      <a:noFill/>
                      <a:miter lim="800000"/>
                      <a:headEnd/>
                      <a:tailEnd/>
                    </a:ln>
                  </pic:spPr>
                </pic:pic>
              </a:graphicData>
            </a:graphic>
          </wp:inline>
        </w:drawing>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برش طولي از مجموعه که از سالن اصلي عبور کرده است</w:t>
      </w:r>
    </w:p>
    <w:p w:rsidR="0038376A" w:rsidRDefault="0038376A" w:rsidP="0038376A">
      <w:pPr>
        <w:bidi/>
        <w:spacing w:line="276" w:lineRule="auto"/>
        <w:ind w:firstLine="6"/>
        <w:jc w:val="both"/>
        <w:rPr>
          <w:rFonts w:cs="B Lotus"/>
          <w:sz w:val="28"/>
          <w:szCs w:val="28"/>
          <w:rtl/>
          <w:lang w:bidi="fa-IR"/>
        </w:rPr>
      </w:pPr>
      <w:r w:rsidRPr="0038376A">
        <w:rPr>
          <w:rFonts w:cs="B Lotus" w:hint="cs"/>
          <w:sz w:val="28"/>
          <w:szCs w:val="28"/>
          <w:rtl/>
          <w:lang w:bidi="fa-IR"/>
        </w:rPr>
        <w:t xml:space="preserve">1ـ سرويس بهداشتي 2ـ بوفه 3ـ فضاي آموزشي 4ـ سرسراي ورودي 5ـ جايگاه تماشاگران  6ـ اتاق جلسات  7ـ صحنه 8ـ اتاق تعويض لباس 9ـ کارگاه صحنه سازي 10ـ  اتاق تمرين </w:t>
      </w:r>
    </w:p>
    <w:p w:rsidR="0038376A" w:rsidRPr="0038376A" w:rsidRDefault="0038376A" w:rsidP="0038376A">
      <w:pPr>
        <w:bidi/>
        <w:rPr>
          <w:rFonts w:hint="cs"/>
          <w:rtl/>
          <w:lang w:bidi="fa-IR"/>
        </w:rPr>
      </w:pPr>
      <w:r>
        <w:rPr>
          <w:rtl/>
          <w:lang w:bidi="fa-IR"/>
        </w:rPr>
        <w:br w:type="page"/>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591168" behindDoc="0" locked="0" layoutInCell="1" allowOverlap="1">
            <wp:simplePos x="0" y="0"/>
            <wp:positionH relativeFrom="column">
              <wp:posOffset>1028700</wp:posOffset>
            </wp:positionH>
            <wp:positionV relativeFrom="paragraph">
              <wp:posOffset>85090</wp:posOffset>
            </wp:positionV>
            <wp:extent cx="4229100" cy="2364105"/>
            <wp:effectExtent l="19050" t="0" r="0" b="0"/>
            <wp:wrapNone/>
            <wp:docPr id="70" name="Picture 8" descr="DSC0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SC03190"/>
                    <pic:cNvPicPr>
                      <a:picLocks noChangeAspect="1" noChangeArrowheads="1"/>
                    </pic:cNvPicPr>
                  </pic:nvPicPr>
                  <pic:blipFill>
                    <a:blip r:embed="rId32" cstate="print"/>
                    <a:srcRect/>
                    <a:stretch>
                      <a:fillRect/>
                    </a:stretch>
                  </pic:blipFill>
                  <pic:spPr bwMode="auto">
                    <a:xfrm>
                      <a:off x="0" y="0"/>
                      <a:ext cx="4229100" cy="2364105"/>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نماي خارجي با پانلهاي شيشه اي و کرکره هاي چوبي قابل تنظيم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 ورودي اين ساختمان به يک سرسراي باريک منتهي مي شود که تمام فضاهاي نمايش، اتاقهاي اداري و فضاهاي خدماتي از اين سرسرا قابل دسترس هستند. تعدادي شيبراهه معلق در فضا ارتباط لازم با سالنهاي نمايش را برقرار مي کنند. سطح ديوارهاي سالن نمايش با ورقهاي روي پوشانده شده تا علاوه بر ايجاد، زيبايي، دستيابي به اهداف آکوستيکي را هم اسان تر کند. در طبقه بالا نيز يک فضاي عمومي شامل بوفه براي هنرمندان و عموم  طراحي شده که پنجره هاي آن رو به محوطه و خيابان اصلي است.</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lastRenderedPageBreak/>
        <w:drawing>
          <wp:anchor distT="0" distB="0" distL="114300" distR="114300" simplePos="0" relativeHeight="251593216" behindDoc="1" locked="0" layoutInCell="1" allowOverlap="1">
            <wp:simplePos x="0" y="0"/>
            <wp:positionH relativeFrom="column">
              <wp:posOffset>3200400</wp:posOffset>
            </wp:positionH>
            <wp:positionV relativeFrom="paragraph">
              <wp:posOffset>121920</wp:posOffset>
            </wp:positionV>
            <wp:extent cx="2729230" cy="3429635"/>
            <wp:effectExtent l="19050" t="0" r="0" b="0"/>
            <wp:wrapTight wrapText="bothSides">
              <wp:wrapPolygon edited="0">
                <wp:start x="-151" y="0"/>
                <wp:lineTo x="-151" y="21476"/>
                <wp:lineTo x="21560" y="21476"/>
                <wp:lineTo x="21560" y="0"/>
                <wp:lineTo x="-151" y="0"/>
              </wp:wrapPolygon>
            </wp:wrapTight>
            <wp:docPr id="69" name="Picture 10" descr="DSC03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SC031921"/>
                    <pic:cNvPicPr>
                      <a:picLocks noChangeAspect="1" noChangeArrowheads="1"/>
                    </pic:cNvPicPr>
                  </pic:nvPicPr>
                  <pic:blipFill>
                    <a:blip r:embed="rId33"/>
                    <a:srcRect/>
                    <a:stretch>
                      <a:fillRect/>
                    </a:stretch>
                  </pic:blipFill>
                  <pic:spPr bwMode="auto">
                    <a:xfrm>
                      <a:off x="0" y="0"/>
                      <a:ext cx="2729230" cy="342963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592192" behindDoc="1" locked="0" layoutInCell="1" allowOverlap="1">
            <wp:simplePos x="0" y="0"/>
            <wp:positionH relativeFrom="column">
              <wp:posOffset>0</wp:posOffset>
            </wp:positionH>
            <wp:positionV relativeFrom="paragraph">
              <wp:posOffset>121920</wp:posOffset>
            </wp:positionV>
            <wp:extent cx="2853690" cy="3429000"/>
            <wp:effectExtent l="19050" t="0" r="3810" b="0"/>
            <wp:wrapTight wrapText="bothSides">
              <wp:wrapPolygon edited="0">
                <wp:start x="-144" y="0"/>
                <wp:lineTo x="-144" y="21480"/>
                <wp:lineTo x="21629" y="21480"/>
                <wp:lineTo x="21629" y="0"/>
                <wp:lineTo x="-144" y="0"/>
              </wp:wrapPolygon>
            </wp:wrapTight>
            <wp:docPr id="68" name="Picture 9" descr="DSC0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SC03191"/>
                    <pic:cNvPicPr>
                      <a:picLocks noChangeAspect="1" noChangeArrowheads="1"/>
                    </pic:cNvPicPr>
                  </pic:nvPicPr>
                  <pic:blipFill>
                    <a:blip r:embed="rId34" cstate="print"/>
                    <a:srcRect/>
                    <a:stretch>
                      <a:fillRect/>
                    </a:stretch>
                  </pic:blipFill>
                  <pic:spPr bwMode="auto">
                    <a:xfrm>
                      <a:off x="0" y="0"/>
                      <a:ext cx="2853690" cy="3429000"/>
                    </a:xfrm>
                    <a:prstGeom prst="rect">
                      <a:avLst/>
                    </a:prstGeom>
                    <a:noFill/>
                    <a:ln w="9525">
                      <a:noFill/>
                      <a:miter lim="800000"/>
                      <a:headEnd/>
                      <a:tailEnd/>
                    </a:ln>
                  </pic:spPr>
                </pic:pic>
              </a:graphicData>
            </a:graphic>
          </wp:anchor>
        </w:drawing>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594240" behindDoc="1" locked="0" layoutInCell="1" allowOverlap="1">
            <wp:simplePos x="0" y="0"/>
            <wp:positionH relativeFrom="column">
              <wp:posOffset>0</wp:posOffset>
            </wp:positionH>
            <wp:positionV relativeFrom="paragraph">
              <wp:posOffset>106680</wp:posOffset>
            </wp:positionV>
            <wp:extent cx="2751455" cy="2971800"/>
            <wp:effectExtent l="19050" t="0" r="0" b="0"/>
            <wp:wrapTight wrapText="bothSides">
              <wp:wrapPolygon edited="0">
                <wp:start x="-150" y="0"/>
                <wp:lineTo x="-150" y="21462"/>
                <wp:lineTo x="21535" y="21462"/>
                <wp:lineTo x="21535" y="0"/>
                <wp:lineTo x="-150" y="0"/>
              </wp:wrapPolygon>
            </wp:wrapTight>
            <wp:docPr id="67" name="Picture 11" descr="DSC0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SC03192"/>
                    <pic:cNvPicPr>
                      <a:picLocks noChangeAspect="1" noChangeArrowheads="1"/>
                    </pic:cNvPicPr>
                  </pic:nvPicPr>
                  <pic:blipFill>
                    <a:blip r:embed="rId35" cstate="print"/>
                    <a:srcRect/>
                    <a:stretch>
                      <a:fillRect/>
                    </a:stretch>
                  </pic:blipFill>
                  <pic:spPr bwMode="auto">
                    <a:xfrm>
                      <a:off x="0" y="0"/>
                      <a:ext cx="2751455" cy="297180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 xml:space="preserve">تعدادي شيبراهه و پله، ارتباط بين طبقات را به وجود مي آورند . </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ادغام فضاها و عملکردهاي مختلف در داخل مجموعه و طراحي نمايي متفاوت با ساختمانهاي مجاور، اهميت و جلوه آن را در منطقه به حداکثر ممکن رسانده و اکنون، در سايه انعطاف پذيري فضاها  به يک ساختمان عمومي و پرتردد تبديل شده است. </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بخشي از فضاي داخلي آمفي تئاتر که با مصالح چوبيو به  رنگ قرمز آکوستيک بندي شده است   </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D2015D" w:rsidP="0038376A">
      <w:pPr>
        <w:pStyle w:val="Heading2"/>
        <w:bidi/>
        <w:spacing w:line="276" w:lineRule="auto"/>
        <w:jc w:val="both"/>
        <w:rPr>
          <w:rFonts w:cs="B Lotus" w:hint="cs"/>
          <w:rtl/>
          <w:lang w:bidi="fa-IR"/>
        </w:rPr>
      </w:pPr>
      <w:r>
        <w:rPr>
          <w:rFonts w:cs="B Lotus"/>
          <w:noProof/>
        </w:rPr>
        <w:lastRenderedPageBreak/>
        <w:drawing>
          <wp:anchor distT="0" distB="0" distL="114300" distR="114300" simplePos="0" relativeHeight="251595264" behindDoc="1" locked="0" layoutInCell="1" allowOverlap="1">
            <wp:simplePos x="0" y="0"/>
            <wp:positionH relativeFrom="column">
              <wp:posOffset>0</wp:posOffset>
            </wp:positionH>
            <wp:positionV relativeFrom="paragraph">
              <wp:posOffset>278765</wp:posOffset>
            </wp:positionV>
            <wp:extent cx="3086100" cy="1188085"/>
            <wp:effectExtent l="19050" t="0" r="0" b="0"/>
            <wp:wrapTight wrapText="bothSides">
              <wp:wrapPolygon edited="0">
                <wp:start x="-133" y="0"/>
                <wp:lineTo x="-133" y="21127"/>
                <wp:lineTo x="21600" y="21127"/>
                <wp:lineTo x="21600" y="0"/>
                <wp:lineTo x="-133" y="0"/>
              </wp:wrapPolygon>
            </wp:wrapTight>
            <wp:docPr id="12" name="Picture 12" descr="DSC0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SC03194"/>
                    <pic:cNvPicPr>
                      <a:picLocks noChangeAspect="1" noChangeArrowheads="1"/>
                    </pic:cNvPicPr>
                  </pic:nvPicPr>
                  <pic:blipFill>
                    <a:blip r:embed="rId36" cstate="print"/>
                    <a:srcRect/>
                    <a:stretch>
                      <a:fillRect/>
                    </a:stretch>
                  </pic:blipFill>
                  <pic:spPr bwMode="auto">
                    <a:xfrm>
                      <a:off x="0" y="0"/>
                      <a:ext cx="3086100" cy="1188085"/>
                    </a:xfrm>
                    <a:prstGeom prst="rect">
                      <a:avLst/>
                    </a:prstGeom>
                    <a:noFill/>
                    <a:ln w="9525">
                      <a:noFill/>
                      <a:miter lim="800000"/>
                      <a:headEnd/>
                      <a:tailEnd/>
                    </a:ln>
                  </pic:spPr>
                </pic:pic>
              </a:graphicData>
            </a:graphic>
          </wp:anchor>
        </w:drawing>
      </w:r>
      <w:r w:rsidR="0038376A" w:rsidRPr="0038376A">
        <w:rPr>
          <w:rFonts w:cs="B Lotus" w:hint="cs"/>
          <w:rtl/>
          <w:lang w:bidi="fa-IR"/>
        </w:rPr>
        <w:t xml:space="preserve">مرکز هنرهاي نمايشي شوستر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اين مرکز در ديتون، اوهايو مجموعه اي بي نظير، هم از نظر معماري و هم از نظر آکوستيک است. اين مجموعه با طراحي سزار پلي محل فعاليت اپراي ديتون وارکستر فيلارمونيک خواهد بود و علاوه بر يک سالن اصلي، يک سالن تمرين يک برج اداري و يک رستوران هم دارد. </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596288" behindDoc="1" locked="0" layoutInCell="1" allowOverlap="1">
            <wp:simplePos x="0" y="0"/>
            <wp:positionH relativeFrom="column">
              <wp:posOffset>0</wp:posOffset>
            </wp:positionH>
            <wp:positionV relativeFrom="paragraph">
              <wp:posOffset>509905</wp:posOffset>
            </wp:positionV>
            <wp:extent cx="2510790" cy="3430270"/>
            <wp:effectExtent l="19050" t="0" r="3810" b="0"/>
            <wp:wrapTight wrapText="bothSides">
              <wp:wrapPolygon edited="0">
                <wp:start x="-164" y="0"/>
                <wp:lineTo x="-164" y="21472"/>
                <wp:lineTo x="21633" y="21472"/>
                <wp:lineTo x="21633" y="0"/>
                <wp:lineTo x="-164" y="0"/>
              </wp:wrapPolygon>
            </wp:wrapTight>
            <wp:docPr id="13" name="Picture 13" descr="DSC0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SC03193"/>
                    <pic:cNvPicPr>
                      <a:picLocks noChangeAspect="1" noChangeArrowheads="1"/>
                    </pic:cNvPicPr>
                  </pic:nvPicPr>
                  <pic:blipFill>
                    <a:blip r:embed="rId37" cstate="print"/>
                    <a:srcRect/>
                    <a:stretch>
                      <a:fillRect/>
                    </a:stretch>
                  </pic:blipFill>
                  <pic:spPr bwMode="auto">
                    <a:xfrm>
                      <a:off x="0" y="0"/>
                      <a:ext cx="2510790" cy="343027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سالن اصلي اين مجموعه به شيوه اپراهاي اروپايي و به صورت پيش صحنه طراحي شده و جايگاه تماشاگران در طبقه همکف و تقريباً همتراز با جايگاه ارکستر است و 940 نفر گنجايش دارد. علاوه بر آن سه رديف بالکن و ل</w:t>
      </w:r>
      <w:r w:rsidR="0038376A" w:rsidRPr="0038376A">
        <w:rPr>
          <w:rFonts w:cs="B Lotus"/>
          <w:sz w:val="28"/>
          <w:szCs w:val="28"/>
          <w:rtl/>
          <w:lang w:bidi="fa-IR"/>
        </w:rPr>
        <w:t>ژ</w:t>
      </w:r>
      <w:r w:rsidR="0038376A" w:rsidRPr="0038376A">
        <w:rPr>
          <w:rFonts w:cs="B Lotus" w:hint="cs"/>
          <w:sz w:val="28"/>
          <w:szCs w:val="28"/>
          <w:rtl/>
          <w:lang w:bidi="fa-IR"/>
        </w:rPr>
        <w:t xml:space="preserve"> با 388، 482509 نفر گنجايش امکان تماشا از بالا را نيز فراهم مي کند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در طراحي اين مجموعه، سزار پلي يک سايت باريک (220 </w:t>
      </w:r>
      <w:r w:rsidRPr="0038376A">
        <w:rPr>
          <w:rFonts w:cs="B Lotus" w:hint="cs"/>
          <w:sz w:val="28"/>
          <w:szCs w:val="28"/>
          <w:lang w:bidi="fa-IR"/>
        </w:rPr>
        <w:sym w:font="Symbol" w:char="F0B4"/>
      </w:r>
      <w:r w:rsidRPr="0038376A">
        <w:rPr>
          <w:rFonts w:cs="B Lotus" w:hint="cs"/>
          <w:sz w:val="28"/>
          <w:szCs w:val="28"/>
          <w:rtl/>
          <w:lang w:bidi="fa-IR"/>
        </w:rPr>
        <w:t xml:space="preserve"> 455 فوت) در اختيار داشت و بايد همه خواسته هاي کارفرما را يعني يک سالن اصلي فضاهاي تمرين و پشت صحنه، برج اداري ، پارکينگ براي 150 خودرو و يک رستوران، در اين سايت محدود تدارک مي ديد. او تصميم گرفت يک باغچه محصور با سطوح شيشه اي در امتداد خيابان طراحي کند که هم به عنوان سراسر و هم به عنوان ورودي رستوران از آن استفاده شود. ديوار شيشه اي اين باغچه نمايي زيبا و جذاب در امتداد خيابان به وجود مي آورد.</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سطوح شيشه اي ساختمان در کنار ديوارهاي صلب و رنگين ساختمانهاي مجاور </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D2015D" w:rsidP="0038376A">
      <w:pPr>
        <w:bidi/>
        <w:spacing w:line="276" w:lineRule="auto"/>
        <w:ind w:firstLine="6"/>
        <w:jc w:val="both"/>
        <w:rPr>
          <w:rFonts w:cs="B Lotus" w:hint="cs"/>
          <w:sz w:val="28"/>
          <w:szCs w:val="28"/>
          <w:rtl/>
          <w:lang w:bidi="fa-IR"/>
        </w:rPr>
      </w:pPr>
      <w:r>
        <w:rPr>
          <w:rFonts w:cs="B Lotus" w:hint="cs"/>
          <w:noProof/>
          <w:sz w:val="28"/>
          <w:szCs w:val="28"/>
          <w:rtl/>
        </w:rPr>
        <w:lastRenderedPageBreak/>
        <w:drawing>
          <wp:inline distT="0" distB="0" distL="0" distR="0">
            <wp:extent cx="5963920" cy="2279015"/>
            <wp:effectExtent l="19050" t="0" r="0" b="0"/>
            <wp:docPr id="2" name="Picture 2" descr="DSC0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03194"/>
                    <pic:cNvPicPr>
                      <a:picLocks noChangeAspect="1" noChangeArrowheads="1"/>
                    </pic:cNvPicPr>
                  </pic:nvPicPr>
                  <pic:blipFill>
                    <a:blip r:embed="rId38" cstate="print"/>
                    <a:srcRect/>
                    <a:stretch>
                      <a:fillRect/>
                    </a:stretch>
                  </pic:blipFill>
                  <pic:spPr bwMode="auto">
                    <a:xfrm>
                      <a:off x="0" y="0"/>
                      <a:ext cx="5963920" cy="2279015"/>
                    </a:xfrm>
                    <a:prstGeom prst="rect">
                      <a:avLst/>
                    </a:prstGeom>
                    <a:noFill/>
                    <a:ln w="9525">
                      <a:noFill/>
                      <a:miter lim="800000"/>
                      <a:headEnd/>
                      <a:tailEnd/>
                    </a:ln>
                  </pic:spPr>
                </pic:pic>
              </a:graphicData>
            </a:graphic>
          </wp:inline>
        </w:drawing>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سطوح شيشه اي ساختمان در کنار ديوارهاي صلب و رنگين ساختمانهاي مجاور</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D2015D" w:rsidP="0038376A">
      <w:pPr>
        <w:bidi/>
        <w:spacing w:line="276" w:lineRule="auto"/>
        <w:ind w:firstLine="6"/>
        <w:jc w:val="both"/>
        <w:rPr>
          <w:rFonts w:cs="B Lotus" w:hint="cs"/>
          <w:sz w:val="28"/>
          <w:szCs w:val="28"/>
          <w:rtl/>
          <w:lang w:bidi="fa-IR"/>
        </w:rPr>
      </w:pPr>
      <w:r>
        <w:rPr>
          <w:rFonts w:cs="B Lotus" w:hint="cs"/>
          <w:noProof/>
          <w:sz w:val="28"/>
          <w:szCs w:val="28"/>
          <w:rtl/>
        </w:rPr>
        <w:drawing>
          <wp:inline distT="0" distB="0" distL="0" distR="0">
            <wp:extent cx="5963920" cy="2101850"/>
            <wp:effectExtent l="19050" t="0" r="0" b="0"/>
            <wp:docPr id="3" name="Picture 3" descr="DSC03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SC031941"/>
                    <pic:cNvPicPr>
                      <a:picLocks noChangeAspect="1" noChangeArrowheads="1"/>
                    </pic:cNvPicPr>
                  </pic:nvPicPr>
                  <pic:blipFill>
                    <a:blip r:embed="rId39" cstate="print">
                      <a:lum bright="12000" contrast="12000"/>
                    </a:blip>
                    <a:srcRect/>
                    <a:stretch>
                      <a:fillRect/>
                    </a:stretch>
                  </pic:blipFill>
                  <pic:spPr bwMode="auto">
                    <a:xfrm>
                      <a:off x="0" y="0"/>
                      <a:ext cx="5963920" cy="2101850"/>
                    </a:xfrm>
                    <a:prstGeom prst="rect">
                      <a:avLst/>
                    </a:prstGeom>
                    <a:noFill/>
                    <a:ln w="9525">
                      <a:noFill/>
                      <a:miter lim="800000"/>
                      <a:headEnd/>
                      <a:tailEnd/>
                    </a:ln>
                  </pic:spPr>
                </pic:pic>
              </a:graphicData>
            </a:graphic>
          </wp:inline>
        </w:drawing>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سطوح شيشه اي ساختمان در کنار ديوارهاي صلب و رنگين ساختمانهاي مجاور</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598336" behindDoc="1" locked="0" layoutInCell="1" allowOverlap="1">
            <wp:simplePos x="0" y="0"/>
            <wp:positionH relativeFrom="column">
              <wp:posOffset>2651125</wp:posOffset>
            </wp:positionH>
            <wp:positionV relativeFrom="paragraph">
              <wp:posOffset>264795</wp:posOffset>
            </wp:positionV>
            <wp:extent cx="3429000" cy="3086100"/>
            <wp:effectExtent l="19050" t="0" r="0" b="0"/>
            <wp:wrapTight wrapText="bothSides">
              <wp:wrapPolygon edited="0">
                <wp:start x="-120" y="0"/>
                <wp:lineTo x="-120" y="21467"/>
                <wp:lineTo x="21600" y="21467"/>
                <wp:lineTo x="21600" y="0"/>
                <wp:lineTo x="-120" y="0"/>
              </wp:wrapPolygon>
            </wp:wrapTight>
            <wp:docPr id="15" name="Picture 15" descr="DSC0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SC03196"/>
                    <pic:cNvPicPr>
                      <a:picLocks noChangeAspect="1" noChangeArrowheads="1"/>
                    </pic:cNvPicPr>
                  </pic:nvPicPr>
                  <pic:blipFill>
                    <a:blip r:embed="rId40" cstate="print">
                      <a:lum contrast="6000"/>
                    </a:blip>
                    <a:srcRect/>
                    <a:stretch>
                      <a:fillRect/>
                    </a:stretch>
                  </pic:blipFill>
                  <pic:spPr bwMode="auto">
                    <a:xfrm>
                      <a:off x="0" y="0"/>
                      <a:ext cx="3429000" cy="308610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 xml:space="preserve"> سالن اصلي تماشاخانه نيز با يک سقف گنبدي متشکل از چهار رديف حجمهاي بيضوي پوشش داده شده که 90 فوت ارتفاع دارد و نگاه تماشاگران داخل سالن را به خود جذب مي کند در بالاي سقف با استفاده از 2 هزار چراغ </w:t>
      </w:r>
      <w:r w:rsidR="0038376A" w:rsidRPr="0038376A">
        <w:rPr>
          <w:rFonts w:cs="B Lotus"/>
          <w:sz w:val="28"/>
          <w:szCs w:val="28"/>
          <w:lang w:bidi="fa-IR"/>
        </w:rPr>
        <w:t>fibre-optic</w:t>
      </w:r>
      <w:r w:rsidR="0038376A" w:rsidRPr="0038376A">
        <w:rPr>
          <w:rFonts w:cs="B Lotus" w:hint="cs"/>
          <w:sz w:val="28"/>
          <w:szCs w:val="28"/>
          <w:rtl/>
          <w:lang w:bidi="fa-IR"/>
        </w:rPr>
        <w:t xml:space="preserve">  تصوير شبيه آسمان مملو از ستاره به وجود آمده که يادآور شب شانزدهم دسامبر 1903  است؛ شبي که فرداي آن، </w:t>
      </w:r>
      <w:r w:rsidR="0038376A" w:rsidRPr="0038376A">
        <w:rPr>
          <w:rFonts w:cs="B Lotus" w:hint="cs"/>
          <w:sz w:val="28"/>
          <w:szCs w:val="28"/>
          <w:rtl/>
          <w:lang w:bidi="fa-IR"/>
        </w:rPr>
        <w:lastRenderedPageBreak/>
        <w:t>برادران دوچرخه ساز ديتون ـ ويلپورت و اليور رايت ـ اولين پرواز بشر را تجربه کردند.</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597312" behindDoc="1" locked="0" layoutInCell="1" allowOverlap="1">
            <wp:simplePos x="0" y="0"/>
            <wp:positionH relativeFrom="column">
              <wp:posOffset>0</wp:posOffset>
            </wp:positionH>
            <wp:positionV relativeFrom="paragraph">
              <wp:posOffset>229235</wp:posOffset>
            </wp:positionV>
            <wp:extent cx="2437765" cy="3087370"/>
            <wp:effectExtent l="19050" t="0" r="635" b="0"/>
            <wp:wrapTight wrapText="bothSides">
              <wp:wrapPolygon edited="0">
                <wp:start x="-169" y="0"/>
                <wp:lineTo x="-169" y="21458"/>
                <wp:lineTo x="21606" y="21458"/>
                <wp:lineTo x="21606" y="0"/>
                <wp:lineTo x="-169" y="0"/>
              </wp:wrapPolygon>
            </wp:wrapTight>
            <wp:docPr id="14" name="Picture 14" descr="DSC0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SC03195"/>
                    <pic:cNvPicPr>
                      <a:picLocks noChangeAspect="1" noChangeArrowheads="1"/>
                    </pic:cNvPicPr>
                  </pic:nvPicPr>
                  <pic:blipFill>
                    <a:blip r:embed="rId41" cstate="print">
                      <a:lum contrast="6000"/>
                    </a:blip>
                    <a:srcRect/>
                    <a:stretch>
                      <a:fillRect/>
                    </a:stretch>
                  </pic:blipFill>
                  <pic:spPr bwMode="auto">
                    <a:xfrm>
                      <a:off x="0" y="0"/>
                      <a:ext cx="2437765" cy="308737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باغچه داخلي ساختمان همراه با بالکنها و پله هاي مارپيچ به عنوان سرسرا عمل مي کنند                        تالار اصلي با سقف گنبدي و چند لايه به ارتفاع 90 فوت با </w:t>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 xml:space="preserve">                                      </w:t>
      </w:r>
      <w:r w:rsidRPr="0038376A">
        <w:rPr>
          <w:rFonts w:cs="B Lotus" w:hint="cs"/>
          <w:sz w:val="28"/>
          <w:szCs w:val="28"/>
          <w:rtl/>
          <w:lang w:bidi="fa-IR"/>
        </w:rPr>
        <w:tab/>
        <w:t xml:space="preserve">2000 چراغ فيبراپتيک که ستاره هاي آسمان را تداعي مي کند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مشاور آکوستيکي اين پرو</w:t>
      </w:r>
      <w:r w:rsidRPr="0038376A">
        <w:rPr>
          <w:rFonts w:cs="B Lotus"/>
          <w:sz w:val="28"/>
          <w:szCs w:val="28"/>
          <w:rtl/>
          <w:lang w:bidi="fa-IR"/>
        </w:rPr>
        <w:t>ژ</w:t>
      </w:r>
      <w:r w:rsidRPr="0038376A">
        <w:rPr>
          <w:rFonts w:cs="B Lotus" w:hint="cs"/>
          <w:sz w:val="28"/>
          <w:szCs w:val="28"/>
          <w:rtl/>
          <w:lang w:bidi="fa-IR"/>
        </w:rPr>
        <w:t xml:space="preserve">ه شرکت </w:t>
      </w:r>
      <w:r w:rsidRPr="0038376A">
        <w:rPr>
          <w:rFonts w:cs="B Lotus"/>
          <w:sz w:val="28"/>
          <w:szCs w:val="28"/>
          <w:lang w:bidi="fa-IR"/>
        </w:rPr>
        <w:t>Jaffe Holden Acoustics</w:t>
      </w:r>
      <w:r w:rsidRPr="0038376A">
        <w:rPr>
          <w:rFonts w:cs="B Lotus" w:hint="cs"/>
          <w:sz w:val="28"/>
          <w:szCs w:val="28"/>
          <w:rtl/>
          <w:lang w:bidi="fa-IR"/>
        </w:rPr>
        <w:t xml:space="preserve">  از شيوه و تجهيزات منحصر به فرد براي افزايش کارايي اکوستيکي تالار استفاده کرده است. به منظور افزايش انعطاف پذيري عملکردي، تعدادي از بلندگوها به صورت سيار و متحرک طراحي شده اند که با تغيير نوع برنامه و ميزان حساسيت صدا، محل اين بلندگوها هم تغيير مي کند.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در اين پرو</w:t>
      </w:r>
      <w:r w:rsidRPr="0038376A">
        <w:rPr>
          <w:rFonts w:cs="B Lotus"/>
          <w:sz w:val="28"/>
          <w:szCs w:val="28"/>
          <w:rtl/>
          <w:lang w:bidi="fa-IR"/>
        </w:rPr>
        <w:t>ژ</w:t>
      </w:r>
      <w:r w:rsidRPr="0038376A">
        <w:rPr>
          <w:rFonts w:cs="B Lotus" w:hint="cs"/>
          <w:sz w:val="28"/>
          <w:szCs w:val="28"/>
          <w:rtl/>
          <w:lang w:bidi="fa-IR"/>
        </w:rPr>
        <w:t>ه نيز، مانند بسياري از سينماها و ساختمانهاي فرهنگي که در سالهاي اخير طراحي و ساخته شده اند، رابطه اي دو سويه بين معماران و طراحان آکوستيک وجود داشته که به خلق فضايي با بهترين کيفيت ممکن منجر شده است.</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lastRenderedPageBreak/>
        <w:drawing>
          <wp:anchor distT="0" distB="0" distL="114300" distR="114300" simplePos="0" relativeHeight="251600384" behindDoc="1" locked="0" layoutInCell="1" allowOverlap="1">
            <wp:simplePos x="0" y="0"/>
            <wp:positionH relativeFrom="column">
              <wp:align>center</wp:align>
            </wp:positionH>
            <wp:positionV relativeFrom="paragraph">
              <wp:posOffset>-3810</wp:posOffset>
            </wp:positionV>
            <wp:extent cx="5961380" cy="3455670"/>
            <wp:effectExtent l="19050" t="0" r="1270" b="0"/>
            <wp:wrapTight wrapText="bothSides">
              <wp:wrapPolygon edited="0">
                <wp:start x="-69" y="0"/>
                <wp:lineTo x="-69" y="21433"/>
                <wp:lineTo x="21605" y="21433"/>
                <wp:lineTo x="21605" y="0"/>
                <wp:lineTo x="-69" y="0"/>
              </wp:wrapPolygon>
            </wp:wrapTight>
            <wp:docPr id="17" name="Picture 17" descr="DSC0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SC03197"/>
                    <pic:cNvPicPr>
                      <a:picLocks noChangeAspect="1" noChangeArrowheads="1"/>
                    </pic:cNvPicPr>
                  </pic:nvPicPr>
                  <pic:blipFill>
                    <a:blip r:embed="rId42">
                      <a:lum bright="6000" contrast="18000"/>
                    </a:blip>
                    <a:srcRect/>
                    <a:stretch>
                      <a:fillRect/>
                    </a:stretch>
                  </pic:blipFill>
                  <pic:spPr bwMode="auto">
                    <a:xfrm>
                      <a:off x="0" y="0"/>
                      <a:ext cx="5961380" cy="345567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1ـ سالن نمايش ميد  2ـ باغچه داخل ساختمان   3ـ سالن نمايش مانيل  4ـ سکوي بارگيري   5ـ سرسراي برج   6ـ رستوران   7ـ فضاهاي پشتيباني صحنه  8ـ ميدان محوطه</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599360" behindDoc="1" locked="0" layoutInCell="1" allowOverlap="1">
            <wp:simplePos x="0" y="0"/>
            <wp:positionH relativeFrom="column">
              <wp:posOffset>0</wp:posOffset>
            </wp:positionH>
            <wp:positionV relativeFrom="paragraph">
              <wp:posOffset>15875</wp:posOffset>
            </wp:positionV>
            <wp:extent cx="3657600" cy="2472690"/>
            <wp:effectExtent l="19050" t="0" r="0" b="0"/>
            <wp:wrapTight wrapText="bothSides">
              <wp:wrapPolygon edited="0">
                <wp:start x="-113" y="0"/>
                <wp:lineTo x="-113" y="21467"/>
                <wp:lineTo x="21600" y="21467"/>
                <wp:lineTo x="21600" y="0"/>
                <wp:lineTo x="-113" y="0"/>
              </wp:wrapPolygon>
            </wp:wrapTight>
            <wp:docPr id="16" name="Picture 16" descr="DSC03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SC031971"/>
                    <pic:cNvPicPr>
                      <a:picLocks noChangeAspect="1" noChangeArrowheads="1"/>
                    </pic:cNvPicPr>
                  </pic:nvPicPr>
                  <pic:blipFill>
                    <a:blip r:embed="rId43" cstate="print">
                      <a:lum bright="6000" contrast="18000"/>
                    </a:blip>
                    <a:srcRect/>
                    <a:stretch>
                      <a:fillRect/>
                    </a:stretch>
                  </pic:blipFill>
                  <pic:spPr bwMode="auto">
                    <a:xfrm>
                      <a:off x="0" y="0"/>
                      <a:ext cx="3657600" cy="247269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1ـ باغچه داخل ساختمان 2ـ سالن نمايش ميد 3ـ سقف چند لايه4ـ فضاي پشت صحنه  5ـ اتاق تجهيزات و بالابر   6ـ سالن ورودي </w:t>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D2015D" w:rsidP="0038376A">
      <w:pPr>
        <w:pStyle w:val="Heading2"/>
        <w:bidi/>
        <w:spacing w:line="276" w:lineRule="auto"/>
        <w:jc w:val="both"/>
        <w:rPr>
          <w:rFonts w:cs="B Lotus" w:hint="cs"/>
          <w:rtl/>
          <w:lang w:bidi="fa-IR"/>
        </w:rPr>
      </w:pPr>
      <w:r>
        <w:rPr>
          <w:rFonts w:cs="B Lotus"/>
          <w:noProof/>
        </w:rPr>
        <w:lastRenderedPageBreak/>
        <w:drawing>
          <wp:anchor distT="0" distB="0" distL="114300" distR="114300" simplePos="0" relativeHeight="251601408" behindDoc="1" locked="0" layoutInCell="1" allowOverlap="1">
            <wp:simplePos x="0" y="0"/>
            <wp:positionH relativeFrom="column">
              <wp:posOffset>-13335</wp:posOffset>
            </wp:positionH>
            <wp:positionV relativeFrom="paragraph">
              <wp:posOffset>-162560</wp:posOffset>
            </wp:positionV>
            <wp:extent cx="1619250" cy="1943100"/>
            <wp:effectExtent l="19050" t="0" r="0" b="0"/>
            <wp:wrapTight wrapText="bothSides">
              <wp:wrapPolygon edited="0">
                <wp:start x="-254" y="0"/>
                <wp:lineTo x="-254" y="21388"/>
                <wp:lineTo x="21600" y="21388"/>
                <wp:lineTo x="21600" y="0"/>
                <wp:lineTo x="-254" y="0"/>
              </wp:wrapPolygon>
            </wp:wrapTight>
            <wp:docPr id="18" name="Picture 18" descr="DSC0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SC03198"/>
                    <pic:cNvPicPr>
                      <a:picLocks noChangeAspect="1" noChangeArrowheads="1"/>
                    </pic:cNvPicPr>
                  </pic:nvPicPr>
                  <pic:blipFill>
                    <a:blip r:embed="rId44" cstate="print"/>
                    <a:srcRect/>
                    <a:stretch>
                      <a:fillRect/>
                    </a:stretch>
                  </pic:blipFill>
                  <pic:spPr bwMode="auto">
                    <a:xfrm>
                      <a:off x="0" y="0"/>
                      <a:ext cx="1619250" cy="1943100"/>
                    </a:xfrm>
                    <a:prstGeom prst="rect">
                      <a:avLst/>
                    </a:prstGeom>
                    <a:noFill/>
                    <a:ln w="9525">
                      <a:noFill/>
                      <a:miter lim="800000"/>
                      <a:headEnd/>
                      <a:tailEnd/>
                    </a:ln>
                  </pic:spPr>
                </pic:pic>
              </a:graphicData>
            </a:graphic>
          </wp:anchor>
        </w:drawing>
      </w:r>
      <w:r w:rsidR="0038376A" w:rsidRPr="0038376A">
        <w:rPr>
          <w:rFonts w:cs="B Lotus" w:hint="cs"/>
          <w:rtl/>
          <w:lang w:bidi="fa-IR"/>
        </w:rPr>
        <w:t xml:space="preserve">تماشاخانه، هارلم، هلند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b/>
          <w:bCs/>
          <w:sz w:val="28"/>
          <w:szCs w:val="28"/>
          <w:rtl/>
          <w:lang w:bidi="fa-IR"/>
        </w:rPr>
        <w:t>معماران:</w:t>
      </w:r>
      <w:r w:rsidRPr="0038376A">
        <w:rPr>
          <w:rFonts w:cs="B Lotus" w:hint="cs"/>
          <w:sz w:val="28"/>
          <w:szCs w:val="28"/>
          <w:rtl/>
          <w:lang w:bidi="fa-IR"/>
        </w:rPr>
        <w:t xml:space="preserve"> مکانو (دلفت)، يوست سوارته (هارلم)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b/>
          <w:bCs/>
          <w:sz w:val="28"/>
          <w:szCs w:val="28"/>
          <w:rtl/>
          <w:lang w:bidi="fa-IR"/>
        </w:rPr>
        <w:t>گروه پرو</w:t>
      </w:r>
      <w:r w:rsidRPr="0038376A">
        <w:rPr>
          <w:rFonts w:cs="B Lotus"/>
          <w:b/>
          <w:bCs/>
          <w:sz w:val="28"/>
          <w:szCs w:val="28"/>
          <w:rtl/>
          <w:lang w:bidi="fa-IR"/>
        </w:rPr>
        <w:t>ژ</w:t>
      </w:r>
      <w:r w:rsidRPr="0038376A">
        <w:rPr>
          <w:rFonts w:cs="B Lotus" w:hint="cs"/>
          <w:b/>
          <w:bCs/>
          <w:sz w:val="28"/>
          <w:szCs w:val="28"/>
          <w:rtl/>
          <w:lang w:bidi="fa-IR"/>
        </w:rPr>
        <w:t>ه:</w:t>
      </w:r>
      <w:r w:rsidRPr="0038376A">
        <w:rPr>
          <w:rFonts w:cs="B Lotus" w:hint="cs"/>
          <w:sz w:val="28"/>
          <w:szCs w:val="28"/>
          <w:rtl/>
          <w:lang w:bidi="fa-IR"/>
        </w:rPr>
        <w:t xml:space="preserve"> هنک دل، فرانسسکو فنشترا، فريزو فان دراشتن، سياک يانسن، مارتين اشتوپ، متيو استرانگ، اوليوير برووتس، هنک بوور   </w:t>
      </w:r>
      <w:r w:rsidRPr="0038376A">
        <w:rPr>
          <w:rFonts w:cs="B Lotus" w:hint="cs"/>
          <w:b/>
          <w:bCs/>
          <w:sz w:val="28"/>
          <w:szCs w:val="28"/>
          <w:rtl/>
          <w:lang w:bidi="fa-IR"/>
        </w:rPr>
        <w:t>مهندسي سازه:</w:t>
      </w:r>
      <w:r w:rsidRPr="0038376A">
        <w:rPr>
          <w:rFonts w:cs="B Lotus" w:hint="cs"/>
          <w:sz w:val="28"/>
          <w:szCs w:val="28"/>
          <w:rtl/>
          <w:lang w:bidi="fa-IR"/>
        </w:rPr>
        <w:t xml:space="preserve"> </w:t>
      </w:r>
      <w:r w:rsidRPr="0038376A">
        <w:rPr>
          <w:rFonts w:cs="B Lotus"/>
          <w:sz w:val="28"/>
          <w:szCs w:val="28"/>
          <w:lang w:bidi="fa-IR"/>
        </w:rPr>
        <w:t>ABT</w:t>
      </w:r>
      <w:r w:rsidRPr="0038376A">
        <w:rPr>
          <w:rFonts w:cs="B Lotus" w:hint="cs"/>
          <w:sz w:val="28"/>
          <w:szCs w:val="28"/>
          <w:rtl/>
          <w:lang w:bidi="fa-IR"/>
        </w:rPr>
        <w:t xml:space="preserve">   </w:t>
      </w:r>
      <w:r w:rsidRPr="0038376A">
        <w:rPr>
          <w:rFonts w:cs="B Lotus" w:hint="cs"/>
          <w:b/>
          <w:bCs/>
          <w:sz w:val="28"/>
          <w:szCs w:val="28"/>
          <w:rtl/>
          <w:lang w:bidi="fa-IR"/>
        </w:rPr>
        <w:t>مهندسي تاسيسات:</w:t>
      </w:r>
      <w:r w:rsidRPr="0038376A">
        <w:rPr>
          <w:rFonts w:cs="B Lotus" w:hint="cs"/>
          <w:sz w:val="28"/>
          <w:szCs w:val="28"/>
          <w:rtl/>
          <w:lang w:bidi="fa-IR"/>
        </w:rPr>
        <w:t xml:space="preserve"> هالموس    </w:t>
      </w:r>
      <w:r w:rsidRPr="0038376A">
        <w:rPr>
          <w:rFonts w:cs="B Lotus" w:hint="cs"/>
          <w:b/>
          <w:bCs/>
          <w:sz w:val="28"/>
          <w:szCs w:val="28"/>
          <w:rtl/>
          <w:lang w:bidi="fa-IR"/>
        </w:rPr>
        <w:t xml:space="preserve">روکش مسي: </w:t>
      </w:r>
      <w:r w:rsidRPr="0038376A">
        <w:rPr>
          <w:rFonts w:cs="B Lotus"/>
          <w:sz w:val="28"/>
          <w:szCs w:val="28"/>
          <w:lang w:bidi="fa-IR"/>
        </w:rPr>
        <w:t>KME</w:t>
      </w:r>
      <w:r w:rsidRPr="0038376A">
        <w:rPr>
          <w:rFonts w:cs="B Lotus" w:hint="cs"/>
          <w:sz w:val="28"/>
          <w:szCs w:val="28"/>
          <w:rtl/>
          <w:lang w:bidi="fa-IR"/>
        </w:rPr>
        <w:t xml:space="preserve">    </w:t>
      </w:r>
      <w:r w:rsidRPr="0038376A">
        <w:rPr>
          <w:rFonts w:cs="B Lotus" w:hint="cs"/>
          <w:b/>
          <w:bCs/>
          <w:sz w:val="28"/>
          <w:szCs w:val="28"/>
          <w:rtl/>
          <w:lang w:bidi="fa-IR"/>
        </w:rPr>
        <w:t xml:space="preserve">عکسها: </w:t>
      </w:r>
      <w:r w:rsidRPr="0038376A">
        <w:rPr>
          <w:rFonts w:cs="B Lotus" w:hint="cs"/>
          <w:sz w:val="28"/>
          <w:szCs w:val="28"/>
          <w:rtl/>
          <w:lang w:bidi="fa-IR"/>
        </w:rPr>
        <w:t>کريستيان ريخترز</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اين مجتمع نمايشي باحس و حالي نيرومند و نخبه گزين شور و سرزندگي شهر را باز مي نماياند. گروه نمايشي تونلشور در شهر هارلم با آرمان برانگيزاننده و مساوات طلبانه در مقابل نمايش  سنتي در جريان «رويدادها»ي پرشور و افراطي  سال 1968 شکل گرفت. و بر ارتباط متقابل و مستقيم ميان بازيگران و تماشاچيان تاکيد کرد. تونلشور از زمان پيدايش خودنمايشها، رقصها، و برنامه هاي يک گروه توليد مستقر را اجرا کرده است. ولي در عين حال، اجراهاي مختص به خود را نيز داشته و به بسياري از نمايشنامه نويسان جوان براي آغاز  کارشان فرصت ارزشمندي داده است. سي سال تمام، همه اين برنامه ها در يک باشگاه جوانان قديمي انجام مي شد که به شکل ماهرانهاي دستکاري وآماده شده بود و گوياي حال و هواي نمايشهاي بداهه پردازانه بود. ولي در دهه 1990، افزايش اندوخته هاي مالي و سرمايه سياسي، به تحقق اين فکر که به تماشاخانه جديد نياز است که مخصوص اجراي نمايش ساخته شده باشد، شتاب بخشيد پس از </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602432" behindDoc="0" locked="0" layoutInCell="1" allowOverlap="1">
            <wp:simplePos x="0" y="0"/>
            <wp:positionH relativeFrom="column">
              <wp:posOffset>89535</wp:posOffset>
            </wp:positionH>
            <wp:positionV relativeFrom="paragraph">
              <wp:posOffset>106045</wp:posOffset>
            </wp:positionV>
            <wp:extent cx="2743835" cy="3201035"/>
            <wp:effectExtent l="19050" t="0" r="0" b="0"/>
            <wp:wrapNone/>
            <wp:docPr id="19" name="Picture 19" descr="DSC03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031981"/>
                    <pic:cNvPicPr>
                      <a:picLocks noChangeAspect="1" noChangeArrowheads="1"/>
                    </pic:cNvPicPr>
                  </pic:nvPicPr>
                  <pic:blipFill>
                    <a:blip r:embed="rId45"/>
                    <a:srcRect l="1830" t="1909" r="59254" b="48335"/>
                    <a:stretch>
                      <a:fillRect/>
                    </a:stretch>
                  </pic:blipFill>
                  <pic:spPr bwMode="auto">
                    <a:xfrm>
                      <a:off x="0" y="0"/>
                      <a:ext cx="2743835" cy="320103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03456" behindDoc="0" locked="0" layoutInCell="1" allowOverlap="1">
            <wp:simplePos x="0" y="0"/>
            <wp:positionH relativeFrom="column">
              <wp:posOffset>2947035</wp:posOffset>
            </wp:positionH>
            <wp:positionV relativeFrom="paragraph">
              <wp:posOffset>105410</wp:posOffset>
            </wp:positionV>
            <wp:extent cx="2882265" cy="3200400"/>
            <wp:effectExtent l="19050" t="0" r="0" b="0"/>
            <wp:wrapNone/>
            <wp:docPr id="20" name="Picture 20" descr="DSC0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SC03198"/>
                    <pic:cNvPicPr>
                      <a:picLocks noChangeAspect="1" noChangeArrowheads="1"/>
                    </pic:cNvPicPr>
                  </pic:nvPicPr>
                  <pic:blipFill>
                    <a:blip r:embed="rId46" cstate="print"/>
                    <a:srcRect/>
                    <a:stretch>
                      <a:fillRect/>
                    </a:stretch>
                  </pic:blipFill>
                  <pic:spPr bwMode="auto">
                    <a:xfrm>
                      <a:off x="0" y="0"/>
                      <a:ext cx="2882265" cy="320040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6941AB">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حجمهاي جديد، سرخوشانه، در ميان چشم انداز تاريخي و متراکم شهر   </w:t>
      </w:r>
      <w:r w:rsidRPr="0038376A">
        <w:rPr>
          <w:rFonts w:cs="B Lotus" w:hint="cs"/>
          <w:sz w:val="28"/>
          <w:szCs w:val="28"/>
          <w:rtl/>
          <w:lang w:bidi="fa-IR"/>
        </w:rPr>
        <w:tab/>
      </w:r>
      <w:r w:rsidRPr="0038376A">
        <w:rPr>
          <w:rFonts w:cs="B Lotus" w:hint="cs"/>
          <w:sz w:val="28"/>
          <w:szCs w:val="28"/>
          <w:rtl/>
          <w:lang w:bidi="fa-IR"/>
        </w:rPr>
        <w:tab/>
        <w:t xml:space="preserve">     سرسرا، توسعه و ادامه قلمرو فضاي شهري است </w:t>
      </w:r>
    </w:p>
    <w:p w:rsidR="0038376A" w:rsidRPr="0038376A" w:rsidRDefault="0038376A" w:rsidP="0038376A">
      <w:pPr>
        <w:bidi/>
        <w:spacing w:line="276" w:lineRule="auto"/>
        <w:ind w:left="5760" w:firstLine="720"/>
        <w:jc w:val="both"/>
        <w:rPr>
          <w:rFonts w:cs="B Lotus" w:hint="cs"/>
          <w:sz w:val="28"/>
          <w:szCs w:val="28"/>
          <w:rtl/>
          <w:lang w:bidi="fa-IR"/>
        </w:rPr>
      </w:pPr>
      <w:r w:rsidRPr="0038376A">
        <w:rPr>
          <w:rFonts w:cs="B Lotus" w:hint="cs"/>
          <w:sz w:val="28"/>
          <w:szCs w:val="28"/>
          <w:rtl/>
          <w:lang w:bidi="fa-IR"/>
        </w:rPr>
        <w:t xml:space="preserve">      هارلم سربرآورده اند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تعطيلي کارگاههاي چاپ انشده (صنايع برنجي و کود شهر دچار رکود شده، اما اين شهر از ديرباز جزئ مراکز مهم فرهنگي بوده است ) وقتي که محل وسيعي در قلب شهر در دسترس قرار گرفت، انگيزه ساخت چنين تماشاخانه اي شدت گرفت. اين محل، که يک کليساي پروتستانهاي هلندي، يک محله بدنام و يک تالار کنسرت آن را در ميان گرفته اند، مکاني آرماني براي ادامه فعاليتهاي آوانگارد تونلشور به نظر مي رسد.</w:t>
      </w:r>
    </w:p>
    <w:p w:rsidR="0038376A" w:rsidRPr="0038376A" w:rsidRDefault="0038376A" w:rsidP="0038376A">
      <w:pPr>
        <w:bidi/>
        <w:spacing w:line="276" w:lineRule="auto"/>
        <w:ind w:firstLine="6"/>
        <w:jc w:val="both"/>
        <w:rPr>
          <w:rFonts w:cs="B Lotus"/>
          <w:sz w:val="28"/>
          <w:szCs w:val="28"/>
          <w:lang w:bidi="fa-IR"/>
        </w:rPr>
      </w:pPr>
    </w:p>
    <w:p w:rsidR="0038376A" w:rsidRPr="0038376A" w:rsidRDefault="00D2015D" w:rsidP="0038376A">
      <w:pPr>
        <w:bidi/>
        <w:spacing w:line="276" w:lineRule="auto"/>
        <w:ind w:firstLine="6"/>
        <w:jc w:val="both"/>
        <w:rPr>
          <w:rFonts w:cs="B Lotus"/>
          <w:sz w:val="28"/>
          <w:szCs w:val="28"/>
          <w:lang w:bidi="fa-IR"/>
        </w:rPr>
      </w:pPr>
      <w:r>
        <w:rPr>
          <w:rFonts w:cs="B Lotus"/>
          <w:noProof/>
          <w:sz w:val="28"/>
          <w:szCs w:val="28"/>
        </w:rPr>
        <w:drawing>
          <wp:anchor distT="0" distB="0" distL="114300" distR="114300" simplePos="0" relativeHeight="251604480" behindDoc="1" locked="0" layoutInCell="1" allowOverlap="1">
            <wp:simplePos x="0" y="0"/>
            <wp:positionH relativeFrom="column">
              <wp:posOffset>0</wp:posOffset>
            </wp:positionH>
            <wp:positionV relativeFrom="paragraph">
              <wp:posOffset>0</wp:posOffset>
            </wp:positionV>
            <wp:extent cx="2846070" cy="3657600"/>
            <wp:effectExtent l="19050" t="0" r="0" b="0"/>
            <wp:wrapTight wrapText="bothSides">
              <wp:wrapPolygon edited="0">
                <wp:start x="-145" y="0"/>
                <wp:lineTo x="-145" y="21488"/>
                <wp:lineTo x="21542" y="21488"/>
                <wp:lineTo x="21542" y="0"/>
                <wp:lineTo x="-145" y="0"/>
              </wp:wrapPolygon>
            </wp:wrapTight>
            <wp:docPr id="21" name="Picture 21" descr="DSC0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SC03199"/>
                    <pic:cNvPicPr>
                      <a:picLocks noChangeAspect="1" noChangeArrowheads="1"/>
                    </pic:cNvPicPr>
                  </pic:nvPicPr>
                  <pic:blipFill>
                    <a:blip r:embed="rId47" cstate="print"/>
                    <a:srcRect/>
                    <a:stretch>
                      <a:fillRect/>
                    </a:stretch>
                  </pic:blipFill>
                  <pic:spPr bwMode="auto">
                    <a:xfrm>
                      <a:off x="0" y="0"/>
                      <a:ext cx="2846070" cy="365760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05504" behindDoc="1" locked="0" layoutInCell="1" allowOverlap="1">
            <wp:simplePos x="0" y="0"/>
            <wp:positionH relativeFrom="column">
              <wp:posOffset>3085465</wp:posOffset>
            </wp:positionH>
            <wp:positionV relativeFrom="paragraph">
              <wp:posOffset>0</wp:posOffset>
            </wp:positionV>
            <wp:extent cx="2885440" cy="3657600"/>
            <wp:effectExtent l="19050" t="0" r="0" b="0"/>
            <wp:wrapTight wrapText="bothSides">
              <wp:wrapPolygon edited="0">
                <wp:start x="-143" y="0"/>
                <wp:lineTo x="-143" y="21488"/>
                <wp:lineTo x="21533" y="21488"/>
                <wp:lineTo x="21533" y="0"/>
                <wp:lineTo x="-143" y="0"/>
              </wp:wrapPolygon>
            </wp:wrapTight>
            <wp:docPr id="22" name="Picture 22" descr="DSC03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SC031981"/>
                    <pic:cNvPicPr>
                      <a:picLocks noChangeAspect="1" noChangeArrowheads="1"/>
                    </pic:cNvPicPr>
                  </pic:nvPicPr>
                  <pic:blipFill>
                    <a:blip r:embed="rId48">
                      <a:lum bright="6000" contrast="12000"/>
                    </a:blip>
                    <a:srcRect l="42252" t="29482"/>
                    <a:stretch>
                      <a:fillRect/>
                    </a:stretch>
                  </pic:blipFill>
                  <pic:spPr bwMode="auto">
                    <a:xfrm>
                      <a:off x="0" y="0"/>
                      <a:ext cx="2885440" cy="365760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left="720" w:firstLine="720"/>
        <w:jc w:val="both"/>
        <w:rPr>
          <w:rFonts w:cs="B Lotus" w:hint="cs"/>
          <w:sz w:val="28"/>
          <w:szCs w:val="28"/>
          <w:rtl/>
          <w:lang w:bidi="fa-IR"/>
        </w:rPr>
      </w:pPr>
      <w:r w:rsidRPr="0038376A">
        <w:rPr>
          <w:rFonts w:cs="B Lotus" w:hint="cs"/>
          <w:sz w:val="28"/>
          <w:szCs w:val="28"/>
          <w:rtl/>
          <w:lang w:bidi="fa-IR"/>
        </w:rPr>
        <w:t xml:space="preserve">طرح پيشنهادي اوليه حجمها </w:t>
      </w:r>
      <w:r w:rsidRPr="0038376A">
        <w:rPr>
          <w:rFonts w:cs="B Lotus"/>
          <w:sz w:val="28"/>
          <w:szCs w:val="28"/>
          <w:lang w:bidi="fa-IR"/>
        </w:rPr>
        <w:t xml:space="preserve">                                    </w:t>
      </w:r>
      <w:r w:rsidRPr="0038376A">
        <w:rPr>
          <w:rFonts w:cs="B Lotus"/>
          <w:sz w:val="28"/>
          <w:szCs w:val="28"/>
          <w:lang w:bidi="fa-IR"/>
        </w:rPr>
        <w:tab/>
      </w:r>
      <w:r w:rsidRPr="0038376A">
        <w:rPr>
          <w:rFonts w:cs="B Lotus" w:hint="cs"/>
          <w:sz w:val="28"/>
          <w:szCs w:val="28"/>
          <w:rtl/>
          <w:lang w:bidi="fa-IR"/>
        </w:rPr>
        <w:t xml:space="preserve">قاب حجمهاي سينما بر فراز ميدانگاه جديدي برآمدگي يافته است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در 1997، گروه مکانو از طريق يوست سوارته هنرمند و کاريکاتوريستي که براي طراحي و به تصوير کشيدن شماي کلي ساختمان جديد با تونلشور همکاري مي کرد، به اين پرو</w:t>
      </w:r>
      <w:r w:rsidRPr="0038376A">
        <w:rPr>
          <w:rFonts w:cs="B Lotus"/>
          <w:sz w:val="28"/>
          <w:szCs w:val="28"/>
          <w:rtl/>
          <w:lang w:bidi="fa-IR"/>
        </w:rPr>
        <w:t>ژ</w:t>
      </w:r>
      <w:r w:rsidRPr="0038376A">
        <w:rPr>
          <w:rFonts w:cs="B Lotus" w:hint="cs"/>
          <w:sz w:val="28"/>
          <w:szCs w:val="28"/>
          <w:rtl/>
          <w:lang w:bidi="fa-IR"/>
        </w:rPr>
        <w:t>ه دعوت شد. مکانو، که از پيشنهاد همکاري با يک هنرمند وسوسه شده بود اين پرو</w:t>
      </w:r>
      <w:r w:rsidRPr="0038376A">
        <w:rPr>
          <w:rFonts w:cs="B Lotus"/>
          <w:sz w:val="28"/>
          <w:szCs w:val="28"/>
          <w:rtl/>
          <w:lang w:bidi="fa-IR"/>
        </w:rPr>
        <w:t>ژ</w:t>
      </w:r>
      <w:r w:rsidRPr="0038376A">
        <w:rPr>
          <w:rFonts w:cs="B Lotus" w:hint="cs"/>
          <w:sz w:val="28"/>
          <w:szCs w:val="28"/>
          <w:rtl/>
          <w:lang w:bidi="fa-IR"/>
        </w:rPr>
        <w:t xml:space="preserve">ه را پذيرفت و طرحهاي سوارته، که به سبک </w:t>
      </w:r>
      <w:r w:rsidRPr="0038376A">
        <w:rPr>
          <w:rFonts w:cs="B Lotus" w:hint="cs"/>
          <w:sz w:val="28"/>
          <w:szCs w:val="28"/>
          <w:rtl/>
          <w:lang w:bidi="fa-IR"/>
        </w:rPr>
        <w:lastRenderedPageBreak/>
        <w:t>کاريکاتوريستي خاص خود او تهيه شده بودند، مبناي کار طراحي قرارگرفت. ساختمان جديد با دو سالن نمايش، دو سينما، چند کافه و بار، سرسرا و فضاهاي تمرين، گويي مي کوشد بدليل بي تکليفي و تنوع طلبي تونلشور اوليه باشد و از طريق گونه گوني حجمها، که هر يک داراي شکل، رنگ و مصالح مخصوص به خود است (و نوسازي دو ساختمان پيشين رانيز در بر مي گيرد) و توده اي از اجزاي رنگارنگ و گوناگون را تشکيل مي دهد يک «شهر فرنگ» فشرده و تاثيرگذار، واقع در بافت تاريخي و متراکم مرکز شهري هارلم باشد.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از طرف خيابان، از بالاي بامها و از ميان شکافهاي بر خيابان، فضاي واسط جديد، بازيگوشانه به بيرون سرک مي کشند و خودي مي نمايانند. چشمگيرترين اجزا عبارت اند از حجم مستطيل شکل تماشاخانه اصلي، روکشي از فلسهاي مسي سبز که به گياهان بالارونده مي ماند و اسکلت بنفش رنگي که دو سينما را در خود جا داده و تا کنار خيابان پيش آمده است. سالن نمايش اصلي درپشت سرسراي وسيعي قرار گرفته و نفوذ پذيري و روشنايي آن با محفظه هاي تاريک دو سينماي اطراف آن ـ که همانند پازلهاي چيني از مقطع خود به هم قفل شده اند ـ و نيز با سالن نمايش دوم در تضاد است. سرسرا، که به واسطه کافه و بار، شور و حرکت پيدا مي کند به توسعه و ادامه فضاي عمومي تبديل مي شود، به محلي براي گشت و گذار، براي ديدن و ديده شدن، و همچنين به محلي براي تماشاي شهر از نمادهاي متفاوت از طريق قابها و فيلترهاي سقف و ديوارهاي شيشه اي کارکردهاي جانبي ـ بخش فني مجاور تماشاخانه اصلي، رختکنها و اتاقهاي تمرين، دفاتر کارکنان، و غذاخوري ـ با دقت در داخل و اطراف فضاهاي بزرگ تر جا گرفته اند تا آميزه اي متراکم و پيچيده از حجمهاي مختلف را به وجود آورند.</w:t>
      </w:r>
    </w:p>
    <w:p w:rsidR="006941AB" w:rsidRDefault="0038376A" w:rsidP="0038376A">
      <w:pPr>
        <w:bidi/>
        <w:spacing w:line="276" w:lineRule="auto"/>
        <w:ind w:firstLine="6"/>
        <w:jc w:val="both"/>
        <w:rPr>
          <w:rFonts w:cs="B Lotus"/>
          <w:sz w:val="28"/>
          <w:szCs w:val="28"/>
          <w:rtl/>
          <w:lang w:bidi="fa-IR"/>
        </w:rPr>
      </w:pPr>
      <w:r w:rsidRPr="0038376A">
        <w:rPr>
          <w:rFonts w:cs="B Lotus" w:hint="cs"/>
          <w:sz w:val="28"/>
          <w:szCs w:val="28"/>
          <w:rtl/>
          <w:lang w:bidi="fa-IR"/>
        </w:rPr>
        <w:t>انديشه شهر به مثابه گونهاي تماشاخانه مجازي، نسلهاي فراواني از کارشناسان تاريخ شهر و جامعه را شيفته خود کرده است؛ در اينجا، تماشاخانه به راستي به شهري در مقياس کوچک تبديل مي شود، به آميزه اي از اجزاي مختلف که کليتي مرکب را تشکيل مي دهند. ولي علاوه بر رابطه متقابل ظاهري، ارتباط نيرومندتري نيز بامکان وجود دارد که هويت فرهنگي و اجتماعي ساختمان رامي سازد، تونلشور بيش از سي سال بخشي از حافظه جمعي هارلم بوده است؛ ساختمان جديد شگفت انگيز و ابتکاري سوارته و مکانو غناي اين ارتباط دو سويه مي افزايد</w:t>
      </w:r>
      <w:r w:rsidRPr="0038376A">
        <w:rPr>
          <w:rFonts w:cs="B Lotus"/>
          <w:sz w:val="28"/>
          <w:szCs w:val="28"/>
          <w:lang w:bidi="fa-IR"/>
        </w:rPr>
        <w:t xml:space="preserve"> </w:t>
      </w:r>
      <w:r w:rsidRPr="0038376A">
        <w:rPr>
          <w:rFonts w:cs="B Lotus" w:hint="cs"/>
          <w:sz w:val="28"/>
          <w:szCs w:val="28"/>
          <w:rtl/>
          <w:lang w:bidi="fa-IR"/>
        </w:rPr>
        <w:t>.</w:t>
      </w:r>
    </w:p>
    <w:p w:rsidR="0038376A" w:rsidRDefault="006941AB" w:rsidP="006941AB">
      <w:pPr>
        <w:bidi/>
        <w:rPr>
          <w:rFonts w:hint="cs"/>
          <w:rtl/>
          <w:lang w:bidi="fa-IR"/>
        </w:rPr>
      </w:pPr>
      <w:r>
        <w:rPr>
          <w:rtl/>
          <w:lang w:bidi="fa-IR"/>
        </w:rPr>
        <w:br w:type="page"/>
      </w:r>
    </w:p>
    <w:p w:rsidR="006941AB" w:rsidRPr="0038376A" w:rsidRDefault="006941AB" w:rsidP="006941AB">
      <w:pPr>
        <w:bidi/>
        <w:rPr>
          <w:lang w:bidi="fa-IR"/>
        </w:rPr>
      </w:pPr>
    </w:p>
    <w:p w:rsidR="0038376A" w:rsidRPr="0038376A" w:rsidRDefault="00D2015D" w:rsidP="0038376A">
      <w:pPr>
        <w:bidi/>
        <w:spacing w:line="276" w:lineRule="auto"/>
        <w:ind w:firstLine="6"/>
        <w:jc w:val="both"/>
        <w:rPr>
          <w:rFonts w:cs="B Lotus"/>
          <w:sz w:val="28"/>
          <w:szCs w:val="28"/>
          <w:lang w:bidi="fa-IR"/>
        </w:rPr>
      </w:pPr>
      <w:r>
        <w:rPr>
          <w:rFonts w:cs="B Lotus"/>
          <w:noProof/>
          <w:sz w:val="28"/>
          <w:szCs w:val="28"/>
          <w:rtl/>
        </w:rPr>
        <w:drawing>
          <wp:anchor distT="0" distB="0" distL="114300" distR="114300" simplePos="0" relativeHeight="251613696" behindDoc="0" locked="0" layoutInCell="1" allowOverlap="1">
            <wp:simplePos x="0" y="0"/>
            <wp:positionH relativeFrom="column">
              <wp:posOffset>27940</wp:posOffset>
            </wp:positionH>
            <wp:positionV relativeFrom="paragraph">
              <wp:posOffset>60960</wp:posOffset>
            </wp:positionV>
            <wp:extent cx="2716530" cy="2403475"/>
            <wp:effectExtent l="19050" t="0" r="7620" b="0"/>
            <wp:wrapNone/>
            <wp:docPr id="30" name="Picture 30" descr="DSC03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SC03201"/>
                    <pic:cNvPicPr>
                      <a:picLocks noChangeAspect="1" noChangeArrowheads="1"/>
                    </pic:cNvPicPr>
                  </pic:nvPicPr>
                  <pic:blipFill>
                    <a:blip r:embed="rId49" cstate="print"/>
                    <a:srcRect/>
                    <a:stretch>
                      <a:fillRect/>
                    </a:stretch>
                  </pic:blipFill>
                  <pic:spPr bwMode="auto">
                    <a:xfrm>
                      <a:off x="0" y="0"/>
                      <a:ext cx="2716530" cy="2403475"/>
                    </a:xfrm>
                    <a:prstGeom prst="rect">
                      <a:avLst/>
                    </a:prstGeom>
                    <a:noFill/>
                    <a:ln w="9525">
                      <a:noFill/>
                      <a:miter lim="800000"/>
                      <a:headEnd/>
                      <a:tailEnd/>
                    </a:ln>
                  </pic:spPr>
                </pic:pic>
              </a:graphicData>
            </a:graphic>
          </wp:anchor>
        </w:drawing>
      </w:r>
      <w:r>
        <w:rPr>
          <w:rFonts w:cs="B Lotus"/>
          <w:noProof/>
          <w:sz w:val="28"/>
          <w:szCs w:val="28"/>
          <w:rtl/>
        </w:rPr>
        <w:drawing>
          <wp:anchor distT="0" distB="0" distL="114300" distR="114300" simplePos="0" relativeHeight="251612672" behindDoc="0" locked="0" layoutInCell="1" allowOverlap="1">
            <wp:simplePos x="0" y="0"/>
            <wp:positionH relativeFrom="column">
              <wp:posOffset>3086100</wp:posOffset>
            </wp:positionH>
            <wp:positionV relativeFrom="paragraph">
              <wp:posOffset>60960</wp:posOffset>
            </wp:positionV>
            <wp:extent cx="2743200" cy="2413000"/>
            <wp:effectExtent l="19050" t="0" r="0" b="0"/>
            <wp:wrapNone/>
            <wp:docPr id="29" name="Picture 29" descr="DSC03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SC03200"/>
                    <pic:cNvPicPr>
                      <a:picLocks noChangeAspect="1" noChangeArrowheads="1"/>
                    </pic:cNvPicPr>
                  </pic:nvPicPr>
                  <pic:blipFill>
                    <a:blip r:embed="rId50" cstate="print"/>
                    <a:srcRect/>
                    <a:stretch>
                      <a:fillRect/>
                    </a:stretch>
                  </pic:blipFill>
                  <pic:spPr bwMode="auto">
                    <a:xfrm>
                      <a:off x="0" y="0"/>
                      <a:ext cx="2743200" cy="241300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sz w:val="28"/>
          <w:szCs w:val="28"/>
          <w:rtl/>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Default="0038376A" w:rsidP="0038376A">
      <w:pPr>
        <w:bidi/>
        <w:spacing w:line="276" w:lineRule="auto"/>
        <w:ind w:firstLine="6"/>
        <w:jc w:val="both"/>
        <w:rPr>
          <w:rFonts w:cs="B Lotus" w:hint="cs"/>
          <w:sz w:val="28"/>
          <w:szCs w:val="28"/>
          <w:rtl/>
          <w:lang w:bidi="fa-IR"/>
        </w:rPr>
      </w:pPr>
    </w:p>
    <w:p w:rsidR="006941AB" w:rsidRDefault="006941AB" w:rsidP="006941AB">
      <w:pPr>
        <w:bidi/>
        <w:spacing w:line="276" w:lineRule="auto"/>
        <w:ind w:firstLine="6"/>
        <w:jc w:val="both"/>
        <w:rPr>
          <w:rFonts w:cs="B Lotus" w:hint="cs"/>
          <w:sz w:val="28"/>
          <w:szCs w:val="28"/>
          <w:rtl/>
          <w:lang w:bidi="fa-IR"/>
        </w:rPr>
      </w:pPr>
    </w:p>
    <w:p w:rsidR="006941AB" w:rsidRDefault="006941AB" w:rsidP="006941AB">
      <w:pPr>
        <w:bidi/>
        <w:spacing w:line="276" w:lineRule="auto"/>
        <w:ind w:firstLine="6"/>
        <w:jc w:val="both"/>
        <w:rPr>
          <w:rFonts w:cs="B Lotus" w:hint="cs"/>
          <w:sz w:val="28"/>
          <w:szCs w:val="28"/>
          <w:rtl/>
          <w:lang w:bidi="fa-IR"/>
        </w:rPr>
      </w:pPr>
    </w:p>
    <w:p w:rsidR="006941AB" w:rsidRPr="0038376A" w:rsidRDefault="006941AB" w:rsidP="006941AB">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left="720" w:firstLine="720"/>
        <w:jc w:val="both"/>
        <w:rPr>
          <w:rFonts w:cs="B Lotus"/>
          <w:sz w:val="28"/>
          <w:szCs w:val="28"/>
          <w:lang w:bidi="fa-IR"/>
        </w:rPr>
      </w:pPr>
      <w:r w:rsidRPr="0038376A">
        <w:rPr>
          <w:rFonts w:cs="B Lotus" w:hint="cs"/>
          <w:sz w:val="28"/>
          <w:szCs w:val="28"/>
          <w:rtl/>
          <w:lang w:bidi="fa-IR"/>
        </w:rPr>
        <w:t xml:space="preserve">فضاي داخلي تماشاخانه </w:t>
      </w:r>
      <w:r w:rsidRPr="0038376A">
        <w:rPr>
          <w:rFonts w:cs="B Lotus"/>
          <w:sz w:val="28"/>
          <w:szCs w:val="28"/>
          <w:lang w:bidi="fa-IR"/>
        </w:rPr>
        <w:t xml:space="preserve"> </w:t>
      </w:r>
      <w:r w:rsidRPr="0038376A">
        <w:rPr>
          <w:rFonts w:cs="B Lotus"/>
          <w:sz w:val="28"/>
          <w:szCs w:val="28"/>
          <w:lang w:bidi="fa-IR"/>
        </w:rPr>
        <w:tab/>
      </w:r>
      <w:r w:rsidRPr="0038376A">
        <w:rPr>
          <w:rFonts w:cs="B Lotus"/>
          <w:sz w:val="28"/>
          <w:szCs w:val="28"/>
          <w:lang w:bidi="fa-IR"/>
        </w:rPr>
        <w:tab/>
      </w:r>
      <w:r w:rsidRPr="0038376A">
        <w:rPr>
          <w:rFonts w:cs="B Lotus"/>
          <w:sz w:val="28"/>
          <w:szCs w:val="28"/>
          <w:lang w:bidi="fa-IR"/>
        </w:rPr>
        <w:tab/>
        <w:t xml:space="preserve">                       </w:t>
      </w:r>
      <w:r w:rsidRPr="0038376A">
        <w:rPr>
          <w:rFonts w:cs="B Lotus"/>
          <w:sz w:val="28"/>
          <w:szCs w:val="28"/>
          <w:lang w:bidi="fa-IR"/>
        </w:rPr>
        <w:tab/>
      </w:r>
      <w:r w:rsidRPr="0038376A">
        <w:rPr>
          <w:rFonts w:cs="B Lotus" w:hint="cs"/>
          <w:sz w:val="28"/>
          <w:szCs w:val="28"/>
          <w:rtl/>
          <w:lang w:bidi="fa-IR"/>
        </w:rPr>
        <w:t xml:space="preserve">کافه بار </w:t>
      </w:r>
    </w:p>
    <w:p w:rsidR="0038376A" w:rsidRPr="0038376A" w:rsidRDefault="00D2015D" w:rsidP="0038376A">
      <w:pPr>
        <w:bidi/>
        <w:spacing w:line="276" w:lineRule="auto"/>
        <w:ind w:firstLine="6"/>
        <w:jc w:val="both"/>
        <w:rPr>
          <w:rFonts w:cs="B Lotus"/>
          <w:sz w:val="28"/>
          <w:szCs w:val="28"/>
          <w:lang w:bidi="fa-IR"/>
        </w:rPr>
      </w:pPr>
      <w:r>
        <w:rPr>
          <w:rFonts w:cs="B Lotus"/>
          <w:noProof/>
          <w:sz w:val="28"/>
          <w:szCs w:val="28"/>
        </w:rPr>
        <w:drawing>
          <wp:anchor distT="0" distB="0" distL="114300" distR="114300" simplePos="0" relativeHeight="251606528" behindDoc="1" locked="0" layoutInCell="1" allowOverlap="1">
            <wp:simplePos x="0" y="0"/>
            <wp:positionH relativeFrom="column">
              <wp:align>center</wp:align>
            </wp:positionH>
            <wp:positionV relativeFrom="paragraph">
              <wp:posOffset>14605</wp:posOffset>
            </wp:positionV>
            <wp:extent cx="4899660" cy="1731645"/>
            <wp:effectExtent l="19050" t="0" r="0" b="0"/>
            <wp:wrapTight wrapText="bothSides">
              <wp:wrapPolygon edited="0">
                <wp:start x="-84" y="0"/>
                <wp:lineTo x="-84" y="21386"/>
                <wp:lineTo x="21583" y="21386"/>
                <wp:lineTo x="21583" y="0"/>
                <wp:lineTo x="-84" y="0"/>
              </wp:wrapPolygon>
            </wp:wrapTight>
            <wp:docPr id="23" name="Picture 23" descr="DSC03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SC03203"/>
                    <pic:cNvPicPr>
                      <a:picLocks noChangeAspect="1" noChangeArrowheads="1"/>
                    </pic:cNvPicPr>
                  </pic:nvPicPr>
                  <pic:blipFill>
                    <a:blip r:embed="rId51" cstate="print">
                      <a:lum bright="6000" contrast="18000"/>
                    </a:blip>
                    <a:srcRect t="4907"/>
                    <a:stretch>
                      <a:fillRect/>
                    </a:stretch>
                  </pic:blipFill>
                  <pic:spPr bwMode="auto">
                    <a:xfrm>
                      <a:off x="0" y="0"/>
                      <a:ext cx="4899660" cy="1731645"/>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left="2880" w:firstLine="720"/>
        <w:jc w:val="both"/>
        <w:rPr>
          <w:rFonts w:cs="B Lotus" w:hint="cs"/>
          <w:sz w:val="28"/>
          <w:szCs w:val="28"/>
          <w:rtl/>
          <w:lang w:bidi="fa-IR"/>
        </w:rPr>
      </w:pPr>
      <w:r w:rsidRPr="0038376A">
        <w:rPr>
          <w:rFonts w:cs="B Lotus" w:hint="cs"/>
          <w:sz w:val="28"/>
          <w:szCs w:val="28"/>
          <w:rtl/>
          <w:lang w:bidi="fa-IR"/>
        </w:rPr>
        <w:t xml:space="preserve">برش طولي سرسرا و تماشاخانه بزرگ </w:t>
      </w:r>
    </w:p>
    <w:p w:rsidR="0038376A" w:rsidRPr="0038376A" w:rsidRDefault="00D2015D" w:rsidP="0038376A">
      <w:pPr>
        <w:bidi/>
        <w:spacing w:line="276" w:lineRule="auto"/>
        <w:ind w:firstLine="6"/>
        <w:jc w:val="both"/>
        <w:rPr>
          <w:rFonts w:cs="B Lotus"/>
          <w:sz w:val="28"/>
          <w:szCs w:val="28"/>
          <w:lang w:bidi="fa-IR"/>
        </w:rPr>
      </w:pPr>
      <w:r>
        <w:rPr>
          <w:rFonts w:cs="B Lotus"/>
          <w:noProof/>
          <w:sz w:val="28"/>
          <w:szCs w:val="28"/>
        </w:rPr>
        <w:drawing>
          <wp:anchor distT="0" distB="0" distL="114300" distR="114300" simplePos="0" relativeHeight="251607552" behindDoc="0" locked="0" layoutInCell="1" allowOverlap="1">
            <wp:simplePos x="0" y="0"/>
            <wp:positionH relativeFrom="column">
              <wp:posOffset>571500</wp:posOffset>
            </wp:positionH>
            <wp:positionV relativeFrom="paragraph">
              <wp:posOffset>111125</wp:posOffset>
            </wp:positionV>
            <wp:extent cx="4914900" cy="1941195"/>
            <wp:effectExtent l="19050" t="0" r="0" b="0"/>
            <wp:wrapNone/>
            <wp:docPr id="24" name="Picture 24" descr="DSC03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SC03202"/>
                    <pic:cNvPicPr>
                      <a:picLocks noChangeAspect="1" noChangeArrowheads="1"/>
                    </pic:cNvPicPr>
                  </pic:nvPicPr>
                  <pic:blipFill>
                    <a:blip r:embed="rId52" cstate="print">
                      <a:lum bright="18000"/>
                    </a:blip>
                    <a:srcRect t="11256" r="-487"/>
                    <a:stretch>
                      <a:fillRect/>
                    </a:stretch>
                  </pic:blipFill>
                  <pic:spPr bwMode="auto">
                    <a:xfrm>
                      <a:off x="0" y="0"/>
                      <a:ext cx="4914900" cy="1941195"/>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left="2880" w:firstLine="720"/>
        <w:jc w:val="both"/>
        <w:rPr>
          <w:rFonts w:cs="B Lotus"/>
          <w:sz w:val="28"/>
          <w:szCs w:val="28"/>
          <w:lang w:bidi="fa-IR"/>
        </w:rPr>
      </w:pPr>
      <w:r w:rsidRPr="0038376A">
        <w:rPr>
          <w:rFonts w:cs="B Lotus" w:hint="cs"/>
          <w:sz w:val="28"/>
          <w:szCs w:val="28"/>
          <w:rtl/>
          <w:lang w:bidi="fa-IR"/>
        </w:rPr>
        <w:t>برش عرضي سالن نمايش کوچک، سرسرا و سينماها</w:t>
      </w: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D2015D" w:rsidP="0038376A">
      <w:pPr>
        <w:bidi/>
        <w:spacing w:line="276" w:lineRule="auto"/>
        <w:ind w:firstLine="6"/>
        <w:jc w:val="both"/>
        <w:rPr>
          <w:rFonts w:cs="B Lotus"/>
          <w:sz w:val="28"/>
          <w:szCs w:val="28"/>
          <w:lang w:bidi="fa-IR"/>
        </w:rPr>
      </w:pPr>
      <w:r>
        <w:rPr>
          <w:rFonts w:cs="B Lotus"/>
          <w:noProof/>
          <w:sz w:val="28"/>
          <w:szCs w:val="28"/>
        </w:rPr>
        <w:drawing>
          <wp:anchor distT="0" distB="0" distL="114300" distR="114300" simplePos="0" relativeHeight="251615744" behindDoc="0" locked="0" layoutInCell="1" allowOverlap="1">
            <wp:simplePos x="0" y="0"/>
            <wp:positionH relativeFrom="column">
              <wp:posOffset>2978785</wp:posOffset>
            </wp:positionH>
            <wp:positionV relativeFrom="paragraph">
              <wp:posOffset>50800</wp:posOffset>
            </wp:positionV>
            <wp:extent cx="2750185" cy="2247265"/>
            <wp:effectExtent l="19050" t="0" r="0" b="0"/>
            <wp:wrapNone/>
            <wp:docPr id="32" name="Picture 32" descr="DSC0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SC03206"/>
                    <pic:cNvPicPr>
                      <a:picLocks noChangeAspect="1" noChangeArrowheads="1"/>
                    </pic:cNvPicPr>
                  </pic:nvPicPr>
                  <pic:blipFill>
                    <a:blip r:embed="rId53" cstate="print"/>
                    <a:srcRect/>
                    <a:stretch>
                      <a:fillRect/>
                    </a:stretch>
                  </pic:blipFill>
                  <pic:spPr bwMode="auto">
                    <a:xfrm>
                      <a:off x="0" y="0"/>
                      <a:ext cx="2750185" cy="224726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14720" behindDoc="0" locked="0" layoutInCell="1" allowOverlap="1">
            <wp:simplePos x="0" y="0"/>
            <wp:positionH relativeFrom="column">
              <wp:posOffset>0</wp:posOffset>
            </wp:positionH>
            <wp:positionV relativeFrom="paragraph">
              <wp:posOffset>50800</wp:posOffset>
            </wp:positionV>
            <wp:extent cx="2628900" cy="2233295"/>
            <wp:effectExtent l="19050" t="0" r="0" b="0"/>
            <wp:wrapNone/>
            <wp:docPr id="31" name="Picture 31" descr="DSC0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SC03204"/>
                    <pic:cNvPicPr>
                      <a:picLocks noChangeAspect="1" noChangeArrowheads="1"/>
                    </pic:cNvPicPr>
                  </pic:nvPicPr>
                  <pic:blipFill>
                    <a:blip r:embed="rId54" cstate="print"/>
                    <a:srcRect/>
                    <a:stretch>
                      <a:fillRect/>
                    </a:stretch>
                  </pic:blipFill>
                  <pic:spPr bwMode="auto">
                    <a:xfrm>
                      <a:off x="0" y="0"/>
                      <a:ext cx="2628900" cy="2233295"/>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sz w:val="28"/>
          <w:szCs w:val="28"/>
          <w:lang w:bidi="fa-IR"/>
        </w:rPr>
        <w:t xml:space="preserve"> </w:t>
      </w:r>
      <w:r w:rsidRPr="0038376A">
        <w:rPr>
          <w:rFonts w:cs="B Lotus" w:hint="cs"/>
          <w:sz w:val="28"/>
          <w:szCs w:val="28"/>
          <w:rtl/>
          <w:lang w:bidi="fa-IR"/>
        </w:rPr>
        <w:t xml:space="preserve">  </w:t>
      </w:r>
      <w:r w:rsidRPr="0038376A">
        <w:rPr>
          <w:rFonts w:cs="B Lotus" w:hint="cs"/>
          <w:sz w:val="28"/>
          <w:szCs w:val="28"/>
          <w:rtl/>
          <w:lang w:bidi="fa-IR"/>
        </w:rPr>
        <w:tab/>
        <w:t xml:space="preserve">پلان طبقه همکف     </w:t>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 xml:space="preserve">     </w:t>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 xml:space="preserve">پلان طبقه اول </w:t>
      </w:r>
    </w:p>
    <w:p w:rsidR="0038376A" w:rsidRPr="0038376A" w:rsidRDefault="0038376A" w:rsidP="0038376A">
      <w:pPr>
        <w:bidi/>
        <w:spacing w:line="276" w:lineRule="auto"/>
        <w:ind w:firstLine="6"/>
        <w:jc w:val="both"/>
        <w:rPr>
          <w:rFonts w:cs="B Lotus"/>
          <w:sz w:val="28"/>
          <w:szCs w:val="28"/>
          <w:lang w:bidi="fa-IR"/>
        </w:rPr>
      </w:pPr>
    </w:p>
    <w:p w:rsidR="0038376A" w:rsidRPr="0038376A" w:rsidRDefault="00D2015D" w:rsidP="0038376A">
      <w:pPr>
        <w:bidi/>
        <w:spacing w:line="276" w:lineRule="auto"/>
        <w:ind w:firstLine="6"/>
        <w:jc w:val="both"/>
        <w:rPr>
          <w:rFonts w:cs="B Lotus"/>
          <w:sz w:val="28"/>
          <w:szCs w:val="28"/>
          <w:lang w:bidi="fa-IR"/>
        </w:rPr>
      </w:pPr>
      <w:r>
        <w:rPr>
          <w:rFonts w:cs="B Lotus"/>
          <w:noProof/>
          <w:sz w:val="28"/>
          <w:szCs w:val="28"/>
        </w:rPr>
        <w:drawing>
          <wp:anchor distT="0" distB="0" distL="114300" distR="114300" simplePos="0" relativeHeight="251608576" behindDoc="1" locked="0" layoutInCell="1" allowOverlap="1">
            <wp:simplePos x="0" y="0"/>
            <wp:positionH relativeFrom="column">
              <wp:posOffset>3021965</wp:posOffset>
            </wp:positionH>
            <wp:positionV relativeFrom="paragraph">
              <wp:posOffset>11430</wp:posOffset>
            </wp:positionV>
            <wp:extent cx="2738120" cy="2216150"/>
            <wp:effectExtent l="19050" t="0" r="5080" b="0"/>
            <wp:wrapTight wrapText="bothSides">
              <wp:wrapPolygon edited="0">
                <wp:start x="-150" y="0"/>
                <wp:lineTo x="-150" y="21352"/>
                <wp:lineTo x="21640" y="21352"/>
                <wp:lineTo x="21640" y="0"/>
                <wp:lineTo x="-150" y="0"/>
              </wp:wrapPolygon>
            </wp:wrapTight>
            <wp:docPr id="25" name="Picture 25" descr="DSC0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DSC03205"/>
                    <pic:cNvPicPr>
                      <a:picLocks noChangeAspect="1" noChangeArrowheads="1"/>
                    </pic:cNvPicPr>
                  </pic:nvPicPr>
                  <pic:blipFill>
                    <a:blip r:embed="rId55" cstate="print"/>
                    <a:srcRect/>
                    <a:stretch>
                      <a:fillRect/>
                    </a:stretch>
                  </pic:blipFill>
                  <pic:spPr bwMode="auto">
                    <a:xfrm>
                      <a:off x="0" y="0"/>
                      <a:ext cx="2738120" cy="221615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09600" behindDoc="1" locked="0" layoutInCell="1" allowOverlap="1">
            <wp:simplePos x="0" y="0"/>
            <wp:positionH relativeFrom="column">
              <wp:posOffset>0</wp:posOffset>
            </wp:positionH>
            <wp:positionV relativeFrom="paragraph">
              <wp:posOffset>5715</wp:posOffset>
            </wp:positionV>
            <wp:extent cx="2662555" cy="2242185"/>
            <wp:effectExtent l="19050" t="0" r="4445" b="0"/>
            <wp:wrapTight wrapText="bothSides">
              <wp:wrapPolygon edited="0">
                <wp:start x="-155" y="0"/>
                <wp:lineTo x="-155" y="21472"/>
                <wp:lineTo x="21636" y="21472"/>
                <wp:lineTo x="21636" y="0"/>
                <wp:lineTo x="-155" y="0"/>
              </wp:wrapPolygon>
            </wp:wrapTight>
            <wp:docPr id="26" name="Picture 26" descr="DSC0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SC03207"/>
                    <pic:cNvPicPr>
                      <a:picLocks noChangeAspect="1" noChangeArrowheads="1"/>
                    </pic:cNvPicPr>
                  </pic:nvPicPr>
                  <pic:blipFill>
                    <a:blip r:embed="rId56" cstate="print"/>
                    <a:srcRect/>
                    <a:stretch>
                      <a:fillRect/>
                    </a:stretch>
                  </pic:blipFill>
                  <pic:spPr bwMode="auto">
                    <a:xfrm>
                      <a:off x="0" y="0"/>
                      <a:ext cx="2662555" cy="2242185"/>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left="720" w:firstLine="720"/>
        <w:jc w:val="both"/>
        <w:rPr>
          <w:rFonts w:cs="B Lotus" w:hint="cs"/>
          <w:sz w:val="28"/>
          <w:szCs w:val="28"/>
          <w:rtl/>
          <w:lang w:bidi="fa-IR"/>
        </w:rPr>
      </w:pPr>
      <w:r w:rsidRPr="0038376A">
        <w:rPr>
          <w:rFonts w:cs="B Lotus" w:hint="cs"/>
          <w:sz w:val="28"/>
          <w:szCs w:val="28"/>
          <w:rtl/>
          <w:lang w:bidi="fa-IR"/>
        </w:rPr>
        <w:t xml:space="preserve">پلان طبقه دوم     </w:t>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 xml:space="preserve">پلان طبقه سوم </w:t>
      </w:r>
    </w:p>
    <w:p w:rsidR="0038376A" w:rsidRPr="0038376A" w:rsidRDefault="006941AB" w:rsidP="0038376A">
      <w:pPr>
        <w:bidi/>
        <w:spacing w:line="276" w:lineRule="auto"/>
        <w:ind w:firstLine="6"/>
        <w:jc w:val="both"/>
        <w:rPr>
          <w:rFonts w:cs="B Lotus" w:hint="cs"/>
          <w:sz w:val="28"/>
          <w:szCs w:val="28"/>
          <w:rtl/>
          <w:lang w:bidi="fa-IR"/>
        </w:rPr>
      </w:pPr>
      <w:r>
        <w:rPr>
          <w:rFonts w:cs="B Lotus"/>
          <w:sz w:val="28"/>
          <w:szCs w:val="28"/>
          <w:rtl/>
          <w:lang w:bidi="fa-IR"/>
        </w:rPr>
        <w:br w:type="page"/>
      </w:r>
      <w:r w:rsidR="0038376A" w:rsidRPr="0038376A">
        <w:rPr>
          <w:rFonts w:cs="B Lotus" w:hint="cs"/>
          <w:sz w:val="28"/>
          <w:szCs w:val="28"/>
          <w:rtl/>
          <w:lang w:bidi="fa-IR"/>
        </w:rPr>
        <w:lastRenderedPageBreak/>
        <w:t xml:space="preserve">1ـ تماشاخانه اصلي   2ـ محوطه بارگيري   3ـ سرسرا   4ـ کافه بار   5ـ دفاتر اداري   6ـ توالتها   7ـ تجهيزات فني   8ـ رختکنها   9ـ سينماهاي کوچک   10ـ تماشاخانه کوچک   11ـ  غذاخوري کارکنان   12ـ صحنه هاي معلق    13ـ سينماي اصلي </w:t>
      </w:r>
    </w:p>
    <w:p w:rsidR="0038376A" w:rsidRPr="0038376A" w:rsidRDefault="0038376A" w:rsidP="0038376A">
      <w:pPr>
        <w:bidi/>
        <w:spacing w:line="276" w:lineRule="auto"/>
        <w:ind w:firstLine="6"/>
        <w:jc w:val="both"/>
        <w:rPr>
          <w:rFonts w:cs="B Lotus"/>
          <w:sz w:val="28"/>
          <w:szCs w:val="28"/>
          <w:lang w:bidi="fa-IR"/>
        </w:rPr>
      </w:pPr>
    </w:p>
    <w:p w:rsidR="0038376A" w:rsidRPr="0038376A" w:rsidRDefault="00D2015D" w:rsidP="0038376A">
      <w:pPr>
        <w:bidi/>
        <w:spacing w:line="276" w:lineRule="auto"/>
        <w:ind w:firstLine="6"/>
        <w:jc w:val="both"/>
        <w:rPr>
          <w:rFonts w:cs="B Lotus"/>
          <w:sz w:val="28"/>
          <w:szCs w:val="28"/>
          <w:lang w:bidi="fa-IR"/>
        </w:rPr>
      </w:pPr>
      <w:r>
        <w:rPr>
          <w:rFonts w:cs="B Lotus"/>
          <w:noProof/>
          <w:sz w:val="28"/>
          <w:szCs w:val="28"/>
        </w:rPr>
        <w:drawing>
          <wp:anchor distT="0" distB="0" distL="114300" distR="114300" simplePos="0" relativeHeight="251610624" behindDoc="0" locked="0" layoutInCell="1" allowOverlap="1">
            <wp:simplePos x="0" y="0"/>
            <wp:positionH relativeFrom="column">
              <wp:posOffset>114300</wp:posOffset>
            </wp:positionH>
            <wp:positionV relativeFrom="paragraph">
              <wp:posOffset>92075</wp:posOffset>
            </wp:positionV>
            <wp:extent cx="2971800" cy="2204720"/>
            <wp:effectExtent l="19050" t="0" r="0" b="0"/>
            <wp:wrapNone/>
            <wp:docPr id="27" name="Picture 27" descr="DSC0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SC03211"/>
                    <pic:cNvPicPr>
                      <a:picLocks noChangeAspect="1" noChangeArrowheads="1"/>
                    </pic:cNvPicPr>
                  </pic:nvPicPr>
                  <pic:blipFill>
                    <a:blip r:embed="rId57" cstate="print"/>
                    <a:srcRect l="3012" r="3812" b="6256"/>
                    <a:stretch>
                      <a:fillRect/>
                    </a:stretch>
                  </pic:blipFill>
                  <pic:spPr bwMode="auto">
                    <a:xfrm>
                      <a:off x="0" y="0"/>
                      <a:ext cx="2971800" cy="220472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11648" behindDoc="1" locked="0" layoutInCell="1" allowOverlap="1">
            <wp:simplePos x="0" y="0"/>
            <wp:positionH relativeFrom="column">
              <wp:posOffset>3822065</wp:posOffset>
            </wp:positionH>
            <wp:positionV relativeFrom="paragraph">
              <wp:posOffset>31750</wp:posOffset>
            </wp:positionV>
            <wp:extent cx="1823720" cy="2228850"/>
            <wp:effectExtent l="19050" t="0" r="5080" b="0"/>
            <wp:wrapTight wrapText="bothSides">
              <wp:wrapPolygon edited="0">
                <wp:start x="-226" y="0"/>
                <wp:lineTo x="-226" y="21415"/>
                <wp:lineTo x="21660" y="21415"/>
                <wp:lineTo x="21660" y="0"/>
                <wp:lineTo x="-226" y="0"/>
              </wp:wrapPolygon>
            </wp:wrapTight>
            <wp:docPr id="28" name="Picture 28" descr="DSC0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SC03210"/>
                    <pic:cNvPicPr>
                      <a:picLocks noChangeAspect="1" noChangeArrowheads="1"/>
                    </pic:cNvPicPr>
                  </pic:nvPicPr>
                  <pic:blipFill>
                    <a:blip r:embed="rId58" cstate="print"/>
                    <a:srcRect/>
                    <a:stretch>
                      <a:fillRect/>
                    </a:stretch>
                  </pic:blipFill>
                  <pic:spPr bwMode="auto">
                    <a:xfrm>
                      <a:off x="0" y="0"/>
                      <a:ext cx="1823720" cy="222885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lang w:bidi="fa-IR"/>
        </w:rPr>
      </w:pPr>
    </w:p>
    <w:p w:rsidR="0038376A" w:rsidRPr="0038376A" w:rsidRDefault="0038376A" w:rsidP="0038376A">
      <w:pPr>
        <w:bidi/>
        <w:spacing w:line="276" w:lineRule="auto"/>
        <w:ind w:firstLine="6"/>
        <w:jc w:val="both"/>
        <w:rPr>
          <w:rFonts w:cs="B Lotu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   شهر خود را به درون سرسراي شيشه اي وارد مي کند  </w:t>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 xml:space="preserve">سرسرا فضاي پرنوري براي گشت و گذار و معاشرت کردن است </w:t>
      </w:r>
    </w:p>
    <w:p w:rsidR="0038376A" w:rsidRPr="0038376A" w:rsidRDefault="0038376A" w:rsidP="0038376A">
      <w:pPr>
        <w:pStyle w:val="Heading1"/>
        <w:bidi/>
        <w:spacing w:line="276" w:lineRule="auto"/>
        <w:jc w:val="both"/>
        <w:rPr>
          <w:rFonts w:cs="B Lotus" w:hint="cs"/>
          <w:i/>
          <w:iCs/>
          <w:sz w:val="28"/>
          <w:szCs w:val="28"/>
          <w:rtl/>
          <w:lang w:bidi="fa-IR"/>
        </w:rPr>
      </w:pPr>
      <w:r w:rsidRPr="0038376A">
        <w:rPr>
          <w:rFonts w:cs="B Lotus"/>
          <w:b w:val="0"/>
          <w:bCs w:val="0"/>
          <w:sz w:val="28"/>
          <w:szCs w:val="28"/>
          <w:rtl/>
          <w:lang w:bidi="fa-IR"/>
        </w:rPr>
        <w:br w:type="page"/>
      </w:r>
      <w:bookmarkStart w:id="5" w:name="_Toc141773199"/>
      <w:r w:rsidR="00D2015D">
        <w:rPr>
          <w:rFonts w:cs="B Lotus"/>
          <w:noProof/>
          <w:sz w:val="28"/>
          <w:szCs w:val="28"/>
        </w:rPr>
        <w:lastRenderedPageBreak/>
        <w:drawing>
          <wp:anchor distT="0" distB="0" distL="114300" distR="114300" simplePos="0" relativeHeight="251633152" behindDoc="1" locked="0" layoutInCell="1" allowOverlap="1">
            <wp:simplePos x="0" y="0"/>
            <wp:positionH relativeFrom="column">
              <wp:posOffset>0</wp:posOffset>
            </wp:positionH>
            <wp:positionV relativeFrom="paragraph">
              <wp:posOffset>257175</wp:posOffset>
            </wp:positionV>
            <wp:extent cx="2390775" cy="1571625"/>
            <wp:effectExtent l="19050" t="0" r="9525" b="0"/>
            <wp:wrapTight wrapText="bothSides">
              <wp:wrapPolygon edited="0">
                <wp:start x="-172" y="0"/>
                <wp:lineTo x="-172" y="21469"/>
                <wp:lineTo x="21686" y="21469"/>
                <wp:lineTo x="21686" y="0"/>
                <wp:lineTo x="-172" y="0"/>
              </wp:wrapPolygon>
            </wp:wrapTight>
            <wp:docPr id="49" name="Picture 49" descr="jpg_30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jpg_30472"/>
                    <pic:cNvPicPr>
                      <a:picLocks noChangeAspect="1" noChangeArrowheads="1"/>
                    </pic:cNvPicPr>
                  </pic:nvPicPr>
                  <pic:blipFill>
                    <a:blip r:embed="rId59"/>
                    <a:srcRect/>
                    <a:stretch>
                      <a:fillRect/>
                    </a:stretch>
                  </pic:blipFill>
                  <pic:spPr bwMode="auto">
                    <a:xfrm>
                      <a:off x="0" y="0"/>
                      <a:ext cx="2390775" cy="1571625"/>
                    </a:xfrm>
                    <a:prstGeom prst="rect">
                      <a:avLst/>
                    </a:prstGeom>
                    <a:noFill/>
                    <a:ln w="9525">
                      <a:noFill/>
                      <a:miter lim="800000"/>
                      <a:headEnd/>
                      <a:tailEnd/>
                    </a:ln>
                  </pic:spPr>
                </pic:pic>
              </a:graphicData>
            </a:graphic>
          </wp:anchor>
        </w:drawing>
      </w:r>
      <w:r w:rsidRPr="0038376A">
        <w:rPr>
          <w:rFonts w:cs="B Lotus" w:hint="cs"/>
          <w:i/>
          <w:iCs/>
          <w:sz w:val="28"/>
          <w:szCs w:val="28"/>
          <w:rtl/>
          <w:lang w:bidi="fa-IR"/>
        </w:rPr>
        <w:t>نمونه هاي داخلي</w:t>
      </w:r>
      <w:bookmarkEnd w:id="5"/>
    </w:p>
    <w:p w:rsidR="0038376A" w:rsidRPr="0038376A" w:rsidRDefault="0038376A" w:rsidP="0038376A">
      <w:pPr>
        <w:pStyle w:val="Heading2"/>
        <w:tabs>
          <w:tab w:val="left" w:pos="2995"/>
        </w:tabs>
        <w:bidi/>
        <w:spacing w:line="276" w:lineRule="auto"/>
        <w:jc w:val="both"/>
        <w:rPr>
          <w:rFonts w:cs="B Lotus" w:hint="cs"/>
          <w:color w:val="000000"/>
          <w:rtl/>
          <w:lang w:bidi="fa-IR"/>
        </w:rPr>
      </w:pPr>
      <w:bookmarkStart w:id="6" w:name="_Toc141773200"/>
      <w:r w:rsidRPr="0038376A">
        <w:rPr>
          <w:rFonts w:cs="B Lotus" w:hint="cs"/>
          <w:rtl/>
          <w:lang w:bidi="fa-IR"/>
        </w:rPr>
        <w:t>فرهنگسراي خاوران</w:t>
      </w:r>
      <w:bookmarkEnd w:id="6"/>
      <w:r w:rsidRPr="0038376A">
        <w:rPr>
          <w:rFonts w:cs="B Lotus"/>
          <w:rtl/>
          <w:lang w:bidi="fa-IR"/>
        </w:rPr>
        <w:tab/>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هدف از ايجاد فرهنگسراي خاوران كه بر روي قبرستان متروكه‌اي بر پا شده است، جذب مردم اين قسمت از جنوب تهران به محيطي با ويژگي‌هاي مؤثر در ارتقاء سطحي اجتماعي است. در اين پروژه ارتباط فضاهاي مختلف در بناي اصلي به صورت افقي است و بيشتر از سبك معماري ايراني با مصالح جديد در طراحي كل مجموعه الهام گرفته شده است. اين موضوع در حياط‌هاي مركزي، باغچه بنديها، رديف درختان در طرفين مسيرهاي پياده استخر وسيع و آب‌نما پايين‌تر از سطح كل به‌صورت گودال به باغچه در محور ورودي اصلي ساختمان و جزييات نما و نورگيرها ديده مي‌شود. </w:t>
      </w:r>
    </w:p>
    <w:p w:rsidR="0038376A" w:rsidRPr="0038376A" w:rsidRDefault="00D2015D" w:rsidP="0038376A">
      <w:pPr>
        <w:bidi/>
        <w:spacing w:line="276" w:lineRule="auto"/>
        <w:jc w:val="both"/>
        <w:rPr>
          <w:rFonts w:cs="B Lotus"/>
          <w:sz w:val="28"/>
          <w:szCs w:val="28"/>
          <w:rtl/>
        </w:rPr>
      </w:pPr>
      <w:r>
        <w:rPr>
          <w:rFonts w:cs="B Lotus"/>
          <w:noProof/>
          <w:sz w:val="28"/>
          <w:szCs w:val="28"/>
        </w:rPr>
        <w:drawing>
          <wp:anchor distT="0" distB="0" distL="114300" distR="114300" simplePos="0" relativeHeight="251621888" behindDoc="1" locked="0" layoutInCell="1" allowOverlap="1">
            <wp:simplePos x="0" y="0"/>
            <wp:positionH relativeFrom="column">
              <wp:posOffset>0</wp:posOffset>
            </wp:positionH>
            <wp:positionV relativeFrom="paragraph">
              <wp:posOffset>453390</wp:posOffset>
            </wp:positionV>
            <wp:extent cx="2400300" cy="1772285"/>
            <wp:effectExtent l="19050" t="0" r="0" b="0"/>
            <wp:wrapTight wrapText="bothSides">
              <wp:wrapPolygon edited="0">
                <wp:start x="-171" y="0"/>
                <wp:lineTo x="-171" y="21360"/>
                <wp:lineTo x="21600" y="21360"/>
                <wp:lineTo x="21600" y="0"/>
                <wp:lineTo x="-171" y="0"/>
              </wp:wrapPolygon>
            </wp:wrapTight>
            <wp:docPr id="38" name="Picture 38" descr="DSC0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SC01384"/>
                    <pic:cNvPicPr>
                      <a:picLocks noChangeAspect="1" noChangeArrowheads="1"/>
                    </pic:cNvPicPr>
                  </pic:nvPicPr>
                  <pic:blipFill>
                    <a:blip r:embed="rId60" cstate="print">
                      <a:lum bright="12000"/>
                    </a:blip>
                    <a:srcRect/>
                    <a:stretch>
                      <a:fillRect/>
                    </a:stretch>
                  </pic:blipFill>
                  <pic:spPr bwMode="auto">
                    <a:xfrm>
                      <a:off x="0" y="0"/>
                      <a:ext cx="2400300" cy="1772285"/>
                    </a:xfrm>
                    <a:prstGeom prst="rect">
                      <a:avLst/>
                    </a:prstGeom>
                    <a:noFill/>
                    <a:ln w="9525">
                      <a:noFill/>
                      <a:miter lim="800000"/>
                      <a:headEnd/>
                      <a:tailEnd/>
                    </a:ln>
                  </pic:spPr>
                </pic:pic>
              </a:graphicData>
            </a:graphic>
          </wp:anchor>
        </w:drawing>
      </w:r>
      <w:r w:rsidR="0038376A" w:rsidRPr="0038376A">
        <w:rPr>
          <w:rFonts w:cs="B Lotus"/>
          <w:sz w:val="28"/>
          <w:szCs w:val="28"/>
          <w:rtl/>
        </w:rPr>
        <w:t xml:space="preserve">در بدو ورود عمارت پيش ورودي شامل بخش‌هاي اداري و پس از آن حياط اصلي شامل استخر و بازارچه به چشم مي‌خورد. بناي اصلي در 5 طبقه (با زيرزمين) شامل فضاي زير است: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1ـ زيرزمين: سالن موسيقي، تمرين موسيقي كارگاه كودكان كتابخانه كودك سالن نمايش، گريم، كارگاه نور و صدا، سرويس‌هاي بهداشتي.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2ـ هم كف: مركز علوم و فنون كتابخانه برادران بخش اداري ساختمان، سالن اجتماعات اصلي.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3ـ طبقه‌ي اول: نمايشگاه كتابخانه خواهران، بخش آموزشي نور و صداي اجتماعات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4ـ طبقه‌ي دوم: قرايت قرآن، نمايشگاه، آموزشي. </w:t>
      </w:r>
    </w:p>
    <w:p w:rsidR="0038376A" w:rsidRPr="0038376A" w:rsidRDefault="0038376A" w:rsidP="0038376A">
      <w:pPr>
        <w:bidi/>
        <w:spacing w:line="276" w:lineRule="auto"/>
        <w:jc w:val="both"/>
        <w:rPr>
          <w:rFonts w:cs="B Lotus" w:hint="cs"/>
          <w:sz w:val="28"/>
          <w:szCs w:val="28"/>
          <w:rtl/>
          <w:lang w:bidi="fa-IR"/>
        </w:rPr>
      </w:pPr>
      <w:r w:rsidRPr="0038376A">
        <w:rPr>
          <w:rFonts w:cs="B Lotus"/>
          <w:sz w:val="28"/>
          <w:szCs w:val="28"/>
          <w:rtl/>
        </w:rPr>
        <w:t xml:space="preserve">5ـ طبقه‌ي سوم: نمازخانه، سالن چند منظوره باز </w:t>
      </w:r>
      <w:r w:rsidRPr="0038376A">
        <w:rPr>
          <w:rFonts w:cs="B Lotus" w:hint="cs"/>
          <w:sz w:val="28"/>
          <w:szCs w:val="28"/>
          <w:rtl/>
          <w:lang w:bidi="fa-IR"/>
        </w:rPr>
        <w:t xml:space="preserve">   </w:t>
      </w:r>
      <w:r w:rsidRPr="0038376A">
        <w:rPr>
          <w:rFonts w:cs="B Lotus" w:hint="cs"/>
          <w:sz w:val="28"/>
          <w:szCs w:val="28"/>
          <w:rtl/>
          <w:lang w:bidi="fa-IR"/>
        </w:rPr>
        <w:tab/>
        <w:t xml:space="preserve">             </w:t>
      </w:r>
      <w:r w:rsidRPr="0038376A">
        <w:rPr>
          <w:rFonts w:cs="B Lotus" w:hint="cs"/>
          <w:sz w:val="28"/>
          <w:szCs w:val="28"/>
          <w:rtl/>
          <w:lang w:bidi="fa-IR"/>
        </w:rPr>
        <w:tab/>
      </w:r>
      <w:r w:rsidRPr="0038376A">
        <w:rPr>
          <w:rFonts w:cs="B Lotus" w:hint="cs"/>
          <w:sz w:val="28"/>
          <w:szCs w:val="28"/>
          <w:rtl/>
          <w:lang w:bidi="fa-IR"/>
        </w:rPr>
        <w:tab/>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 xml:space="preserve">(2-31)- </w:t>
      </w:r>
      <w:r w:rsidRPr="0038376A">
        <w:rPr>
          <w:rFonts w:cs="B Lotus" w:hint="cs"/>
          <w:sz w:val="28"/>
          <w:szCs w:val="28"/>
          <w:rtl/>
        </w:rPr>
        <w:t>پلان طبقه همكف</w:t>
      </w:r>
      <w:r w:rsidRPr="0038376A">
        <w:rPr>
          <w:rFonts w:cs="B Lotus" w:hint="cs"/>
          <w:sz w:val="28"/>
          <w:szCs w:val="28"/>
          <w:rtl/>
          <w:lang w:bidi="fa-IR"/>
        </w:rPr>
        <w:t xml:space="preserve">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فرهنگسراي خاوران داراي يك دسترسي اصلي پياده از خيابان خاوران و يك دسترسي سواره به پاركينگ مجموعه در شمال سايت مي‌باشد. البته ورودي سواره ديگري از خيابان خاوران مستقيماً به مجموعه وجود دارد كه از آن جهت حمل وسايل ورود ماشين آتش نشاني و باري به داخل استفاده مي‌شود. </w:t>
      </w:r>
    </w:p>
    <w:p w:rsidR="0038376A" w:rsidRPr="0038376A" w:rsidRDefault="0038376A" w:rsidP="0038376A">
      <w:pPr>
        <w:bidi/>
        <w:spacing w:line="276" w:lineRule="auto"/>
        <w:jc w:val="both"/>
        <w:rPr>
          <w:rFonts w:cs="B Lotus" w:hint="cs"/>
          <w:sz w:val="28"/>
          <w:szCs w:val="28"/>
          <w:rtl/>
        </w:rPr>
      </w:pPr>
      <w:r w:rsidRPr="0038376A">
        <w:rPr>
          <w:rFonts w:cs="B Lotus"/>
          <w:sz w:val="28"/>
          <w:szCs w:val="28"/>
          <w:rtl/>
        </w:rPr>
        <w:lastRenderedPageBreak/>
        <w:t>پس از ورود از در اصلي مجموعه به يك حياطي مي‌رسيم كه بوسيله‌ي پلكاني به پايين هدايت مي‌شويم و به حياط مركزي مي‌رسيم كه دور تا دور آن با رواق‌هاي پوشيده شده است و استخري در وسط حياط وجود دارد. اطراف آن نيز گودال باغچه‌هايي است.</w:t>
      </w:r>
      <w:r w:rsidRPr="0038376A">
        <w:rPr>
          <w:rFonts w:cs="B Lotus" w:hint="cs"/>
          <w:sz w:val="28"/>
          <w:szCs w:val="28"/>
          <w:rtl/>
        </w:rPr>
        <w:t xml:space="preserve">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پس از طي مسير دوباره به پلكاني مي‌رسيم كه ما را به حياط بالا و ساختمان اصلي مجموعه هدايت مي‌كند. </w:t>
      </w:r>
      <w:r w:rsidRPr="0038376A">
        <w:rPr>
          <w:rFonts w:cs="B Lotus" w:hint="cs"/>
          <w:sz w:val="28"/>
          <w:szCs w:val="28"/>
          <w:rtl/>
        </w:rPr>
        <w:t xml:space="preserve"> </w:t>
      </w:r>
      <w:r w:rsidRPr="0038376A">
        <w:rPr>
          <w:rFonts w:cs="B Lotus"/>
          <w:sz w:val="28"/>
          <w:szCs w:val="28"/>
          <w:rtl/>
        </w:rPr>
        <w:t xml:space="preserve">تمام مسيرهاي در ساختمان اصلي فرهنگسرا به صورت عمودي است و در سمت چپ اين مجموعه نيز آمفي تئاتري سرباز براي اجراي برنامه‌ها موجود مي‌باشد. </w:t>
      </w:r>
    </w:p>
    <w:p w:rsidR="0038376A" w:rsidRPr="0038376A" w:rsidRDefault="0038376A" w:rsidP="0038376A">
      <w:pPr>
        <w:bidi/>
        <w:spacing w:line="276" w:lineRule="auto"/>
        <w:jc w:val="both"/>
        <w:rPr>
          <w:rFonts w:cs="B Lotus" w:hint="cs"/>
          <w:sz w:val="28"/>
          <w:szCs w:val="28"/>
          <w:rtl/>
        </w:rPr>
      </w:pPr>
      <w:r w:rsidRPr="0038376A">
        <w:rPr>
          <w:rFonts w:cs="B Lotus"/>
          <w:sz w:val="28"/>
          <w:szCs w:val="28"/>
          <w:rtl/>
        </w:rPr>
        <w:t xml:space="preserve">بدون در نظر گرفتن فرم و با توجه به چند ضلعي در آن ساخته شده است. هسته‌ي اصلي اين ساختمان نيز يك چند ضلعي بزرگ است كه هال ارتباطي مجموعه را با فضاهاي مختلف مي‌سازد. پس از ورود به ساختمان به اين هال اصلي و مركزي مي‌رسيم. كه در يك گوشه‌ي آن سالن اجتماعات و قسمت اداري و گوشه‌اي ديگر كتابخانه و مركز علوم قرار دارد. </w:t>
      </w:r>
    </w:p>
    <w:p w:rsidR="0038376A" w:rsidRPr="0038376A" w:rsidRDefault="00D2015D" w:rsidP="0038376A">
      <w:pPr>
        <w:bidi/>
        <w:spacing w:line="276" w:lineRule="auto"/>
        <w:jc w:val="both"/>
        <w:rPr>
          <w:rFonts w:cs="B Lotus" w:hint="cs"/>
          <w:sz w:val="28"/>
          <w:szCs w:val="28"/>
          <w:rtl/>
        </w:rPr>
      </w:pPr>
      <w:r>
        <w:rPr>
          <w:rFonts w:cs="B Lotus"/>
          <w:noProof/>
          <w:sz w:val="28"/>
          <w:szCs w:val="28"/>
        </w:rPr>
        <w:drawing>
          <wp:anchor distT="0" distB="0" distL="114300" distR="114300" simplePos="0" relativeHeight="251622912" behindDoc="1" locked="0" layoutInCell="1" allowOverlap="1">
            <wp:simplePos x="0" y="0"/>
            <wp:positionH relativeFrom="column">
              <wp:posOffset>0</wp:posOffset>
            </wp:positionH>
            <wp:positionV relativeFrom="paragraph">
              <wp:posOffset>38100</wp:posOffset>
            </wp:positionV>
            <wp:extent cx="2971800" cy="2213610"/>
            <wp:effectExtent l="19050" t="0" r="0" b="0"/>
            <wp:wrapTight wrapText="bothSides">
              <wp:wrapPolygon edited="0">
                <wp:start x="-138" y="0"/>
                <wp:lineTo x="-138" y="21377"/>
                <wp:lineTo x="21600" y="21377"/>
                <wp:lineTo x="21600" y="0"/>
                <wp:lineTo x="-138" y="0"/>
              </wp:wrapPolygon>
            </wp:wrapTight>
            <wp:docPr id="39" name="Picture 39" descr="DSC0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SC01385"/>
                    <pic:cNvPicPr>
                      <a:picLocks noChangeAspect="1" noChangeArrowheads="1"/>
                    </pic:cNvPicPr>
                  </pic:nvPicPr>
                  <pic:blipFill>
                    <a:blip r:embed="rId61" cstate="print">
                      <a:lum bright="18000"/>
                    </a:blip>
                    <a:srcRect/>
                    <a:stretch>
                      <a:fillRect/>
                    </a:stretch>
                  </pic:blipFill>
                  <pic:spPr bwMode="auto">
                    <a:xfrm>
                      <a:off x="0" y="0"/>
                      <a:ext cx="2971800" cy="2213610"/>
                    </a:xfrm>
                    <a:prstGeom prst="rect">
                      <a:avLst/>
                    </a:prstGeom>
                    <a:noFill/>
                    <a:ln w="9525">
                      <a:noFill/>
                      <a:miter lim="800000"/>
                      <a:headEnd/>
                      <a:tailEnd/>
                    </a:ln>
                  </pic:spPr>
                </pic:pic>
              </a:graphicData>
            </a:graphic>
          </wp:anchor>
        </w:drawing>
      </w:r>
      <w:r w:rsidR="0038376A" w:rsidRPr="0038376A">
        <w:rPr>
          <w:rFonts w:cs="B Lotus"/>
          <w:sz w:val="28"/>
          <w:szCs w:val="28"/>
          <w:rtl/>
        </w:rPr>
        <w:t xml:space="preserve">در طبقه‌ي دوم به سالن اجتماعات و نمايشگاه و قسمت اداري و كتابخانه (كه كتابخانه از كتابخانه پايين به كتابخانه بالا نيز راه دارد مي‌رسيم).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در طبقه‌ي سوم اين هسته مركزي به سالن چند منظوره و باز تبديل مي‌شود و در زير زمين نيز فضاهايي از قبيل كتابخانه كودك و كارگاه كودكان و سالن موسيقي و سالن نمايش واقع شده‌اند. </w:t>
      </w:r>
    </w:p>
    <w:p w:rsidR="0038376A" w:rsidRPr="0038376A" w:rsidRDefault="0038376A" w:rsidP="0038376A">
      <w:pPr>
        <w:bidi/>
        <w:spacing w:line="276" w:lineRule="auto"/>
        <w:jc w:val="both"/>
        <w:rPr>
          <w:rFonts w:cs="B Lotus" w:hint="cs"/>
          <w:sz w:val="28"/>
          <w:szCs w:val="28"/>
          <w:rtl/>
          <w:lang w:bidi="fa-IR"/>
        </w:rPr>
      </w:pPr>
      <w:r w:rsidRPr="0038376A">
        <w:rPr>
          <w:rFonts w:cs="B Lotus"/>
          <w:sz w:val="28"/>
          <w:szCs w:val="28"/>
          <w:rtl/>
        </w:rPr>
        <w:t>مجموعه از نظر روابط داخلي و سيركولاسيون تقريباً خوب كار مي‌كند اما مسيله مهم غيرانساني بودن مقياس‌ها</w:t>
      </w:r>
      <w:r w:rsidRPr="0038376A">
        <w:rPr>
          <w:rFonts w:cs="B Lotus" w:hint="cs"/>
          <w:sz w:val="28"/>
          <w:szCs w:val="28"/>
          <w:rtl/>
          <w:lang w:bidi="fa-IR"/>
        </w:rPr>
        <w:t xml:space="preserve">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rPr>
        <w:t>د</w:t>
      </w:r>
      <w:r w:rsidRPr="0038376A">
        <w:rPr>
          <w:rFonts w:cs="B Lotus"/>
          <w:sz w:val="28"/>
          <w:szCs w:val="28"/>
          <w:rtl/>
        </w:rPr>
        <w:t>ر ارتفاع فضاها و عرض راهروها مي‌باشد. مجموعه فرهنگي</w:t>
      </w:r>
      <w:r w:rsidRPr="0038376A">
        <w:rPr>
          <w:rFonts w:cs="B Lotus" w:hint="cs"/>
          <w:sz w:val="28"/>
          <w:szCs w:val="28"/>
          <w:rtl/>
        </w:rPr>
        <w:tab/>
      </w:r>
      <w:r w:rsidRPr="0038376A">
        <w:rPr>
          <w:rFonts w:cs="B Lotus" w:hint="cs"/>
          <w:sz w:val="28"/>
          <w:szCs w:val="28"/>
          <w:rtl/>
          <w:lang w:bidi="fa-IR"/>
        </w:rPr>
        <w:t xml:space="preserve">    </w:t>
      </w:r>
      <w:r w:rsidRPr="0038376A">
        <w:rPr>
          <w:rFonts w:cs="B Lotus" w:hint="cs"/>
          <w:sz w:val="28"/>
          <w:szCs w:val="28"/>
          <w:rtl/>
        </w:rPr>
        <w:t xml:space="preserve">       </w:t>
      </w:r>
      <w:r w:rsidRPr="0038376A">
        <w:rPr>
          <w:rFonts w:cs="B Lotus" w:hint="cs"/>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 xml:space="preserve">(2-32)- </w:t>
      </w:r>
      <w:r w:rsidRPr="0038376A">
        <w:rPr>
          <w:rFonts w:cs="B Lotus" w:hint="cs"/>
          <w:sz w:val="28"/>
          <w:szCs w:val="28"/>
          <w:rtl/>
          <w:lang w:bidi="fa-IR"/>
        </w:rPr>
        <w:t>پلان طبقه اول</w:t>
      </w:r>
    </w:p>
    <w:p w:rsidR="0038376A" w:rsidRPr="0038376A" w:rsidRDefault="0038376A" w:rsidP="0038376A">
      <w:pPr>
        <w:bidi/>
        <w:spacing w:line="276" w:lineRule="auto"/>
        <w:jc w:val="both"/>
        <w:rPr>
          <w:rFonts w:cs="B Lotus" w:hint="cs"/>
          <w:sz w:val="28"/>
          <w:szCs w:val="28"/>
          <w:rtl/>
          <w:lang w:bidi="fa-IR"/>
        </w:rPr>
      </w:pPr>
      <w:r w:rsidRPr="0038376A">
        <w:rPr>
          <w:rFonts w:cs="B Lotus"/>
          <w:sz w:val="28"/>
          <w:szCs w:val="28"/>
          <w:rtl/>
        </w:rPr>
        <w:t>خاوران رونق بسياري در اين بخش تهران پيدا كرده و اجراي سريع (يكساله) ثمر بخش و مفيد واقع شده است، بطوري‌كه روزانه بيش از 300 نفر به فرهنگسرا مراجعه و از فضاهاي مختلف آن استفاده مي‌كنند.</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 xml:space="preserve">فرهنگسراي خاوران همچون نمونه هاي مشابه خود در كشورهاي ديگر </w:t>
      </w:r>
      <w:r w:rsidRPr="0038376A">
        <w:rPr>
          <w:rFonts w:cs="Times New Roman" w:hint="cs"/>
          <w:sz w:val="28"/>
          <w:szCs w:val="28"/>
          <w:rtl/>
          <w:lang w:bidi="fa-IR"/>
        </w:rPr>
        <w:t>–</w:t>
      </w:r>
      <w:r w:rsidRPr="0038376A">
        <w:rPr>
          <w:rFonts w:cs="B Lotus" w:hint="cs"/>
          <w:sz w:val="28"/>
          <w:szCs w:val="28"/>
          <w:rtl/>
          <w:lang w:bidi="fa-IR"/>
        </w:rPr>
        <w:t xml:space="preserve"> مثلاً مجموعه لاويلت كه در محل كشتارگاه قديمي پاريس ساخته شده يا نمايشگاه جديد شهر جنوا كه در محله قدمي بندري بنا شده در محل گورستاني قديمي در منطقه 15 تهران در جنوب شهر ساخته شده است. البته در اينجا رازي براي گشودن </w:t>
      </w:r>
      <w:r w:rsidRPr="0038376A">
        <w:rPr>
          <w:rFonts w:cs="B Lotus" w:hint="cs"/>
          <w:sz w:val="28"/>
          <w:szCs w:val="28"/>
          <w:rtl/>
          <w:lang w:bidi="fa-IR"/>
        </w:rPr>
        <w:lastRenderedPageBreak/>
        <w:t>وجود ندارد، همه چيز در سطح است، خطوط مشخص و كمابيش مستقيم اند. فضاها با اندازه هاي ثلث به طور يكنواخت تقسيم شده اند. مثل يك شبكه شطرنجي، نه تغيير و تبديلي هم در كار است و نه سايه روشني بنابر اين</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حاصل كار فقط يك عكس روشن و مشخص است كه در آن همه اجزا به ترتيب از كل به جزء از بيرون به درون مشخص شده اند.</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 اين فرهنگسرا در يكي از پرازدحام ترين خيابانهاي جنوب شرقي تهران در فاصله بسيار كمي از مسير عبور خودروهاي سنگين، بدون در نظر گرفتن فيلتر كافي براي آلودگي صوتي، آلودگي هوا و آلودگي منظر قرار گرفته است.. هر چند محوطه فرهنگسرا بر خلاف فضاهاي ايراني، محصور نيست ولي با وحدت بخشيدن بيشتر به عناصر تشكيل دهنده مي توانست اين را جبران كند. اما عناصر مختلف بسيار متفاوت و با فاصله زياد از هم در حقيقت حالتي ناتمام به كل فضا بخشيده اند.</w:t>
      </w:r>
    </w:p>
    <w:p w:rsidR="0038376A" w:rsidRPr="0038376A" w:rsidRDefault="00D2015D" w:rsidP="0038376A">
      <w:pPr>
        <w:tabs>
          <w:tab w:val="right" w:pos="-5"/>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23936" behindDoc="1" locked="0" layoutInCell="1" allowOverlap="1">
            <wp:simplePos x="0" y="0"/>
            <wp:positionH relativeFrom="column">
              <wp:posOffset>0</wp:posOffset>
            </wp:positionH>
            <wp:positionV relativeFrom="paragraph">
              <wp:posOffset>7620</wp:posOffset>
            </wp:positionV>
            <wp:extent cx="2628900" cy="1945005"/>
            <wp:effectExtent l="19050" t="0" r="0" b="0"/>
            <wp:wrapTight wrapText="bothSides">
              <wp:wrapPolygon edited="0">
                <wp:start x="-157" y="0"/>
                <wp:lineTo x="-157" y="21367"/>
                <wp:lineTo x="21600" y="21367"/>
                <wp:lineTo x="21600" y="0"/>
                <wp:lineTo x="-157" y="0"/>
              </wp:wrapPolygon>
            </wp:wrapTight>
            <wp:docPr id="40" name="Picture 40" descr="DSC0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SC01386"/>
                    <pic:cNvPicPr>
                      <a:picLocks noChangeAspect="1" noChangeArrowheads="1"/>
                    </pic:cNvPicPr>
                  </pic:nvPicPr>
                  <pic:blipFill>
                    <a:blip r:embed="rId62" cstate="print">
                      <a:lum bright="12000"/>
                    </a:blip>
                    <a:srcRect/>
                    <a:stretch>
                      <a:fillRect/>
                    </a:stretch>
                  </pic:blipFill>
                  <pic:spPr bwMode="auto">
                    <a:xfrm>
                      <a:off x="0" y="0"/>
                      <a:ext cx="2628900" cy="194500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فرهنگسرا به طور كلي از چهار بخش تشكيل شده است:</w:t>
      </w:r>
    </w:p>
    <w:p w:rsidR="0038376A" w:rsidRPr="0038376A" w:rsidRDefault="0038376A" w:rsidP="00003913">
      <w:pPr>
        <w:numPr>
          <w:ilvl w:val="0"/>
          <w:numId w:val="1"/>
        </w:numPr>
        <w:tabs>
          <w:tab w:val="right" w:pos="-5"/>
        </w:tabs>
        <w:bidi/>
        <w:spacing w:line="276" w:lineRule="auto"/>
        <w:ind w:left="-6" w:firstLine="0"/>
        <w:jc w:val="both"/>
        <w:rPr>
          <w:rFonts w:cs="B Lotus" w:hint="cs"/>
          <w:sz w:val="28"/>
          <w:szCs w:val="28"/>
          <w:rtl/>
          <w:lang w:bidi="fa-IR"/>
        </w:rPr>
      </w:pPr>
      <w:r w:rsidRPr="0038376A">
        <w:rPr>
          <w:rFonts w:cs="B Lotus" w:hint="cs"/>
          <w:sz w:val="28"/>
          <w:szCs w:val="28"/>
          <w:rtl/>
          <w:lang w:bidi="fa-IR"/>
        </w:rPr>
        <w:t>ساختمان ورودي شامل بخش اداري، دروازه و ميدانچه ورودي</w:t>
      </w:r>
    </w:p>
    <w:p w:rsidR="0038376A" w:rsidRPr="0038376A" w:rsidRDefault="0038376A" w:rsidP="00003913">
      <w:pPr>
        <w:numPr>
          <w:ilvl w:val="0"/>
          <w:numId w:val="1"/>
        </w:numPr>
        <w:tabs>
          <w:tab w:val="right" w:pos="-5"/>
        </w:tabs>
        <w:bidi/>
        <w:spacing w:line="276" w:lineRule="auto"/>
        <w:ind w:left="-6" w:firstLine="0"/>
        <w:jc w:val="both"/>
        <w:rPr>
          <w:rFonts w:cs="B Lotus" w:hint="cs"/>
          <w:sz w:val="28"/>
          <w:szCs w:val="28"/>
          <w:lang w:bidi="fa-IR"/>
        </w:rPr>
      </w:pPr>
      <w:r w:rsidRPr="0038376A">
        <w:rPr>
          <w:rFonts w:cs="B Lotus" w:hint="cs"/>
          <w:sz w:val="28"/>
          <w:szCs w:val="28"/>
          <w:rtl/>
          <w:lang w:bidi="fa-IR"/>
        </w:rPr>
        <w:t>محوطه باز شامل كف سازي، فضاي سبز، نيمكت و آمفي تئاتر</w:t>
      </w:r>
    </w:p>
    <w:p w:rsidR="0038376A" w:rsidRPr="0038376A" w:rsidRDefault="0038376A" w:rsidP="00003913">
      <w:pPr>
        <w:numPr>
          <w:ilvl w:val="0"/>
          <w:numId w:val="1"/>
        </w:numPr>
        <w:tabs>
          <w:tab w:val="right" w:pos="-5"/>
        </w:tabs>
        <w:bidi/>
        <w:spacing w:line="276" w:lineRule="auto"/>
        <w:ind w:left="-6" w:firstLine="0"/>
        <w:jc w:val="both"/>
        <w:rPr>
          <w:rFonts w:cs="B Lotus" w:hint="cs"/>
          <w:sz w:val="28"/>
          <w:szCs w:val="28"/>
          <w:lang w:bidi="fa-IR"/>
        </w:rPr>
      </w:pPr>
      <w:r w:rsidRPr="0038376A">
        <w:rPr>
          <w:rFonts w:cs="B Lotus" w:hint="cs"/>
          <w:sz w:val="28"/>
          <w:szCs w:val="28"/>
          <w:rtl/>
          <w:lang w:bidi="fa-IR"/>
        </w:rPr>
        <w:t>بازارچه در سطح تقريبي 4 متر در زير كف محوطه در فاصله بين ورودي و ساختمان اصلي</w:t>
      </w:r>
    </w:p>
    <w:p w:rsidR="0038376A" w:rsidRPr="0038376A" w:rsidRDefault="0038376A" w:rsidP="00003913">
      <w:pPr>
        <w:numPr>
          <w:ilvl w:val="0"/>
          <w:numId w:val="1"/>
        </w:numPr>
        <w:tabs>
          <w:tab w:val="right" w:pos="-5"/>
        </w:tabs>
        <w:bidi/>
        <w:spacing w:line="276" w:lineRule="auto"/>
        <w:ind w:left="-6" w:firstLine="0"/>
        <w:jc w:val="both"/>
        <w:rPr>
          <w:rFonts w:cs="B Lotus" w:hint="cs"/>
          <w:sz w:val="28"/>
          <w:szCs w:val="28"/>
          <w:lang w:bidi="fa-IR"/>
        </w:rPr>
      </w:pPr>
      <w:r w:rsidRPr="0038376A">
        <w:rPr>
          <w:rFonts w:cs="B Lotus" w:hint="cs"/>
          <w:sz w:val="28"/>
          <w:szCs w:val="28"/>
          <w:rtl/>
          <w:lang w:bidi="fa-IR"/>
        </w:rPr>
        <w:t>ساختمان اصلي واقع در ضلع مقابل ورودي</w:t>
      </w:r>
    </w:p>
    <w:p w:rsidR="0038376A" w:rsidRPr="0038376A" w:rsidRDefault="0038376A" w:rsidP="0038376A">
      <w:pPr>
        <w:tabs>
          <w:tab w:val="right" w:pos="-5"/>
        </w:tabs>
        <w:bidi/>
        <w:spacing w:line="276" w:lineRule="auto"/>
        <w:ind w:left="-5"/>
        <w:jc w:val="both"/>
        <w:rPr>
          <w:rFonts w:cs="B Lotus" w:hint="cs"/>
          <w:sz w:val="28"/>
          <w:szCs w:val="28"/>
          <w:rtl/>
          <w:lang w:bidi="fa-IR"/>
        </w:rPr>
      </w:pPr>
      <w:r w:rsidRPr="0038376A">
        <w:rPr>
          <w:rFonts w:cs="B Lotus" w:hint="cs"/>
          <w:sz w:val="28"/>
          <w:szCs w:val="28"/>
          <w:rtl/>
          <w:lang w:bidi="fa-IR"/>
        </w:rPr>
        <w:t xml:space="preserve">ساختمان ورودي بدنه پيوسته و متوازي با پنچره هاي مستطيل شكل                </w:t>
      </w:r>
      <w:r w:rsidRPr="0038376A">
        <w:rPr>
          <w:rFonts w:cs="B Lotus" w:hint="cs"/>
          <w:color w:val="000000"/>
          <w:sz w:val="28"/>
          <w:szCs w:val="28"/>
          <w:rtl/>
        </w:rPr>
        <w:t xml:space="preserve">تصوير </w:t>
      </w:r>
      <w:r w:rsidRPr="0038376A">
        <w:rPr>
          <w:rFonts w:cs="B Lotus" w:hint="cs"/>
          <w:color w:val="000000"/>
          <w:sz w:val="28"/>
          <w:szCs w:val="28"/>
          <w:rtl/>
          <w:lang w:bidi="fa-IR"/>
        </w:rPr>
        <w:t xml:space="preserve">(2-33)- </w:t>
      </w:r>
      <w:r w:rsidRPr="0038376A">
        <w:rPr>
          <w:rFonts w:cs="B Lotus" w:hint="cs"/>
          <w:sz w:val="28"/>
          <w:szCs w:val="28"/>
          <w:rtl/>
          <w:lang w:bidi="fa-IR"/>
        </w:rPr>
        <w:t>پلان طبقه دوم</w:t>
      </w:r>
    </w:p>
    <w:p w:rsidR="0038376A" w:rsidRPr="0038376A" w:rsidRDefault="0038376A" w:rsidP="0038376A">
      <w:pPr>
        <w:tabs>
          <w:tab w:val="right" w:pos="-5"/>
        </w:tabs>
        <w:bidi/>
        <w:spacing w:line="276" w:lineRule="auto"/>
        <w:jc w:val="both"/>
        <w:rPr>
          <w:rFonts w:cs="B Lotus" w:hint="cs"/>
          <w:sz w:val="28"/>
          <w:szCs w:val="28"/>
          <w:rtl/>
          <w:lang w:bidi="fa-IR"/>
        </w:rPr>
      </w:pPr>
      <w:r w:rsidRPr="0038376A">
        <w:rPr>
          <w:rFonts w:cs="B Lotus" w:hint="cs"/>
          <w:sz w:val="28"/>
          <w:szCs w:val="28"/>
          <w:rtl/>
          <w:lang w:bidi="fa-IR"/>
        </w:rPr>
        <w:t xml:space="preserve"> يك اندازه و نماي آجري به ارتفاع دو طبقه مي باشد. اين بدنه در مركز، يعني در نقطه منطبق بر محور ورودي اصلي كه در ضمن محور سازماندهي، كل فضاي فرهنگسرا نيز هست، داراي يك تورفتگي نيم دايره است كه ميدانچه ورودي را تعريف مي كند. در وسط نيم دايره، دروازه بزرگ ورودي خودنمايي مي كند. شبكه هاي شطرنجي تزييني متشكل از كلافهاي بتني با مدول مشابه نما، ولي با فاصله كمي از آن، در دو طرف ورودي قرار گرفته اند. اينها همراه با رديف پنجره هاي مستطيل شكل كوچك بالاي ورودي بر نمادين بودن و تقارن بنا تاكيد مي كند. در مجموع، در نگاه نخست، حالت رسمي مجموعه، ورودي بالنسبه مرتفع و </w:t>
      </w:r>
      <w:r w:rsidRPr="0038376A">
        <w:rPr>
          <w:rFonts w:cs="B Lotus" w:hint="cs"/>
          <w:sz w:val="28"/>
          <w:szCs w:val="28"/>
          <w:rtl/>
          <w:lang w:bidi="fa-IR"/>
        </w:rPr>
        <w:lastRenderedPageBreak/>
        <w:t>تأكيد شده با معماري نازيبا، گرم و صميمي نيست و با كاربري مردمي و خودماني مجموعه ناخوانا مي نمايد.</w:t>
      </w:r>
    </w:p>
    <w:p w:rsidR="0038376A" w:rsidRPr="0038376A" w:rsidRDefault="00D2015D" w:rsidP="0038376A">
      <w:pPr>
        <w:tabs>
          <w:tab w:val="right" w:pos="-5"/>
        </w:tabs>
        <w:bidi/>
        <w:spacing w:line="276" w:lineRule="auto"/>
        <w:jc w:val="both"/>
        <w:rPr>
          <w:rFonts w:cs="B Lotus" w:hint="cs"/>
          <w:sz w:val="28"/>
          <w:szCs w:val="28"/>
          <w:rtl/>
          <w:lang w:bidi="fa-IR"/>
        </w:rPr>
      </w:pPr>
      <w:r>
        <w:rPr>
          <w:rFonts w:cs="B Lotus"/>
          <w:noProof/>
          <w:sz w:val="28"/>
          <w:szCs w:val="28"/>
        </w:rPr>
        <w:drawing>
          <wp:anchor distT="0" distB="0" distL="114300" distR="114300" simplePos="0" relativeHeight="251624960" behindDoc="1" locked="0" layoutInCell="1" allowOverlap="1">
            <wp:simplePos x="0" y="0"/>
            <wp:positionH relativeFrom="column">
              <wp:align>left</wp:align>
            </wp:positionH>
            <wp:positionV relativeFrom="paragraph">
              <wp:posOffset>14605</wp:posOffset>
            </wp:positionV>
            <wp:extent cx="3543300" cy="1494790"/>
            <wp:effectExtent l="19050" t="0" r="0" b="0"/>
            <wp:wrapTight wrapText="bothSides">
              <wp:wrapPolygon edited="0">
                <wp:start x="-116" y="0"/>
                <wp:lineTo x="-116" y="21196"/>
                <wp:lineTo x="21600" y="21196"/>
                <wp:lineTo x="21600" y="0"/>
                <wp:lineTo x="-116" y="0"/>
              </wp:wrapPolygon>
            </wp:wrapTight>
            <wp:docPr id="41" name="Picture 41" descr="DSC0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DSC01382"/>
                    <pic:cNvPicPr>
                      <a:picLocks noChangeAspect="1" noChangeArrowheads="1"/>
                    </pic:cNvPicPr>
                  </pic:nvPicPr>
                  <pic:blipFill>
                    <a:blip r:embed="rId63" cstate="print">
                      <a:lum bright="6000"/>
                    </a:blip>
                    <a:srcRect/>
                    <a:stretch>
                      <a:fillRect/>
                    </a:stretch>
                  </pic:blipFill>
                  <pic:spPr bwMode="auto">
                    <a:xfrm>
                      <a:off x="0" y="0"/>
                      <a:ext cx="3543300" cy="149479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 xml:space="preserve">هنگام ورود حالت نمادين و تشريفاتي ورودي، با پديدار شدن چشم انداز ساختمان اصلي در انتهاي محوطه وسيع مجموعه تكميل مي شود. اين بنا، كه در دور دست قرار دارد رابطه ملموس با بازديد كننده بر قرار نمي كند. اما چشم را به طور ناخودآگاه به خود مي كشد و پيش از آنكه درست فرصت      </w:t>
      </w:r>
      <w:r w:rsidR="0038376A" w:rsidRPr="0038376A">
        <w:rPr>
          <w:rFonts w:cs="B Lotus" w:hint="cs"/>
          <w:sz w:val="28"/>
          <w:szCs w:val="28"/>
          <w:rtl/>
          <w:lang w:bidi="fa-IR"/>
        </w:rPr>
        <w:tab/>
      </w:r>
      <w:r w:rsidR="0038376A" w:rsidRPr="0038376A">
        <w:rPr>
          <w:rFonts w:cs="B Lotus" w:hint="cs"/>
          <w:sz w:val="28"/>
          <w:szCs w:val="28"/>
          <w:rtl/>
          <w:lang w:bidi="fa-IR"/>
        </w:rPr>
        <w:tab/>
        <w:t xml:space="preserve">           </w:t>
      </w:r>
      <w:r w:rsidR="0038376A" w:rsidRPr="0038376A">
        <w:rPr>
          <w:rFonts w:cs="B Lotus" w:hint="cs"/>
          <w:color w:val="000000"/>
          <w:sz w:val="28"/>
          <w:szCs w:val="28"/>
          <w:rtl/>
        </w:rPr>
        <w:t xml:space="preserve">تصوير </w:t>
      </w:r>
      <w:r w:rsidR="0038376A" w:rsidRPr="0038376A">
        <w:rPr>
          <w:rFonts w:cs="B Lotus" w:hint="cs"/>
          <w:color w:val="000000"/>
          <w:sz w:val="28"/>
          <w:szCs w:val="28"/>
          <w:rtl/>
          <w:lang w:bidi="fa-IR"/>
        </w:rPr>
        <w:t xml:space="preserve">(2-34)- </w:t>
      </w:r>
      <w:r w:rsidR="0038376A" w:rsidRPr="0038376A">
        <w:rPr>
          <w:rFonts w:cs="B Lotus" w:hint="cs"/>
          <w:sz w:val="28"/>
          <w:szCs w:val="28"/>
          <w:rtl/>
          <w:lang w:bidi="fa-IR"/>
        </w:rPr>
        <w:t>نماي شمالي</w:t>
      </w:r>
    </w:p>
    <w:p w:rsidR="0038376A" w:rsidRPr="0038376A" w:rsidRDefault="0038376A" w:rsidP="0038376A">
      <w:pPr>
        <w:tabs>
          <w:tab w:val="right" w:pos="-5"/>
        </w:tabs>
        <w:bidi/>
        <w:spacing w:line="276" w:lineRule="auto"/>
        <w:jc w:val="both"/>
        <w:rPr>
          <w:rFonts w:cs="B Lotus" w:hint="cs"/>
          <w:sz w:val="28"/>
          <w:szCs w:val="28"/>
          <w:lang w:bidi="fa-IR"/>
        </w:rPr>
      </w:pPr>
      <w:r w:rsidRPr="0038376A">
        <w:rPr>
          <w:rFonts w:cs="B Lotus" w:hint="cs"/>
          <w:sz w:val="28"/>
          <w:szCs w:val="28"/>
          <w:rtl/>
          <w:lang w:bidi="fa-IR"/>
        </w:rPr>
        <w:t>تماشاي آن را بيابيم، ناگهان پلكاني در مقابل ظاهر مي شود ما را به طبقه زيرين و بازارچه هدايت مي كند، پايين رفتن تقريباً اجباري و هدايت شده به سوي بازارچه كاملاً غير مترقبه است.</w:t>
      </w:r>
    </w:p>
    <w:p w:rsidR="0038376A" w:rsidRPr="0038376A" w:rsidRDefault="00D2015D" w:rsidP="0038376A">
      <w:pPr>
        <w:tabs>
          <w:tab w:val="right" w:pos="-5"/>
          <w:tab w:val="num" w:pos="174"/>
        </w:tabs>
        <w:bidi/>
        <w:spacing w:line="276" w:lineRule="auto"/>
        <w:ind w:left="-6"/>
        <w:jc w:val="both"/>
        <w:rPr>
          <w:rFonts w:cs="B Lotus" w:hint="cs"/>
          <w:sz w:val="28"/>
          <w:szCs w:val="28"/>
          <w:rtl/>
          <w:lang w:bidi="fa-IR"/>
        </w:rPr>
      </w:pPr>
      <w:r>
        <w:rPr>
          <w:rFonts w:cs="B Lotus"/>
          <w:noProof/>
          <w:sz w:val="28"/>
          <w:szCs w:val="28"/>
        </w:rPr>
        <w:drawing>
          <wp:anchor distT="0" distB="0" distL="114300" distR="114300" simplePos="0" relativeHeight="251625984" behindDoc="1" locked="0" layoutInCell="1" allowOverlap="1">
            <wp:simplePos x="0" y="0"/>
            <wp:positionH relativeFrom="column">
              <wp:posOffset>-3810</wp:posOffset>
            </wp:positionH>
            <wp:positionV relativeFrom="paragraph">
              <wp:posOffset>730250</wp:posOffset>
            </wp:positionV>
            <wp:extent cx="3775710" cy="1461135"/>
            <wp:effectExtent l="19050" t="0" r="0" b="0"/>
            <wp:wrapSquare wrapText="bothSides"/>
            <wp:docPr id="42" name="Picture 42" descr="DSC0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SC01383"/>
                    <pic:cNvPicPr>
                      <a:picLocks noChangeAspect="1" noChangeArrowheads="1"/>
                    </pic:cNvPicPr>
                  </pic:nvPicPr>
                  <pic:blipFill>
                    <a:blip r:embed="rId64" cstate="print">
                      <a:lum bright="6000"/>
                    </a:blip>
                    <a:srcRect/>
                    <a:stretch>
                      <a:fillRect/>
                    </a:stretch>
                  </pic:blipFill>
                  <pic:spPr bwMode="auto">
                    <a:xfrm>
                      <a:off x="0" y="0"/>
                      <a:ext cx="3775710" cy="146113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 xml:space="preserve">بازارچه يك حياط محصور مستطيل شكل ايراني با حجره هايي در چهار طرف است. حجره ها در زير رواقي ستون دار، كه چهار ضلع حياط را تعريف مي كند، قرار دارند. در وسط حياط، آب نمايي بزرگ و در اطراف آن فضاي سبز و باغچه بندي هندسي با سكوهايي براي نشستن ايجاد شده است. اگر چه محصوريت و استقلال فضايي نسبي براي بازارچه امتيازي به شمار مي رود، از نظر نحوه قرار گيري در كل مجموعه ناموفق است. در واقع بين درون و بيرون بازارچه تقريباً نوعي ارتباط منفي متقابل بر قرار شده است. </w:t>
      </w:r>
      <w:r w:rsidR="0038376A" w:rsidRPr="0038376A">
        <w:rPr>
          <w:rFonts w:cs="B Lotus" w:hint="cs"/>
          <w:sz w:val="28"/>
          <w:szCs w:val="28"/>
          <w:rtl/>
          <w:lang w:bidi="fa-IR"/>
        </w:rPr>
        <w:tab/>
      </w:r>
      <w:r w:rsidR="0038376A" w:rsidRPr="0038376A">
        <w:rPr>
          <w:rFonts w:cs="B Lotus" w:hint="cs"/>
          <w:sz w:val="28"/>
          <w:szCs w:val="28"/>
          <w:rtl/>
          <w:lang w:bidi="fa-IR"/>
        </w:rPr>
        <w:tab/>
      </w:r>
      <w:r w:rsidR="0038376A" w:rsidRPr="0038376A">
        <w:rPr>
          <w:rFonts w:cs="B Lotus" w:hint="cs"/>
          <w:sz w:val="28"/>
          <w:szCs w:val="28"/>
          <w:rtl/>
          <w:lang w:bidi="fa-IR"/>
        </w:rPr>
        <w:tab/>
      </w:r>
      <w:r w:rsidR="0038376A" w:rsidRPr="0038376A">
        <w:rPr>
          <w:rFonts w:cs="B Lotus" w:hint="cs"/>
          <w:sz w:val="28"/>
          <w:szCs w:val="28"/>
          <w:rtl/>
          <w:lang w:bidi="fa-IR"/>
        </w:rPr>
        <w:tab/>
      </w:r>
      <w:r w:rsidR="0038376A" w:rsidRPr="0038376A">
        <w:rPr>
          <w:rFonts w:cs="B Lotus" w:hint="cs"/>
          <w:sz w:val="28"/>
          <w:szCs w:val="28"/>
          <w:rtl/>
          <w:lang w:bidi="fa-IR"/>
        </w:rPr>
        <w:tab/>
      </w:r>
      <w:r w:rsidR="0038376A" w:rsidRPr="0038376A">
        <w:rPr>
          <w:rFonts w:cs="B Lotus" w:hint="cs"/>
          <w:sz w:val="28"/>
          <w:szCs w:val="28"/>
          <w:rtl/>
          <w:lang w:bidi="fa-IR"/>
        </w:rPr>
        <w:tab/>
        <w:t xml:space="preserve">                 </w:t>
      </w:r>
      <w:r w:rsidR="0038376A" w:rsidRPr="0038376A">
        <w:rPr>
          <w:rFonts w:cs="B Lotus" w:hint="cs"/>
          <w:color w:val="000000"/>
          <w:sz w:val="28"/>
          <w:szCs w:val="28"/>
          <w:rtl/>
        </w:rPr>
        <w:t xml:space="preserve">تصوير </w:t>
      </w:r>
      <w:r w:rsidR="0038376A" w:rsidRPr="0038376A">
        <w:rPr>
          <w:rFonts w:cs="B Lotus" w:hint="cs"/>
          <w:color w:val="000000"/>
          <w:sz w:val="28"/>
          <w:szCs w:val="28"/>
          <w:rtl/>
          <w:lang w:bidi="fa-IR"/>
        </w:rPr>
        <w:t>(2-35)-</w:t>
      </w:r>
      <w:r w:rsidR="0038376A" w:rsidRPr="0038376A">
        <w:rPr>
          <w:rFonts w:cs="B Lotus" w:hint="cs"/>
          <w:sz w:val="28"/>
          <w:szCs w:val="28"/>
          <w:rtl/>
          <w:lang w:bidi="fa-IR"/>
        </w:rPr>
        <w:t xml:space="preserve"> نماي جنوبي</w:t>
      </w:r>
    </w:p>
    <w:p w:rsidR="0038376A" w:rsidRPr="0038376A" w:rsidRDefault="0038376A" w:rsidP="00003913">
      <w:pPr>
        <w:numPr>
          <w:ilvl w:val="1"/>
          <w:numId w:val="1"/>
        </w:numPr>
        <w:tabs>
          <w:tab w:val="clear" w:pos="1075"/>
          <w:tab w:val="right" w:pos="-5"/>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 xml:space="preserve">پلكان دوم براي بالا رفتن و رسيدن به سطح محوطه در ضلع مقابل ورودي محور پلكان اوليه واقع شده است. مسير حركت مناسبي هم براي معلولان در كنار اين پلكان ساخته شده است. با بالا رفتن از پلكان چشم انداز  گسترده اي كه در ميان آن ساختمان اصلي قرار دارد، در برابر                                        </w:t>
      </w:r>
    </w:p>
    <w:p w:rsidR="0038376A" w:rsidRPr="0038376A" w:rsidRDefault="0038376A" w:rsidP="00003913">
      <w:pPr>
        <w:numPr>
          <w:ilvl w:val="1"/>
          <w:numId w:val="1"/>
        </w:numPr>
        <w:tabs>
          <w:tab w:val="clear" w:pos="1075"/>
          <w:tab w:val="right" w:pos="-5"/>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 xml:space="preserve"> چشم ظاهر مي شود، تصوير كوههاي دور دست، كه خط افق را پر مي كند، بر نامحصور بودن فضا تأكيد مي كند. در اين محوطه نيمكتهايي با سايبانهاي عجيب و ديگر مبلمان شهري به خصوص نورگيرها، داراي </w:t>
      </w:r>
      <w:r w:rsidRPr="0038376A">
        <w:rPr>
          <w:rFonts w:cs="B Lotus" w:hint="cs"/>
          <w:sz w:val="28"/>
          <w:szCs w:val="28"/>
          <w:rtl/>
          <w:lang w:bidi="fa-IR"/>
        </w:rPr>
        <w:lastRenderedPageBreak/>
        <w:t>شكل و شمايلي بسيار نازيبايند. در ضلع غربي، آمفي تئاتري وسيع به نحو نه چندان خوشايندي بالاتر از سطح محوطه و برهنه و در معرض آفتاب و باد و باران، ساخته شده است.</w:t>
      </w:r>
    </w:p>
    <w:p w:rsidR="0038376A" w:rsidRPr="0038376A" w:rsidRDefault="0038376A" w:rsidP="00003913">
      <w:pPr>
        <w:numPr>
          <w:ilvl w:val="1"/>
          <w:numId w:val="1"/>
        </w:numPr>
        <w:tabs>
          <w:tab w:val="clear" w:pos="1075"/>
          <w:tab w:val="right" w:pos="-5"/>
          <w:tab w:val="left" w:pos="174"/>
        </w:tabs>
        <w:bidi/>
        <w:spacing w:line="276" w:lineRule="auto"/>
        <w:ind w:left="-6" w:firstLine="0"/>
        <w:jc w:val="both"/>
        <w:rPr>
          <w:rFonts w:cs="B Lotus" w:hint="cs"/>
          <w:sz w:val="28"/>
          <w:szCs w:val="28"/>
          <w:lang w:bidi="fa-IR"/>
        </w:rPr>
      </w:pPr>
      <w:r w:rsidRPr="0038376A">
        <w:rPr>
          <w:rFonts w:cs="B Lotus" w:hint="cs"/>
          <w:sz w:val="28"/>
          <w:szCs w:val="28"/>
          <w:rtl/>
          <w:lang w:bidi="fa-IR"/>
        </w:rPr>
        <w:t xml:space="preserve">ورودي اصلي به ساختمان شامل دهنه                                            </w:t>
      </w:r>
    </w:p>
    <w:p w:rsidR="0038376A" w:rsidRPr="0038376A" w:rsidRDefault="0038376A" w:rsidP="00003913">
      <w:pPr>
        <w:numPr>
          <w:ilvl w:val="1"/>
          <w:numId w:val="1"/>
        </w:numPr>
        <w:tabs>
          <w:tab w:val="clear" w:pos="1075"/>
          <w:tab w:val="right" w:pos="-5"/>
          <w:tab w:val="left" w:pos="174"/>
        </w:tabs>
        <w:bidi/>
        <w:spacing w:line="276" w:lineRule="auto"/>
        <w:ind w:left="-6" w:firstLine="0"/>
        <w:jc w:val="both"/>
        <w:rPr>
          <w:rFonts w:cs="B Lotus" w:hint="cs"/>
          <w:sz w:val="28"/>
          <w:szCs w:val="28"/>
          <w:lang w:bidi="fa-IR"/>
        </w:rPr>
      </w:pPr>
      <w:r w:rsidRPr="0038376A">
        <w:rPr>
          <w:rFonts w:cs="B Lotus" w:hint="cs"/>
          <w:sz w:val="28"/>
          <w:szCs w:val="28"/>
          <w:rtl/>
          <w:lang w:bidi="fa-IR"/>
        </w:rPr>
        <w:t xml:space="preserve"> عريض و به نسبت كوتاهي است كه با دو ستون متقارن به سه قسمت تقسيم مي شود. در بالاي ورودي سطح شيشه اي وسيعي با شبكه هندسي و حاشيه عريض با نماي سنگي قرار دارد كه تناقض شديدي با نماي آجري بقيه مجموعه ايجاد مي كند، در پشت مجموعه حياط گرد پوشيده شده با سنگ وجود دارد. گرچه اين حياط داراي كاربري فرعي و خدماتي است، به لحاظ معماري از بهترين بخشهاي مجموعه است.</w:t>
      </w:r>
    </w:p>
    <w:p w:rsidR="0038376A" w:rsidRPr="0038376A" w:rsidRDefault="00D2015D" w:rsidP="00003913">
      <w:pPr>
        <w:numPr>
          <w:ilvl w:val="1"/>
          <w:numId w:val="1"/>
        </w:numPr>
        <w:tabs>
          <w:tab w:val="clear" w:pos="1075"/>
          <w:tab w:val="num" w:pos="-5"/>
          <w:tab w:val="left" w:pos="174"/>
        </w:tabs>
        <w:bidi/>
        <w:spacing w:line="276" w:lineRule="auto"/>
        <w:ind w:left="-6" w:firstLine="0"/>
        <w:jc w:val="both"/>
        <w:rPr>
          <w:rFonts w:cs="B Lotus" w:hint="cs"/>
          <w:sz w:val="28"/>
          <w:szCs w:val="28"/>
          <w:lang w:bidi="fa-IR"/>
        </w:rPr>
      </w:pPr>
      <w:r>
        <w:rPr>
          <w:rFonts w:cs="B Lotus"/>
          <w:noProof/>
          <w:sz w:val="28"/>
          <w:szCs w:val="28"/>
        </w:rPr>
        <w:drawing>
          <wp:anchor distT="0" distB="0" distL="114300" distR="114300" simplePos="0" relativeHeight="251627008" behindDoc="1" locked="0" layoutInCell="1" allowOverlap="1">
            <wp:simplePos x="0" y="0"/>
            <wp:positionH relativeFrom="column">
              <wp:align>center</wp:align>
            </wp:positionH>
            <wp:positionV relativeFrom="paragraph">
              <wp:posOffset>861060</wp:posOffset>
            </wp:positionV>
            <wp:extent cx="5754370" cy="1671320"/>
            <wp:effectExtent l="19050" t="0" r="0" b="0"/>
            <wp:wrapTight wrapText="bothSides">
              <wp:wrapPolygon edited="0">
                <wp:start x="-72" y="0"/>
                <wp:lineTo x="-72" y="21419"/>
                <wp:lineTo x="21595" y="21419"/>
                <wp:lineTo x="21595" y="0"/>
                <wp:lineTo x="-72" y="0"/>
              </wp:wrapPolygon>
            </wp:wrapTight>
            <wp:docPr id="43" name="Picture 43" descr="DSC01387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SC01387111"/>
                    <pic:cNvPicPr>
                      <a:picLocks noChangeAspect="1" noChangeArrowheads="1"/>
                    </pic:cNvPicPr>
                  </pic:nvPicPr>
                  <pic:blipFill>
                    <a:blip r:embed="rId65" cstate="print">
                      <a:lum bright="6000"/>
                    </a:blip>
                    <a:srcRect/>
                    <a:stretch>
                      <a:fillRect/>
                    </a:stretch>
                  </pic:blipFill>
                  <pic:spPr bwMode="auto">
                    <a:xfrm>
                      <a:off x="0" y="0"/>
                      <a:ext cx="5754370" cy="167132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ساختمان اصلي متشكل از چهار بدنه هشت ضلعي يك اندازه است كه در اطراف يك سرسراي هشت ضلعي مركزي قرار گرفته اند. اين هسته مركزي شامل يك فضاي خالي عريض هشت ضلعي است با دو آسانسور شيشه اي كه در هر طبقه راهروهايي تراس مانند آنرا احاطه كرده اند. اين قسمت مرتفع ترين بخش مجموعه است.</w:t>
      </w:r>
    </w:p>
    <w:p w:rsidR="0038376A" w:rsidRPr="0038376A" w:rsidRDefault="0038376A" w:rsidP="0038376A">
      <w:pPr>
        <w:tabs>
          <w:tab w:val="left" w:pos="174"/>
        </w:tabs>
        <w:bidi/>
        <w:spacing w:line="276" w:lineRule="auto"/>
        <w:jc w:val="both"/>
        <w:rPr>
          <w:rFonts w:cs="B Lotus" w:hint="cs"/>
          <w:sz w:val="28"/>
          <w:szCs w:val="28"/>
          <w:rtl/>
          <w:lang w:bidi="fa-IR"/>
        </w:rPr>
      </w:pPr>
      <w:r w:rsidRPr="0038376A">
        <w:rPr>
          <w:rFonts w:cs="B Lotus" w:hint="cs"/>
          <w:color w:val="000000"/>
          <w:sz w:val="28"/>
          <w:szCs w:val="28"/>
          <w:rtl/>
        </w:rPr>
        <w:t xml:space="preserve">تصوير </w:t>
      </w:r>
      <w:r w:rsidRPr="0038376A">
        <w:rPr>
          <w:rFonts w:cs="B Lotus" w:hint="cs"/>
          <w:color w:val="000000"/>
          <w:sz w:val="28"/>
          <w:szCs w:val="28"/>
          <w:rtl/>
          <w:lang w:bidi="fa-IR"/>
        </w:rPr>
        <w:t>(2-36)-</w:t>
      </w:r>
      <w:r w:rsidRPr="0038376A">
        <w:rPr>
          <w:rFonts w:cs="B Lotus" w:hint="cs"/>
          <w:sz w:val="28"/>
          <w:szCs w:val="28"/>
          <w:rtl/>
          <w:lang w:bidi="fa-IR"/>
        </w:rPr>
        <w:t xml:space="preserve"> مقطع طولي از مجموعه</w:t>
      </w:r>
    </w:p>
    <w:p w:rsidR="0038376A" w:rsidRPr="0038376A" w:rsidRDefault="0038376A" w:rsidP="0038376A">
      <w:pPr>
        <w:bidi/>
        <w:spacing w:line="276" w:lineRule="auto"/>
        <w:ind w:hanging="6"/>
        <w:jc w:val="both"/>
        <w:rPr>
          <w:rFonts w:cs="B Lotus" w:hint="cs"/>
          <w:sz w:val="28"/>
          <w:szCs w:val="28"/>
          <w:rtl/>
          <w:lang w:bidi="fa-IR"/>
        </w:rPr>
      </w:pPr>
      <w:r w:rsidRPr="0038376A">
        <w:rPr>
          <w:rFonts w:cs="B Lotus" w:hint="cs"/>
          <w:sz w:val="28"/>
          <w:szCs w:val="28"/>
          <w:rtl/>
          <w:lang w:bidi="fa-IR"/>
        </w:rPr>
        <w:t>در بالاي فضاي مركزي، نگارخانه قرار دارد. كاربريهاي مختلف در چهار بدنه منشوري شكل چسبيده به هسته مركزي و در دو «بال» متقارن مكعب مستطيل كوتاه او، در جلو و در دو طرف ساختمان اصلي قرار دارند. پراكنده شده اند. ساختمان داراي يك طبقه در زيرزمين است كه كه به كاربريهاي آموزشي و هنري اختصاص دارد. در درون ساختمان به دليل وجود پلان مركزي و گسترش شعاعي، مسير كلاسيك و خوانايي مطبوعي ايجاد شده است، مهمترين فضاي ساختمان اصلي سرسراست كه دو محور عمود بر هم آن در جهت چهار بدنه (فضاهاي آموزشي)و محور سوم فضايي اش در جهت عمود بر زمين همه از نقطه مياني آن عبور مي كند.</w:t>
      </w:r>
    </w:p>
    <w:p w:rsidR="0038376A" w:rsidRPr="0038376A" w:rsidRDefault="0038376A" w:rsidP="0038376A">
      <w:pPr>
        <w:bidi/>
        <w:spacing w:line="276" w:lineRule="auto"/>
        <w:ind w:hanging="6"/>
        <w:jc w:val="both"/>
        <w:rPr>
          <w:rFonts w:cs="B Lotus" w:hint="cs"/>
          <w:sz w:val="28"/>
          <w:szCs w:val="28"/>
          <w:rtl/>
          <w:lang w:bidi="fa-IR"/>
        </w:rPr>
      </w:pPr>
      <w:r w:rsidRPr="0038376A">
        <w:rPr>
          <w:rFonts w:cs="B Lotus" w:hint="cs"/>
          <w:sz w:val="28"/>
          <w:szCs w:val="28"/>
          <w:rtl/>
          <w:lang w:bidi="fa-IR"/>
        </w:rPr>
        <w:lastRenderedPageBreak/>
        <w:t>در مجموع سبك فرهنگسراي خاوران را مي توان در گروه نواسلامي قرار داد كه در بسياري از كشورهاي اسلامي از دهه 70 ميلادي به بعد در واكنش نسبت به جنبه هاي منفي معماري مدرن به وجود آمده است. خصوصيت اصلي اين سبك، پذيرش محتوي ساختار و مباني معماري مدرن در روايت و نگرش سمت گرويده است تقارن بسيار سختگيرانه وروديهاي تاكيده شده و ابعاد غير انساني بنا، بيشتر ايستگاههاي ترن با ساختمانهاي فرودگاه را تداعي مي كنند تا محل گذاران اوقات فراغت، شيوه برخورد با يادمان گرايي در اين فرهنگسرا تا حدي به آثار مهندس فروغي شباهت دارد.</w:t>
      </w:r>
    </w:p>
    <w:p w:rsidR="0038376A" w:rsidRPr="0038376A" w:rsidRDefault="0038376A" w:rsidP="0038376A">
      <w:pPr>
        <w:bidi/>
        <w:spacing w:line="276" w:lineRule="auto"/>
        <w:ind w:hanging="6"/>
        <w:jc w:val="both"/>
        <w:rPr>
          <w:rFonts w:cs="B Lotus" w:hint="cs"/>
          <w:sz w:val="28"/>
          <w:szCs w:val="28"/>
          <w:rtl/>
          <w:lang w:bidi="fa-IR"/>
        </w:rPr>
      </w:pPr>
      <w:r w:rsidRPr="0038376A">
        <w:rPr>
          <w:rFonts w:cs="B Lotus" w:hint="cs"/>
          <w:sz w:val="28"/>
          <w:szCs w:val="28"/>
          <w:rtl/>
          <w:lang w:bidi="fa-IR"/>
        </w:rPr>
        <w:t>يك دست نبودن مصالح عدم دقت در تمامي جزييات اجرايي و عدم توجه به هماهنگي فرمها و رنگها، حاكي از شتاب زياد در ساخت مجموعه است. مصالح به كار رفته در ساخت مجموعه گران قيمت ولي بد انتخاب شده اند. در درجه نخست آجر و سپس نوع سنگ در ساخت مجموعه به كار گرفته شده اند كه به جاي كمپوريسيون هنري، نوعي همنشيني ناراحت و ناموفق را پديد آورده اند.</w:t>
      </w:r>
    </w:p>
    <w:p w:rsidR="0038376A" w:rsidRPr="0038376A" w:rsidRDefault="0038376A" w:rsidP="0038376A">
      <w:pPr>
        <w:bidi/>
        <w:spacing w:line="276" w:lineRule="auto"/>
        <w:ind w:hanging="6"/>
        <w:jc w:val="both"/>
        <w:rPr>
          <w:rFonts w:cs="B Lotus" w:hint="cs"/>
          <w:sz w:val="28"/>
          <w:szCs w:val="28"/>
          <w:rtl/>
          <w:lang w:bidi="fa-IR"/>
        </w:rPr>
      </w:pPr>
      <w:r w:rsidRPr="0038376A">
        <w:rPr>
          <w:rFonts w:cs="B Lotus" w:hint="cs"/>
          <w:sz w:val="28"/>
          <w:szCs w:val="28"/>
          <w:rtl/>
          <w:lang w:bidi="fa-IR"/>
        </w:rPr>
        <w:t>در مجموع به رغم صنعت گرايي، هيچ يك از ظرافتهاي صنعتگرانه قديمي در مجموعه به چشم نمي خورد و در عين حال ساختمان فرهنگسرا به رغم ماهيت علمي و فرهنگي آن، بر خلاف ديگر نقاط جهان نمايش دهنده تكنولوژي پيشرفته معماري نيست. اما اين نقصانها را حضور گرم مردم و به ويژه جوانان، تابلوهاي پر از اعلانات برگزاري كلاسها و گروههاي مطالعاتي فرصت ثبت نام براي مشاهده تشري قورباغه و خرگوش، اعلام برنامه بازديدهاي علمي، تاريخي و فرهنگي، مسابقات علمي، اجتماعي، مذهبي و .... و خشنودي آشكار همگاني از وجود چنين فضايي در منطقه جبران مي كند.</w:t>
      </w:r>
    </w:p>
    <w:p w:rsidR="0038376A" w:rsidRPr="0038376A" w:rsidRDefault="0038376A" w:rsidP="0038376A">
      <w:pPr>
        <w:bidi/>
        <w:spacing w:line="276" w:lineRule="auto"/>
        <w:ind w:hanging="6"/>
        <w:jc w:val="both"/>
        <w:rPr>
          <w:rFonts w:cs="B Lotus" w:hint="cs"/>
          <w:sz w:val="28"/>
          <w:szCs w:val="28"/>
          <w:rtl/>
          <w:lang w:bidi="fa-IR"/>
        </w:rPr>
      </w:pPr>
      <w:r w:rsidRPr="0038376A">
        <w:rPr>
          <w:rFonts w:cs="B Lotus" w:hint="cs"/>
          <w:sz w:val="28"/>
          <w:szCs w:val="28"/>
          <w:rtl/>
          <w:lang w:bidi="fa-IR"/>
        </w:rPr>
        <w:t>فرهنگسراي خاوران در يكي از بزرگترين و پر جمعيت ترين و محروم ترين مناطق تهران ساخته شده است. فضاهاي آموزشي اين منطقه با توجه به سرانه متوسط تهران، يك دوم مقدار مورد نياز است. فرهنگسرا در آن واحد چند كمبود مهم ساكنان جنوب شرقي تهران را جبران مي كند.</w:t>
      </w:r>
    </w:p>
    <w:p w:rsidR="0038376A" w:rsidRPr="0038376A" w:rsidRDefault="0038376A" w:rsidP="00003913">
      <w:pPr>
        <w:numPr>
          <w:ilvl w:val="0"/>
          <w:numId w:val="2"/>
        </w:numPr>
        <w:tabs>
          <w:tab w:val="clear" w:pos="720"/>
          <w:tab w:val="num" w:pos="354"/>
        </w:tabs>
        <w:bidi/>
        <w:spacing w:line="276" w:lineRule="auto"/>
        <w:ind w:left="-6" w:firstLine="0"/>
        <w:jc w:val="both"/>
        <w:rPr>
          <w:rFonts w:cs="B Lotus" w:hint="cs"/>
          <w:sz w:val="28"/>
          <w:szCs w:val="28"/>
          <w:rtl/>
          <w:lang w:bidi="fa-IR"/>
        </w:rPr>
      </w:pPr>
      <w:r w:rsidRPr="0038376A">
        <w:rPr>
          <w:rFonts w:cs="B Lotus" w:hint="cs"/>
          <w:sz w:val="28"/>
          <w:szCs w:val="28"/>
          <w:rtl/>
          <w:lang w:bidi="fa-IR"/>
        </w:rPr>
        <w:t>كمبود فضاي مطالعه : خانه ها در منطقه 15 اغلب كوچك و خانواده ها بر عكس بزرگ هستند، يكي از مشكلات مهم مردم نداشتن محل مناسب و بي سروصدا براي مطالعه و درس فرزندان است.</w:t>
      </w:r>
    </w:p>
    <w:p w:rsidR="0038376A" w:rsidRPr="0038376A" w:rsidRDefault="0038376A" w:rsidP="00003913">
      <w:pPr>
        <w:numPr>
          <w:ilvl w:val="0"/>
          <w:numId w:val="2"/>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كمبود فضاي گذران اوقات فراغت: فرهنگسرا روزانه عده زيادي از جوانان را كه به طور معمول وقت خود را به سرگرداني در كوچه ها مي گذرانيده اند، جلب مي كند. آنها را به صورت متشكل و مفيد به سوي فعاليتهاي سرگرم كننده و آموزنده هدايت مي كند.</w:t>
      </w:r>
    </w:p>
    <w:p w:rsidR="0038376A" w:rsidRPr="0038376A" w:rsidRDefault="0038376A" w:rsidP="00003913">
      <w:pPr>
        <w:numPr>
          <w:ilvl w:val="0"/>
          <w:numId w:val="2"/>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 xml:space="preserve">كمبود فضاي فرهنگي، ساكنان منطقه 15 از مهاجران كم سواد يا بي سواد هستند. جوانان، به رغم رفتن به مدرسه از نظر معلومات عمومي دچار ضعف هستند و در آينده طبيعتاً به همين دليل قدرت رقابت </w:t>
      </w:r>
      <w:r w:rsidRPr="0038376A">
        <w:rPr>
          <w:rFonts w:cs="B Lotus" w:hint="cs"/>
          <w:sz w:val="28"/>
          <w:szCs w:val="28"/>
          <w:rtl/>
          <w:lang w:bidi="fa-IR"/>
        </w:rPr>
        <w:lastRenderedPageBreak/>
        <w:t>تحصيلي و حرفه اي كمتري نيز خواهند داشت. فرهنگسراي خاوران در جبران اين نقيصه نقش بسيار مهمي ايفا مي كند.</w:t>
      </w:r>
    </w:p>
    <w:p w:rsidR="0038376A" w:rsidRPr="0038376A" w:rsidRDefault="00D2015D" w:rsidP="00003913">
      <w:pPr>
        <w:numPr>
          <w:ilvl w:val="0"/>
          <w:numId w:val="2"/>
        </w:numPr>
        <w:tabs>
          <w:tab w:val="clear" w:pos="720"/>
          <w:tab w:val="num" w:pos="354"/>
        </w:tabs>
        <w:bidi/>
        <w:spacing w:line="276" w:lineRule="auto"/>
        <w:ind w:left="-6" w:firstLine="0"/>
        <w:jc w:val="both"/>
        <w:rPr>
          <w:rFonts w:cs="B Lotus" w:hint="cs"/>
          <w:sz w:val="28"/>
          <w:szCs w:val="28"/>
          <w:lang w:bidi="fa-IR"/>
        </w:rPr>
      </w:pPr>
      <w:r>
        <w:rPr>
          <w:rFonts w:cs="B Lotus"/>
          <w:noProof/>
          <w:sz w:val="28"/>
          <w:szCs w:val="28"/>
        </w:rPr>
        <w:drawing>
          <wp:anchor distT="0" distB="0" distL="114300" distR="114300" simplePos="0" relativeHeight="251631104" behindDoc="1" locked="0" layoutInCell="1" allowOverlap="1">
            <wp:simplePos x="0" y="0"/>
            <wp:positionH relativeFrom="column">
              <wp:posOffset>0</wp:posOffset>
            </wp:positionH>
            <wp:positionV relativeFrom="paragraph">
              <wp:posOffset>1271905</wp:posOffset>
            </wp:positionV>
            <wp:extent cx="2907665" cy="1920240"/>
            <wp:effectExtent l="19050" t="0" r="6985" b="0"/>
            <wp:wrapTight wrapText="bothSides">
              <wp:wrapPolygon edited="0">
                <wp:start x="-142" y="0"/>
                <wp:lineTo x="-142" y="21429"/>
                <wp:lineTo x="21652" y="21429"/>
                <wp:lineTo x="21652" y="0"/>
                <wp:lineTo x="-142" y="0"/>
              </wp:wrapPolygon>
            </wp:wrapTight>
            <wp:docPr id="47" name="Picture 47" descr="jpg_30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jpg_30472"/>
                    <pic:cNvPicPr>
                      <a:picLocks noChangeAspect="1" noChangeArrowheads="1"/>
                    </pic:cNvPicPr>
                  </pic:nvPicPr>
                  <pic:blipFill>
                    <a:blip r:embed="rId59"/>
                    <a:srcRect/>
                    <a:stretch>
                      <a:fillRect/>
                    </a:stretch>
                  </pic:blipFill>
                  <pic:spPr bwMode="auto">
                    <a:xfrm>
                      <a:off x="0" y="0"/>
                      <a:ext cx="2907665" cy="192024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29056" behindDoc="1" locked="0" layoutInCell="1" allowOverlap="1">
            <wp:simplePos x="0" y="0"/>
            <wp:positionH relativeFrom="column">
              <wp:posOffset>3082290</wp:posOffset>
            </wp:positionH>
            <wp:positionV relativeFrom="paragraph">
              <wp:posOffset>1249680</wp:posOffset>
            </wp:positionV>
            <wp:extent cx="2679065" cy="1965325"/>
            <wp:effectExtent l="19050" t="0" r="6985" b="0"/>
            <wp:wrapTight wrapText="bothSides">
              <wp:wrapPolygon edited="0">
                <wp:start x="-154" y="0"/>
                <wp:lineTo x="-154" y="21356"/>
                <wp:lineTo x="21656" y="21356"/>
                <wp:lineTo x="21656" y="0"/>
                <wp:lineTo x="-154" y="0"/>
              </wp:wrapPolygon>
            </wp:wrapTight>
            <wp:docPr id="45" name="Picture 45" descr="jpg_54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jpg_54235"/>
                    <pic:cNvPicPr>
                      <a:picLocks noChangeAspect="1" noChangeArrowheads="1"/>
                    </pic:cNvPicPr>
                  </pic:nvPicPr>
                  <pic:blipFill>
                    <a:blip r:embed="rId66"/>
                    <a:srcRect/>
                    <a:stretch>
                      <a:fillRect/>
                    </a:stretch>
                  </pic:blipFill>
                  <pic:spPr bwMode="auto">
                    <a:xfrm>
                      <a:off x="0" y="0"/>
                      <a:ext cx="2679065" cy="196532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كمبود فضاي برگزاري مراسم، يكي از مهم ترين مشكلات زندگي امروز در شهرهاي بزرگ، از بين رفتن تدريجي مراسم مختلف است مراسم و سنتها، روح و جوهر زنده نگهدارنده فضاهاي شهري بوده اند. فرهنگسراي خاوران، گذشته از فراهم آوردن امكانات احياي رسوم مذهبي، محل برگزاري محافل ادبي و جشنواره ها نيز هست و براي منطقه موهبتي واقعي به شمار مي رود.</w:t>
      </w: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lang w:bidi="fa-IR"/>
        </w:rPr>
      </w:pPr>
    </w:p>
    <w:p w:rsidR="0038376A" w:rsidRPr="0038376A" w:rsidRDefault="00D2015D" w:rsidP="0038376A">
      <w:pPr>
        <w:bidi/>
        <w:spacing w:line="276" w:lineRule="auto"/>
        <w:ind w:left="5040" w:hanging="4320"/>
        <w:jc w:val="both"/>
        <w:rPr>
          <w:rFonts w:ascii="Arial" w:hAnsi="Arial" w:cs="B Lotus"/>
          <w:b/>
          <w:bCs/>
          <w:i/>
          <w:iCs/>
          <w:sz w:val="28"/>
          <w:szCs w:val="28"/>
          <w:rtl/>
          <w:lang w:bidi="fa-IR"/>
        </w:rPr>
      </w:pPr>
      <w:r>
        <w:rPr>
          <w:rFonts w:cs="B Lotus"/>
          <w:noProof/>
          <w:sz w:val="28"/>
          <w:szCs w:val="28"/>
        </w:rPr>
        <w:drawing>
          <wp:anchor distT="0" distB="0" distL="114300" distR="114300" simplePos="0" relativeHeight="251630080" behindDoc="0" locked="0" layoutInCell="1" allowOverlap="1">
            <wp:simplePos x="0" y="0"/>
            <wp:positionH relativeFrom="column">
              <wp:posOffset>3046730</wp:posOffset>
            </wp:positionH>
            <wp:positionV relativeFrom="paragraph">
              <wp:posOffset>407035</wp:posOffset>
            </wp:positionV>
            <wp:extent cx="2668270" cy="1828800"/>
            <wp:effectExtent l="19050" t="0" r="0" b="0"/>
            <wp:wrapNone/>
            <wp:docPr id="46" name="Picture 46" descr="jpg_84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jpg_84575"/>
                    <pic:cNvPicPr>
                      <a:picLocks noChangeAspect="1" noChangeArrowheads="1"/>
                    </pic:cNvPicPr>
                  </pic:nvPicPr>
                  <pic:blipFill>
                    <a:blip r:embed="rId67"/>
                    <a:srcRect/>
                    <a:stretch>
                      <a:fillRect/>
                    </a:stretch>
                  </pic:blipFill>
                  <pic:spPr bwMode="auto">
                    <a:xfrm>
                      <a:off x="0" y="0"/>
                      <a:ext cx="2668270" cy="182880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32128" behindDoc="0" locked="0" layoutInCell="1" allowOverlap="1">
            <wp:simplePos x="0" y="0"/>
            <wp:positionH relativeFrom="column">
              <wp:posOffset>0</wp:posOffset>
            </wp:positionH>
            <wp:positionV relativeFrom="paragraph">
              <wp:posOffset>407035</wp:posOffset>
            </wp:positionV>
            <wp:extent cx="2743200" cy="1818640"/>
            <wp:effectExtent l="19050" t="0" r="0" b="0"/>
            <wp:wrapNone/>
            <wp:docPr id="48" name="Picture 48" descr="jpg_39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jpg_39185"/>
                    <pic:cNvPicPr>
                      <a:picLocks noChangeAspect="1" noChangeArrowheads="1"/>
                    </pic:cNvPicPr>
                  </pic:nvPicPr>
                  <pic:blipFill>
                    <a:blip r:embed="rId68"/>
                    <a:srcRect/>
                    <a:stretch>
                      <a:fillRect/>
                    </a:stretch>
                  </pic:blipFill>
                  <pic:spPr bwMode="auto">
                    <a:xfrm>
                      <a:off x="0" y="0"/>
                      <a:ext cx="2743200" cy="181864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 xml:space="preserve">نمونه اي از مبلمان گالري و نمايشگاه مجموعه   </w:t>
      </w:r>
      <w:r w:rsidR="0038376A" w:rsidRPr="0038376A">
        <w:rPr>
          <w:rFonts w:cs="B Lotus"/>
          <w:sz w:val="28"/>
          <w:szCs w:val="28"/>
          <w:lang w:bidi="fa-IR"/>
        </w:rPr>
        <w:tab/>
      </w:r>
      <w:r w:rsidR="0038376A" w:rsidRPr="0038376A">
        <w:rPr>
          <w:rFonts w:cs="B Lotus" w:hint="cs"/>
          <w:sz w:val="28"/>
          <w:szCs w:val="28"/>
          <w:rtl/>
          <w:lang w:bidi="fa-IR"/>
        </w:rPr>
        <w:t>ورودي مجموعه</w:t>
      </w:r>
      <w:r w:rsidR="0038376A" w:rsidRPr="0038376A">
        <w:rPr>
          <w:rFonts w:cs="B Lotus"/>
          <w:sz w:val="28"/>
          <w:szCs w:val="28"/>
          <w:lang w:bidi="fa-IR"/>
        </w:rPr>
        <w:t xml:space="preserve"> </w:t>
      </w:r>
      <w:r w:rsidR="0038376A" w:rsidRPr="0038376A">
        <w:rPr>
          <w:rFonts w:cs="B Lotus" w:hint="cs"/>
          <w:sz w:val="28"/>
          <w:szCs w:val="28"/>
          <w:rtl/>
          <w:lang w:bidi="fa-IR"/>
        </w:rPr>
        <w:t>به همراه عقب نشيني و فضاهاي پر و خالي بر گرفته از هشتي در معماري ايراني</w:t>
      </w:r>
    </w:p>
    <w:p w:rsidR="0038376A" w:rsidRPr="0038376A" w:rsidRDefault="0038376A" w:rsidP="0038376A">
      <w:pPr>
        <w:bidi/>
        <w:spacing w:line="276" w:lineRule="auto"/>
        <w:jc w:val="both"/>
        <w:rPr>
          <w:rFonts w:ascii="Arial" w:hAnsi="Arial" w:cs="B Lotus"/>
          <w:sz w:val="28"/>
          <w:szCs w:val="28"/>
          <w:rtl/>
          <w:lang w:bidi="fa-IR"/>
        </w:rPr>
      </w:pPr>
    </w:p>
    <w:p w:rsidR="0038376A" w:rsidRPr="0038376A" w:rsidRDefault="0038376A" w:rsidP="0038376A">
      <w:pPr>
        <w:bidi/>
        <w:spacing w:line="276" w:lineRule="auto"/>
        <w:jc w:val="both"/>
        <w:rPr>
          <w:rFonts w:ascii="Arial" w:hAnsi="Arial" w:cs="B Lotus"/>
          <w:sz w:val="28"/>
          <w:szCs w:val="28"/>
          <w:rtl/>
          <w:lang w:bidi="fa-IR"/>
        </w:rPr>
      </w:pPr>
    </w:p>
    <w:p w:rsidR="0038376A" w:rsidRPr="0038376A" w:rsidRDefault="0038376A" w:rsidP="0038376A">
      <w:pPr>
        <w:bidi/>
        <w:spacing w:line="276" w:lineRule="auto"/>
        <w:jc w:val="both"/>
        <w:rPr>
          <w:rFonts w:ascii="Arial" w:hAnsi="Arial" w:cs="B Lotus"/>
          <w:sz w:val="28"/>
          <w:szCs w:val="28"/>
          <w:rtl/>
          <w:lang w:bidi="fa-IR"/>
        </w:rPr>
      </w:pPr>
    </w:p>
    <w:p w:rsidR="0038376A" w:rsidRPr="0038376A" w:rsidRDefault="0038376A" w:rsidP="0038376A">
      <w:pPr>
        <w:bidi/>
        <w:spacing w:line="276" w:lineRule="auto"/>
        <w:jc w:val="both"/>
        <w:rPr>
          <w:rFonts w:ascii="Arial" w:hAnsi="Arial" w:cs="B Lotus"/>
          <w:sz w:val="28"/>
          <w:szCs w:val="28"/>
          <w:rtl/>
          <w:lang w:bidi="fa-IR"/>
        </w:rPr>
      </w:pPr>
    </w:p>
    <w:p w:rsidR="0038376A" w:rsidRPr="0038376A" w:rsidRDefault="0038376A" w:rsidP="0038376A">
      <w:pPr>
        <w:bidi/>
        <w:spacing w:line="276" w:lineRule="auto"/>
        <w:jc w:val="both"/>
        <w:rPr>
          <w:rFonts w:ascii="Arial" w:hAnsi="Arial" w:cs="B Lotus"/>
          <w:sz w:val="28"/>
          <w:szCs w:val="28"/>
          <w:rtl/>
          <w:lang w:bidi="fa-IR"/>
        </w:rPr>
      </w:pPr>
    </w:p>
    <w:p w:rsidR="0038376A" w:rsidRPr="0038376A" w:rsidRDefault="0038376A" w:rsidP="0038376A">
      <w:pPr>
        <w:bidi/>
        <w:spacing w:line="276" w:lineRule="auto"/>
        <w:jc w:val="both"/>
        <w:rPr>
          <w:rFonts w:ascii="Arial" w:hAnsi="Arial" w:cs="B Lotus"/>
          <w:sz w:val="28"/>
          <w:szCs w:val="28"/>
          <w:rtl/>
          <w:lang w:bidi="fa-IR"/>
        </w:rPr>
      </w:pPr>
    </w:p>
    <w:p w:rsidR="0038376A" w:rsidRPr="0038376A" w:rsidRDefault="0038376A" w:rsidP="0038376A">
      <w:pPr>
        <w:bidi/>
        <w:spacing w:line="276" w:lineRule="auto"/>
        <w:jc w:val="both"/>
        <w:rPr>
          <w:rFonts w:ascii="Arial" w:hAnsi="Arial" w:cs="B Lotus" w:hint="cs"/>
          <w:sz w:val="28"/>
          <w:szCs w:val="28"/>
          <w:rtl/>
          <w:lang w:bidi="fa-IR"/>
        </w:rPr>
      </w:pPr>
      <w:r w:rsidRPr="0038376A">
        <w:rPr>
          <w:rFonts w:ascii="Arial" w:hAnsi="Arial" w:cs="B Lotus" w:hint="cs"/>
          <w:sz w:val="28"/>
          <w:szCs w:val="28"/>
          <w:rtl/>
          <w:lang w:bidi="fa-IR"/>
        </w:rPr>
        <w:t xml:space="preserve">                         ياط مرکزي مجموعه  </w:t>
      </w:r>
      <w:r w:rsidRPr="0038376A">
        <w:rPr>
          <w:rFonts w:ascii="Arial" w:hAnsi="Arial" w:cs="B Lotus" w:hint="cs"/>
          <w:sz w:val="28"/>
          <w:szCs w:val="28"/>
          <w:rtl/>
          <w:lang w:bidi="fa-IR"/>
        </w:rPr>
        <w:tab/>
      </w:r>
      <w:r w:rsidRPr="0038376A">
        <w:rPr>
          <w:rFonts w:ascii="Arial" w:hAnsi="Arial" w:cs="B Lotus" w:hint="cs"/>
          <w:sz w:val="28"/>
          <w:szCs w:val="28"/>
          <w:rtl/>
          <w:lang w:bidi="fa-IR"/>
        </w:rPr>
        <w:tab/>
      </w:r>
      <w:r w:rsidRPr="0038376A">
        <w:rPr>
          <w:rFonts w:ascii="Arial" w:hAnsi="Arial" w:cs="B Lotus" w:hint="cs"/>
          <w:sz w:val="28"/>
          <w:szCs w:val="28"/>
          <w:rtl/>
          <w:lang w:bidi="fa-IR"/>
        </w:rPr>
        <w:tab/>
      </w:r>
      <w:r w:rsidRPr="0038376A">
        <w:rPr>
          <w:rFonts w:ascii="Arial" w:hAnsi="Arial" w:cs="B Lotus" w:hint="cs"/>
          <w:sz w:val="28"/>
          <w:szCs w:val="28"/>
          <w:rtl/>
          <w:lang w:bidi="fa-IR"/>
        </w:rPr>
        <w:tab/>
        <w:t>فضاي داخلي  نمايشگاه و نحوه نصب تابلو هاي در داخل سالن</w:t>
      </w:r>
    </w:p>
    <w:p w:rsidR="0038376A" w:rsidRPr="0038376A" w:rsidRDefault="0038376A" w:rsidP="0038376A">
      <w:pPr>
        <w:pStyle w:val="Heading2"/>
        <w:bidi/>
        <w:spacing w:line="276" w:lineRule="auto"/>
        <w:jc w:val="both"/>
        <w:rPr>
          <w:rFonts w:cs="B Lotus"/>
          <w:lang w:bidi="fa-IR"/>
        </w:rPr>
      </w:pPr>
      <w:bookmarkStart w:id="7" w:name="_Toc141773201"/>
    </w:p>
    <w:p w:rsidR="0038376A" w:rsidRPr="0038376A" w:rsidRDefault="006941AB" w:rsidP="0038376A">
      <w:pPr>
        <w:pStyle w:val="Heading2"/>
        <w:bidi/>
        <w:spacing w:line="276" w:lineRule="auto"/>
        <w:jc w:val="both"/>
        <w:rPr>
          <w:rFonts w:cs="B Lotus"/>
        </w:rPr>
      </w:pPr>
      <w:r>
        <w:rPr>
          <w:rFonts w:cs="B Lotus"/>
          <w:rtl/>
          <w:lang w:bidi="fa-IR"/>
        </w:rPr>
        <w:br w:type="page"/>
      </w:r>
      <w:r w:rsidR="00D2015D">
        <w:rPr>
          <w:rFonts w:cs="B Lotus"/>
          <w:noProof/>
          <w:rtl/>
        </w:rPr>
        <w:lastRenderedPageBreak/>
        <w:drawing>
          <wp:anchor distT="0" distB="0" distL="114300" distR="114300" simplePos="0" relativeHeight="251628032" behindDoc="1" locked="0" layoutInCell="1" allowOverlap="0">
            <wp:simplePos x="0" y="0"/>
            <wp:positionH relativeFrom="column">
              <wp:posOffset>160020</wp:posOffset>
            </wp:positionH>
            <wp:positionV relativeFrom="paragraph">
              <wp:posOffset>377190</wp:posOffset>
            </wp:positionV>
            <wp:extent cx="2583180" cy="1779905"/>
            <wp:effectExtent l="19050" t="0" r="7620" b="0"/>
            <wp:wrapTight wrapText="bothSides">
              <wp:wrapPolygon edited="0">
                <wp:start x="-159" y="0"/>
                <wp:lineTo x="-159" y="21269"/>
                <wp:lineTo x="21664" y="21269"/>
                <wp:lineTo x="21664" y="0"/>
                <wp:lineTo x="-159" y="0"/>
              </wp:wrapPolygon>
            </wp:wrapTight>
            <wp:docPr id="44" name="Picture 44" descr="http://nacfiran.com/sa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nacfiran.com/sar10.jpg"/>
                    <pic:cNvPicPr>
                      <a:picLocks noChangeAspect="1" noChangeArrowheads="1"/>
                    </pic:cNvPicPr>
                  </pic:nvPicPr>
                  <pic:blipFill>
                    <a:blip r:embed="rId69" r:link="rId70">
                      <a:lum bright="6000"/>
                    </a:blip>
                    <a:srcRect/>
                    <a:stretch>
                      <a:fillRect/>
                    </a:stretch>
                  </pic:blipFill>
                  <pic:spPr bwMode="auto">
                    <a:xfrm>
                      <a:off x="0" y="0"/>
                      <a:ext cx="2583180" cy="1779905"/>
                    </a:xfrm>
                    <a:prstGeom prst="rect">
                      <a:avLst/>
                    </a:prstGeom>
                    <a:noFill/>
                    <a:ln w="9525">
                      <a:noFill/>
                      <a:miter lim="800000"/>
                      <a:headEnd/>
                      <a:tailEnd/>
                    </a:ln>
                  </pic:spPr>
                </pic:pic>
              </a:graphicData>
            </a:graphic>
          </wp:anchor>
        </w:drawing>
      </w:r>
      <w:r w:rsidR="0038376A" w:rsidRPr="0038376A">
        <w:rPr>
          <w:rFonts w:cs="B Lotus" w:hint="cs"/>
          <w:rtl/>
          <w:lang w:bidi="fa-IR"/>
        </w:rPr>
        <w:t xml:space="preserve"> </w:t>
      </w:r>
      <w:r w:rsidR="0038376A" w:rsidRPr="0038376A">
        <w:rPr>
          <w:rFonts w:cs="B Lotus"/>
          <w:rtl/>
        </w:rPr>
        <w:t>فرهنگسراي نياوران</w:t>
      </w:r>
      <w:bookmarkEnd w:id="7"/>
      <w:r w:rsidR="0038376A" w:rsidRPr="0038376A">
        <w:rPr>
          <w:rFonts w:cs="B Lotus"/>
        </w:rPr>
        <w:t xml:space="preserve"> </w:t>
      </w:r>
    </w:p>
    <w:p w:rsidR="0038376A" w:rsidRPr="0038376A" w:rsidRDefault="0038376A" w:rsidP="0038376A">
      <w:pPr>
        <w:pStyle w:val="BodyText"/>
        <w:spacing w:line="276" w:lineRule="auto"/>
        <w:rPr>
          <w:rFonts w:cs="B Lotus" w:hint="cs"/>
          <w:color w:val="000000"/>
          <w:sz w:val="28"/>
          <w:szCs w:val="28"/>
          <w:rtl/>
        </w:rPr>
      </w:pPr>
      <w:r w:rsidRPr="0038376A">
        <w:rPr>
          <w:rFonts w:ascii="Tahoma" w:hAnsi="Tahoma" w:cs="B Lotus"/>
          <w:color w:val="000000"/>
          <w:sz w:val="28"/>
          <w:szCs w:val="28"/>
          <w:rtl/>
        </w:rPr>
        <w:t>اين فرهنگسرا در سال 1357</w:t>
      </w:r>
      <w:r w:rsidRPr="0038376A">
        <w:rPr>
          <w:rFonts w:ascii="Tahoma" w:hAnsi="Tahoma" w:cs="B Lotus"/>
          <w:color w:val="000000"/>
          <w:sz w:val="28"/>
          <w:szCs w:val="28"/>
        </w:rPr>
        <w:t xml:space="preserve"> </w:t>
      </w:r>
      <w:r w:rsidRPr="0038376A">
        <w:rPr>
          <w:rFonts w:ascii="Tahoma" w:hAnsi="Tahoma" w:cs="B Lotus"/>
          <w:color w:val="000000"/>
          <w:sz w:val="28"/>
          <w:szCs w:val="28"/>
          <w:rtl/>
        </w:rPr>
        <w:t>با مساحت تقريبي 3500 متر مربع در شمال شرقي تهران در محله نياوران ايجاد شد و</w:t>
      </w:r>
      <w:r w:rsidRPr="0038376A">
        <w:rPr>
          <w:rFonts w:ascii="Tahoma" w:hAnsi="Tahoma" w:cs="B Lotus"/>
          <w:color w:val="000000"/>
          <w:sz w:val="28"/>
          <w:szCs w:val="28"/>
        </w:rPr>
        <w:t xml:space="preserve"> </w:t>
      </w:r>
      <w:r w:rsidRPr="0038376A">
        <w:rPr>
          <w:rFonts w:ascii="Tahoma" w:hAnsi="Tahoma" w:cs="B Lotus"/>
          <w:color w:val="000000"/>
          <w:sz w:val="28"/>
          <w:szCs w:val="28"/>
          <w:rtl/>
        </w:rPr>
        <w:t>داراي کتابخانه , نگارخانه و نمايش خانه بود . پس از پيروزي انقلاب اسلامي , اين</w:t>
      </w:r>
      <w:r w:rsidRPr="0038376A">
        <w:rPr>
          <w:rFonts w:ascii="Tahoma" w:hAnsi="Tahoma" w:cs="B Lotus"/>
          <w:color w:val="000000"/>
          <w:sz w:val="28"/>
          <w:szCs w:val="28"/>
        </w:rPr>
        <w:t xml:space="preserve"> </w:t>
      </w:r>
      <w:r w:rsidRPr="0038376A">
        <w:rPr>
          <w:rFonts w:ascii="Tahoma" w:hAnsi="Tahoma" w:cs="B Lotus"/>
          <w:color w:val="000000"/>
          <w:sz w:val="28"/>
          <w:szCs w:val="28"/>
          <w:rtl/>
        </w:rPr>
        <w:t>فرهنگسرا به وزارت فرهنگ و ارشاد اسلامي واگذار شد و تا سال 1364 علاوه بر</w:t>
      </w:r>
      <w:r w:rsidRPr="0038376A">
        <w:rPr>
          <w:rFonts w:ascii="Tahoma" w:hAnsi="Tahoma" w:cs="B Lotus"/>
          <w:color w:val="000000"/>
          <w:sz w:val="28"/>
          <w:szCs w:val="28"/>
        </w:rPr>
        <w:t xml:space="preserve"> </w:t>
      </w:r>
      <w:r w:rsidRPr="0038376A">
        <w:rPr>
          <w:rFonts w:ascii="Tahoma" w:hAnsi="Tahoma" w:cs="B Lotus"/>
          <w:color w:val="000000"/>
          <w:sz w:val="28"/>
          <w:szCs w:val="28"/>
          <w:rtl/>
        </w:rPr>
        <w:t>فعاليتهاي هنري به انتشار کتاب و تفسير و ترجمه قرآن نيز پرداخت . در سال 1364 مرکز</w:t>
      </w:r>
      <w:r w:rsidRPr="0038376A">
        <w:rPr>
          <w:rFonts w:ascii="Tahoma" w:hAnsi="Tahoma" w:cs="B Lotus"/>
          <w:color w:val="000000"/>
          <w:sz w:val="28"/>
          <w:szCs w:val="28"/>
        </w:rPr>
        <w:t xml:space="preserve"> </w:t>
      </w:r>
      <w:r w:rsidRPr="0038376A">
        <w:rPr>
          <w:rFonts w:ascii="Tahoma" w:hAnsi="Tahoma" w:cs="B Lotus"/>
          <w:color w:val="000000"/>
          <w:sz w:val="28"/>
          <w:szCs w:val="28"/>
          <w:rtl/>
        </w:rPr>
        <w:t>آموزش هنر در اين فرهنگسرا پايه گذاري شد . از سال 1370 فعاليتهاي فرهنگسرا چنين</w:t>
      </w:r>
      <w:r w:rsidRPr="0038376A">
        <w:rPr>
          <w:rFonts w:ascii="Tahoma" w:hAnsi="Tahoma" w:cs="B Lotus"/>
          <w:color w:val="000000"/>
          <w:sz w:val="28"/>
          <w:szCs w:val="28"/>
        </w:rPr>
        <w:t xml:space="preserve"> </w:t>
      </w:r>
      <w:r w:rsidRPr="0038376A">
        <w:rPr>
          <w:rFonts w:ascii="Tahoma" w:hAnsi="Tahoma" w:cs="B Lotus"/>
          <w:color w:val="000000"/>
          <w:sz w:val="28"/>
          <w:szCs w:val="28"/>
          <w:rtl/>
        </w:rPr>
        <w:t>بوده است : برگزاري سمينار , کنفرانس و نمايشگاه</w:t>
      </w:r>
      <w:r w:rsidRPr="0038376A">
        <w:rPr>
          <w:rFonts w:cs="B Lotus" w:hint="cs"/>
          <w:sz w:val="28"/>
          <w:szCs w:val="28"/>
          <w:rtl/>
          <w:lang w:bidi="fa-IR"/>
        </w:rPr>
        <w:t xml:space="preserve"> اين مجموعه داراي طيف مراجعين پرنوساني در طول روزهاي هفته و ساعات شبانه روز مي باشد كه بر اساس برنامه هاي تنظيمي فرهنگسرا متغير هستند و در ساير موارد مراجعه عادي به آنجا مشاهده نمي شود. برپايي نمايشگاهها و كنسرت هاي موسيقي بصورت دوره اي و نمايش فيلم در ساعات آخر شب باعث شده است تا طيفي از مراجعين بصورت گروهي در رفت و آمد به آنجا مشاهده شوند فضاي مقابل فرهنگسرا در خيابان خان مفيد قبل و بعد از اجراي برنامه ها و برپايي نمايشگاه ها محل اجتماع مراجعين مي باشد.</w:t>
      </w:r>
    </w:p>
    <w:p w:rsidR="0038376A" w:rsidRPr="0038376A" w:rsidRDefault="0038376A" w:rsidP="0038376A">
      <w:pPr>
        <w:bidi/>
        <w:spacing w:line="276" w:lineRule="auto"/>
        <w:ind w:hanging="6"/>
        <w:jc w:val="both"/>
        <w:rPr>
          <w:rFonts w:cs="B Lotus" w:hint="cs"/>
          <w:sz w:val="28"/>
          <w:szCs w:val="28"/>
          <w:rtl/>
          <w:lang w:bidi="fa-IR"/>
        </w:rPr>
      </w:pPr>
      <w:r w:rsidRPr="0038376A">
        <w:rPr>
          <w:rFonts w:cs="B Lotus" w:hint="cs"/>
          <w:sz w:val="28"/>
          <w:szCs w:val="28"/>
          <w:rtl/>
          <w:lang w:bidi="fa-IR"/>
        </w:rPr>
        <w:t>اين فرهنگسرا كه علت اصلي برپايي آن نزديكي به كاخ نياوران بوده و به همين علت كوچكترين تأثير در بسط و توسعه فرهنگي در ميان عامه ي مردم نداشته است در سال 1357 تأسيس شد. در حقيقت نياوران منطقه ايست كه ساكنين آن اكثراً از قشرهاي مرفه جامعه هستند و استفاده هايي كه از اين مكان بعمل مي آمد بيشتر به خاطر همان قشرها برنامه ريزي شده بود. اين فرهنگسرا دو وظيفه به عهده داشت:</w:t>
      </w:r>
    </w:p>
    <w:p w:rsidR="0038376A" w:rsidRPr="0038376A" w:rsidRDefault="0038376A" w:rsidP="00003913">
      <w:pPr>
        <w:numPr>
          <w:ilvl w:val="0"/>
          <w:numId w:val="3"/>
        </w:numPr>
        <w:tabs>
          <w:tab w:val="clear" w:pos="720"/>
          <w:tab w:val="num" w:pos="354"/>
        </w:tabs>
        <w:bidi/>
        <w:spacing w:line="276" w:lineRule="auto"/>
        <w:ind w:left="-6" w:firstLine="0"/>
        <w:jc w:val="both"/>
        <w:rPr>
          <w:rFonts w:cs="B Lotus" w:hint="cs"/>
          <w:sz w:val="28"/>
          <w:szCs w:val="28"/>
          <w:rtl/>
          <w:lang w:bidi="fa-IR"/>
        </w:rPr>
      </w:pPr>
      <w:r w:rsidRPr="0038376A">
        <w:rPr>
          <w:rFonts w:cs="B Lotus" w:hint="cs"/>
          <w:sz w:val="28"/>
          <w:szCs w:val="28"/>
          <w:rtl/>
          <w:lang w:bidi="fa-IR"/>
        </w:rPr>
        <w:t>محلي براي توليد و ايجاد هنر</w:t>
      </w:r>
    </w:p>
    <w:p w:rsidR="0038376A" w:rsidRPr="0038376A" w:rsidRDefault="0038376A" w:rsidP="00003913">
      <w:pPr>
        <w:numPr>
          <w:ilvl w:val="0"/>
          <w:numId w:val="3"/>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محلي براي ارايه آثار هنري</w:t>
      </w:r>
    </w:p>
    <w:p w:rsidR="0038376A" w:rsidRPr="0038376A" w:rsidRDefault="0038376A" w:rsidP="0038376A">
      <w:pPr>
        <w:tabs>
          <w:tab w:val="num" w:pos="354"/>
        </w:tabs>
        <w:bidi/>
        <w:spacing w:line="276" w:lineRule="auto"/>
        <w:ind w:left="-6"/>
        <w:jc w:val="both"/>
        <w:rPr>
          <w:rFonts w:cs="B Lotus" w:hint="cs"/>
          <w:sz w:val="28"/>
          <w:szCs w:val="28"/>
          <w:rtl/>
          <w:lang w:bidi="fa-IR"/>
        </w:rPr>
      </w:pPr>
      <w:r w:rsidRPr="0038376A">
        <w:rPr>
          <w:rFonts w:cs="B Lotus" w:hint="cs"/>
          <w:sz w:val="28"/>
          <w:szCs w:val="28"/>
          <w:rtl/>
          <w:lang w:bidi="fa-IR"/>
        </w:rPr>
        <w:t xml:space="preserve">فرهنگسراي نياوران در مدت كوتاه كار خود تقريباً فرصتي براي توليد نداشت و هر جند كه برنامه هايي از قبيل چاپ سنگ و غيره در پيش داشت. ضمناً كلاس هاي باله و نقاشي هم جزء برنامه هاي آموزشي اين مكان بود كه در طي انقلاب بكلي برچيده شد. در قسمت عرضه بيشتر فعاليت فرهنگسرا روي نمايش هنرهاي خارجي بود كه متشكل بود از فيلم هاي سينمايي، گروه نوازندگان خارجي، پانتوميم و نمايشگاه نقاشي هند و اسپانيا. در قسمت عرضه آثار هنرمندان ايراني مي توان به نمايشگاه نقاشي از هنرمندان نورپرداز اشاره كرد كه تنها نمايشگاه آثار هنرمندان ايراني مي توان به نمايشگاه نقاشي از هنرمندان نورپرداز </w:t>
      </w:r>
      <w:r w:rsidRPr="0038376A">
        <w:rPr>
          <w:rFonts w:cs="B Lotus" w:hint="cs"/>
          <w:sz w:val="28"/>
          <w:szCs w:val="28"/>
          <w:rtl/>
          <w:lang w:bidi="fa-IR"/>
        </w:rPr>
        <w:lastRenderedPageBreak/>
        <w:t>اشاره كرد كه تنها نمايشگاه آثار هنرمندان ايراني برپا شده در فرهنگسرا بود. اين فرهنگسرا بود نشريه اي ماهيانه متنشر مي كرد كه 2 شماره آن در دست است و بيشتر معطوف به نخبگان فرهنگي بود.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اين مجموعه داراي:</w:t>
      </w:r>
    </w:p>
    <w:p w:rsidR="0038376A" w:rsidRPr="0038376A" w:rsidRDefault="0038376A" w:rsidP="00003913">
      <w:pPr>
        <w:numPr>
          <w:ilvl w:val="0"/>
          <w:numId w:val="4"/>
        </w:numPr>
        <w:tabs>
          <w:tab w:val="clear" w:pos="720"/>
          <w:tab w:val="num" w:pos="354"/>
        </w:tabs>
        <w:bidi/>
        <w:spacing w:line="276" w:lineRule="auto"/>
        <w:ind w:left="-6" w:firstLine="0"/>
        <w:jc w:val="both"/>
        <w:rPr>
          <w:rFonts w:cs="B Lotus" w:hint="cs"/>
          <w:sz w:val="28"/>
          <w:szCs w:val="28"/>
          <w:rtl/>
          <w:lang w:bidi="fa-IR"/>
        </w:rPr>
      </w:pPr>
      <w:r w:rsidRPr="0038376A">
        <w:rPr>
          <w:rFonts w:cs="B Lotus" w:hint="cs"/>
          <w:sz w:val="28"/>
          <w:szCs w:val="28"/>
          <w:rtl/>
          <w:lang w:bidi="fa-IR"/>
        </w:rPr>
        <w:t>سالن چند منظوره با گنجايش 400 نفر مي باشد كه براي اجراي تئاتر، نمايش فيلم و سخنراني ؟ دارد.</w:t>
      </w:r>
    </w:p>
    <w:p w:rsidR="0038376A" w:rsidRPr="0038376A" w:rsidRDefault="0038376A" w:rsidP="00003913">
      <w:pPr>
        <w:numPr>
          <w:ilvl w:val="0"/>
          <w:numId w:val="4"/>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فضاي نمايشگاهي اصلي به مساحت 700 متر مربع، كه بخش عمده آن داراي ارتفاع 20 متر است.</w:t>
      </w:r>
    </w:p>
    <w:p w:rsidR="0038376A" w:rsidRPr="0038376A" w:rsidRDefault="0038376A" w:rsidP="00003913">
      <w:pPr>
        <w:numPr>
          <w:ilvl w:val="0"/>
          <w:numId w:val="4"/>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فضاي نمايشگاهي دوم به مساحت 200 متر مربع</w:t>
      </w:r>
    </w:p>
    <w:p w:rsidR="0038376A" w:rsidRPr="0038376A" w:rsidRDefault="0038376A" w:rsidP="00003913">
      <w:pPr>
        <w:numPr>
          <w:ilvl w:val="0"/>
          <w:numId w:val="4"/>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چهار كلاس آموزشي</w:t>
      </w:r>
    </w:p>
    <w:p w:rsidR="0038376A" w:rsidRPr="0038376A" w:rsidRDefault="0038376A" w:rsidP="00003913">
      <w:pPr>
        <w:numPr>
          <w:ilvl w:val="0"/>
          <w:numId w:val="4"/>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فضاهاي اداري</w:t>
      </w:r>
    </w:p>
    <w:p w:rsidR="0038376A" w:rsidRPr="0038376A" w:rsidRDefault="0038376A" w:rsidP="00003913">
      <w:pPr>
        <w:numPr>
          <w:ilvl w:val="0"/>
          <w:numId w:val="4"/>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رستوران و كافي شاپ</w:t>
      </w:r>
    </w:p>
    <w:p w:rsidR="0038376A" w:rsidRPr="0038376A" w:rsidRDefault="0038376A" w:rsidP="00003913">
      <w:pPr>
        <w:numPr>
          <w:ilvl w:val="0"/>
          <w:numId w:val="4"/>
        </w:numPr>
        <w:tabs>
          <w:tab w:val="clear" w:pos="720"/>
          <w:tab w:val="num" w:pos="354"/>
        </w:tabs>
        <w:bidi/>
        <w:spacing w:line="276" w:lineRule="auto"/>
        <w:ind w:left="-6" w:firstLine="0"/>
        <w:jc w:val="both"/>
        <w:rPr>
          <w:rFonts w:cs="B Lotus" w:hint="cs"/>
          <w:sz w:val="28"/>
          <w:szCs w:val="28"/>
          <w:lang w:bidi="fa-IR"/>
        </w:rPr>
      </w:pPr>
      <w:r w:rsidRPr="0038376A">
        <w:rPr>
          <w:rFonts w:cs="B Lotus" w:hint="cs"/>
          <w:sz w:val="28"/>
          <w:szCs w:val="28"/>
          <w:rtl/>
          <w:lang w:bidi="fa-IR"/>
        </w:rPr>
        <w:t>فضاهاي پشتيباني</w:t>
      </w:r>
    </w:p>
    <w:p w:rsidR="0038376A" w:rsidRPr="0038376A" w:rsidRDefault="0038376A" w:rsidP="0038376A">
      <w:pPr>
        <w:bidi/>
        <w:spacing w:line="276" w:lineRule="auto"/>
        <w:ind w:hanging="6"/>
        <w:jc w:val="both"/>
        <w:rPr>
          <w:rFonts w:cs="B Lotus" w:hint="cs"/>
          <w:sz w:val="28"/>
          <w:szCs w:val="28"/>
          <w:rtl/>
          <w:lang w:bidi="fa-IR"/>
        </w:rPr>
      </w:pPr>
      <w:r w:rsidRPr="0038376A">
        <w:rPr>
          <w:rFonts w:cs="B Lotus" w:hint="cs"/>
          <w:sz w:val="28"/>
          <w:szCs w:val="28"/>
          <w:rtl/>
          <w:lang w:bidi="fa-IR"/>
        </w:rPr>
        <w:t>سيماي ظاهري و طراحي فرهنگسراي نياوران آميخته اي از معماري مدرن همراه با اشاره هايي به معماري كهن ايران (بخصوص نواحي مركزي ايران) است. تركيبي از بتن مسلح، شيشه و چوب بهمراه جزييات طراحي شده در آن و رنگمايه هاي حاكي مصالح، كفپوش هاي حياط، حوض و كاشي هاي فيروزه اي داخل آن و نظام فضايي بنا در ايجاد حالتي مانند حياط مركزي گواه اين ايده مي باشند. نكته اي كه در مورد فرهنگسراي نياوران وجود دارد اين است كه اين فضا بيشتر به واسطه برنامه هايش مردم را به خود دعوت مي كند و درحالت عادي، مراجعين اندكي دارد.</w:t>
      </w:r>
    </w:p>
    <w:p w:rsidR="0038376A" w:rsidRPr="0038376A" w:rsidRDefault="0038376A" w:rsidP="0038376A">
      <w:pPr>
        <w:bidi/>
        <w:spacing w:line="276" w:lineRule="auto"/>
        <w:jc w:val="both"/>
        <w:rPr>
          <w:rFonts w:cs="B Lotus" w:hint="cs"/>
          <w:color w:val="000000"/>
          <w:sz w:val="28"/>
          <w:szCs w:val="28"/>
          <w:lang w:bidi="fa-IR"/>
        </w:rPr>
      </w:pPr>
      <w:r w:rsidRPr="0038376A">
        <w:rPr>
          <w:rFonts w:ascii="Arial" w:hAnsi="Arial" w:cs="B Lotus" w:hint="cs"/>
          <w:color w:val="000000"/>
          <w:sz w:val="28"/>
          <w:szCs w:val="28"/>
          <w:rtl/>
          <w:lang w:bidi="fa-IR"/>
        </w:rPr>
        <w:t>الف -</w:t>
      </w:r>
      <w:r w:rsidRPr="0038376A">
        <w:rPr>
          <w:rFonts w:ascii="Arial" w:hAnsi="Arial" w:cs="B Lotus"/>
          <w:color w:val="000000"/>
          <w:sz w:val="28"/>
          <w:szCs w:val="28"/>
          <w:rtl/>
        </w:rPr>
        <w:t xml:space="preserve">تاريخچه </w:t>
      </w:r>
    </w:p>
    <w:p w:rsidR="0038376A" w:rsidRPr="0038376A" w:rsidRDefault="0038376A" w:rsidP="0038376A">
      <w:pPr>
        <w:bidi/>
        <w:spacing w:line="276" w:lineRule="auto"/>
        <w:jc w:val="both"/>
        <w:rPr>
          <w:rFonts w:cs="B Lotus"/>
          <w:color w:val="000000"/>
          <w:sz w:val="28"/>
          <w:szCs w:val="28"/>
          <w:rtl/>
        </w:rPr>
      </w:pPr>
      <w:r w:rsidRPr="0038376A">
        <w:rPr>
          <w:rFonts w:cs="Times New Roman" w:hint="cs"/>
          <w:color w:val="000000"/>
          <w:sz w:val="28"/>
          <w:szCs w:val="28"/>
          <w:rtl/>
        </w:rPr>
        <w:t> </w:t>
      </w:r>
      <w:r w:rsidRPr="0038376A">
        <w:rPr>
          <w:rFonts w:ascii="Arial" w:hAnsi="Arial" w:cs="B Lotus"/>
          <w:color w:val="000000"/>
          <w:sz w:val="28"/>
          <w:szCs w:val="28"/>
          <w:rtl/>
        </w:rPr>
        <w:t>اين بنا توسط آقاي کامران ديبا و همکارانش صورت گرفته است. ساخت اين بنا در تاريخ 1355شروع و در سال 1356 به اتمام رسيد. کل فضا</w:t>
      </w:r>
      <w:r w:rsidRPr="0038376A">
        <w:rPr>
          <w:rFonts w:ascii="Arial" w:hAnsi="Arial" w:cs="B Lotus" w:hint="cs"/>
          <w:color w:val="000000"/>
          <w:sz w:val="28"/>
          <w:szCs w:val="28"/>
          <w:rtl/>
        </w:rPr>
        <w:t>ي</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مجموعه ن</w:t>
      </w:r>
      <w:r w:rsidRPr="0038376A">
        <w:rPr>
          <w:rFonts w:ascii="Arial" w:hAnsi="Arial" w:cs="B Lotus" w:hint="cs"/>
          <w:color w:val="000000"/>
          <w:sz w:val="28"/>
          <w:szCs w:val="28"/>
          <w:rtl/>
          <w:lang w:bidi="fa-IR"/>
        </w:rPr>
        <w:t>ي</w:t>
      </w:r>
      <w:r w:rsidRPr="0038376A">
        <w:rPr>
          <w:rFonts w:ascii="Arial" w:hAnsi="Arial" w:cs="B Lotus"/>
          <w:color w:val="000000"/>
          <w:sz w:val="28"/>
          <w:szCs w:val="28"/>
          <w:rtl/>
        </w:rPr>
        <w:t>اوران 110 هزار متر مربع است و زير بناي ساختمان 10 هزار متر مربع مي باشد. اين مکان از سال 1364 تا 1374 به عنوان دانشکده هنر و زير نظر وزارت ارشاد فعال</w:t>
      </w:r>
      <w:r w:rsidRPr="0038376A">
        <w:rPr>
          <w:rFonts w:ascii="Arial" w:hAnsi="Arial" w:cs="B Lotus" w:hint="cs"/>
          <w:color w:val="000000"/>
          <w:sz w:val="28"/>
          <w:szCs w:val="28"/>
          <w:rtl/>
        </w:rPr>
        <w:t>ي</w:t>
      </w:r>
      <w:r w:rsidRPr="0038376A">
        <w:rPr>
          <w:rFonts w:ascii="Arial" w:hAnsi="Arial" w:cs="B Lotus"/>
          <w:color w:val="000000"/>
          <w:sz w:val="28"/>
          <w:szCs w:val="28"/>
          <w:rtl/>
        </w:rPr>
        <w:t>ت نموده و در سال 1374 با عنوان رسمي فرهنگسرا شروع به کار کرد. در حال حاضر رياست اين مجموعه بر عهده جناب آقاي دکتر سيدمحمد فدوي مي باشد .</w:t>
      </w:r>
    </w:p>
    <w:p w:rsidR="0038376A" w:rsidRPr="0038376A" w:rsidRDefault="0038376A" w:rsidP="0038376A">
      <w:pPr>
        <w:bidi/>
        <w:spacing w:line="276" w:lineRule="auto"/>
        <w:jc w:val="both"/>
        <w:rPr>
          <w:rFonts w:cs="B Lotus"/>
          <w:color w:val="000000"/>
          <w:sz w:val="28"/>
          <w:szCs w:val="28"/>
          <w:rtl/>
        </w:rPr>
      </w:pPr>
      <w:r w:rsidRPr="0038376A">
        <w:rPr>
          <w:rFonts w:cs="B Lotus" w:hint="cs"/>
          <w:color w:val="000000"/>
          <w:sz w:val="28"/>
          <w:szCs w:val="28"/>
          <w:rtl/>
          <w:lang w:bidi="fa-IR"/>
        </w:rPr>
        <w:t>ب -</w:t>
      </w:r>
      <w:r w:rsidRPr="0038376A">
        <w:rPr>
          <w:rFonts w:cs="Times New Roman" w:hint="cs"/>
          <w:color w:val="000000"/>
          <w:sz w:val="28"/>
          <w:szCs w:val="28"/>
          <w:rtl/>
        </w:rPr>
        <w:t> </w:t>
      </w:r>
      <w:r w:rsidRPr="0038376A">
        <w:rPr>
          <w:rFonts w:ascii="Arial" w:hAnsi="Arial" w:cs="B Lotus"/>
          <w:color w:val="000000"/>
          <w:sz w:val="28"/>
          <w:szCs w:val="28"/>
          <w:rtl/>
        </w:rPr>
        <w:t xml:space="preserve">بررسي از نظر اقليم  </w:t>
      </w:r>
    </w:p>
    <w:p w:rsidR="0038376A" w:rsidRPr="0038376A" w:rsidRDefault="0038376A" w:rsidP="0038376A">
      <w:pPr>
        <w:bidi/>
        <w:spacing w:line="276" w:lineRule="auto"/>
        <w:jc w:val="both"/>
        <w:rPr>
          <w:rFonts w:cs="B Lotus"/>
          <w:color w:val="000000"/>
          <w:sz w:val="28"/>
          <w:szCs w:val="28"/>
          <w:rtl/>
        </w:rPr>
      </w:pPr>
      <w:r w:rsidRPr="0038376A">
        <w:rPr>
          <w:rFonts w:cs="Times New Roman" w:hint="cs"/>
          <w:color w:val="000000"/>
          <w:sz w:val="28"/>
          <w:szCs w:val="28"/>
          <w:rtl/>
        </w:rPr>
        <w:t> </w:t>
      </w:r>
      <w:r w:rsidRPr="0038376A">
        <w:rPr>
          <w:rFonts w:ascii="Arial" w:hAnsi="Arial" w:cs="B Lotus" w:hint="cs"/>
          <w:color w:val="000000"/>
          <w:sz w:val="28"/>
          <w:szCs w:val="28"/>
          <w:rtl/>
        </w:rPr>
        <w:t>فرهنگسرا</w:t>
      </w:r>
      <w:r w:rsidRPr="0038376A">
        <w:rPr>
          <w:rFonts w:ascii="Arial" w:hAnsi="Arial" w:cs="B Lotus"/>
          <w:color w:val="000000"/>
          <w:sz w:val="28"/>
          <w:szCs w:val="28"/>
          <w:rtl/>
        </w:rPr>
        <w:t>ي ن</w:t>
      </w:r>
      <w:r w:rsidRPr="0038376A">
        <w:rPr>
          <w:rFonts w:ascii="Arial" w:hAnsi="Arial" w:cs="B Lotus" w:hint="cs"/>
          <w:color w:val="000000"/>
          <w:sz w:val="28"/>
          <w:szCs w:val="28"/>
          <w:rtl/>
          <w:lang w:bidi="fa-IR"/>
        </w:rPr>
        <w:t>ي</w:t>
      </w:r>
      <w:r w:rsidRPr="0038376A">
        <w:rPr>
          <w:rFonts w:ascii="Arial" w:hAnsi="Arial" w:cs="B Lotus"/>
          <w:color w:val="000000"/>
          <w:sz w:val="28"/>
          <w:szCs w:val="28"/>
          <w:rtl/>
        </w:rPr>
        <w:t>اوران به لحاظ اقليم در موقعيت معتدل کوهستاني</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مي باشد در اين اقليم به علت وجود بادهاي شمال معماري فرهنگسرا به صورت شرق و غرب طراحي شده است.</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 xml:space="preserve">نورگيري اين بنا از 4 طرف </w:t>
      </w:r>
      <w:r w:rsidRPr="0038376A">
        <w:rPr>
          <w:rFonts w:ascii="Arial" w:hAnsi="Arial" w:cs="B Lotus"/>
          <w:color w:val="000000"/>
          <w:sz w:val="28"/>
          <w:szCs w:val="28"/>
          <w:rtl/>
        </w:rPr>
        <w:lastRenderedPageBreak/>
        <w:t>صورت مي گيرد.گر چه ساختمان ن</w:t>
      </w:r>
      <w:r w:rsidRPr="0038376A">
        <w:rPr>
          <w:rFonts w:ascii="Arial" w:hAnsi="Arial" w:cs="B Lotus" w:hint="cs"/>
          <w:color w:val="000000"/>
          <w:sz w:val="28"/>
          <w:szCs w:val="28"/>
          <w:rtl/>
          <w:lang w:bidi="fa-IR"/>
        </w:rPr>
        <w:t>ي</w:t>
      </w:r>
      <w:r w:rsidRPr="0038376A">
        <w:rPr>
          <w:rFonts w:ascii="Arial" w:hAnsi="Arial" w:cs="B Lotus"/>
          <w:color w:val="000000"/>
          <w:sz w:val="28"/>
          <w:szCs w:val="28"/>
          <w:rtl/>
        </w:rPr>
        <w:t>اوران به صورت قسمتهاي مجزا طراحي شده و بعد در کنار هم قرار گرفته اما با بداعت هاي خاص طراح توانستند،ارتباطي صحيح و جستجوگر م</w:t>
      </w:r>
      <w:r w:rsidRPr="0038376A">
        <w:rPr>
          <w:rFonts w:ascii="Arial" w:hAnsi="Arial" w:cs="B Lotus" w:hint="cs"/>
          <w:color w:val="000000"/>
          <w:sz w:val="28"/>
          <w:szCs w:val="28"/>
          <w:rtl/>
          <w:lang w:bidi="fa-IR"/>
        </w:rPr>
        <w:t>ي</w:t>
      </w:r>
      <w:r w:rsidRPr="0038376A">
        <w:rPr>
          <w:rFonts w:ascii="Arial" w:hAnsi="Arial" w:cs="B Lotus"/>
          <w:color w:val="000000"/>
          <w:sz w:val="28"/>
          <w:szCs w:val="28"/>
          <w:rtl/>
        </w:rPr>
        <w:t>ان دو ساختمان بوجود آ</w:t>
      </w:r>
      <w:r w:rsidRPr="0038376A">
        <w:rPr>
          <w:rFonts w:ascii="Arial" w:hAnsi="Arial" w:cs="B Lotus" w:hint="cs"/>
          <w:color w:val="000000"/>
          <w:sz w:val="28"/>
          <w:szCs w:val="28"/>
          <w:rtl/>
          <w:lang w:bidi="fa-IR"/>
        </w:rPr>
        <w:t>ي</w:t>
      </w:r>
      <w:r w:rsidRPr="0038376A">
        <w:rPr>
          <w:rFonts w:ascii="Arial" w:hAnsi="Arial" w:cs="B Lotus"/>
          <w:color w:val="000000"/>
          <w:sz w:val="28"/>
          <w:szCs w:val="28"/>
          <w:rtl/>
        </w:rPr>
        <w:t>د.</w:t>
      </w:r>
    </w:p>
    <w:p w:rsidR="0038376A" w:rsidRPr="0038376A" w:rsidRDefault="0038376A" w:rsidP="0038376A">
      <w:pPr>
        <w:bidi/>
        <w:spacing w:line="276" w:lineRule="auto"/>
        <w:jc w:val="both"/>
        <w:rPr>
          <w:rFonts w:cs="B Lotus" w:hint="cs"/>
          <w:color w:val="000000"/>
          <w:sz w:val="28"/>
          <w:szCs w:val="28"/>
          <w:lang w:bidi="fa-IR"/>
        </w:rPr>
      </w:pPr>
      <w:r w:rsidRPr="0038376A">
        <w:rPr>
          <w:rFonts w:ascii="Arial" w:hAnsi="Arial" w:cs="B Lotus" w:hint="cs"/>
          <w:color w:val="000000"/>
          <w:sz w:val="28"/>
          <w:szCs w:val="28"/>
          <w:rtl/>
          <w:lang w:bidi="fa-IR"/>
        </w:rPr>
        <w:t xml:space="preserve">پ- </w:t>
      </w:r>
      <w:r w:rsidRPr="0038376A">
        <w:rPr>
          <w:rFonts w:ascii="Arial" w:hAnsi="Arial" w:cs="B Lotus"/>
          <w:color w:val="000000"/>
          <w:sz w:val="28"/>
          <w:szCs w:val="28"/>
          <w:rtl/>
        </w:rPr>
        <w:t xml:space="preserve">بررسي بنا  </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color w:val="000000"/>
          <w:sz w:val="28"/>
          <w:szCs w:val="28"/>
          <w:rtl/>
        </w:rPr>
        <w:t>سازه اين بنا از بتون مسلح مي باشد .در ز</w:t>
      </w:r>
      <w:r w:rsidRPr="0038376A">
        <w:rPr>
          <w:rFonts w:ascii="Arial" w:hAnsi="Arial" w:cs="B Lotus" w:hint="cs"/>
          <w:color w:val="000000"/>
          <w:sz w:val="28"/>
          <w:szCs w:val="28"/>
          <w:rtl/>
        </w:rPr>
        <w:t>ي</w:t>
      </w:r>
      <w:r w:rsidRPr="0038376A">
        <w:rPr>
          <w:rFonts w:ascii="Arial" w:hAnsi="Arial" w:cs="B Lotus"/>
          <w:color w:val="000000"/>
          <w:sz w:val="28"/>
          <w:szCs w:val="28"/>
          <w:rtl/>
        </w:rPr>
        <w:t>با شناختي اين ساختمان طراح با ترک</w:t>
      </w:r>
      <w:r w:rsidRPr="0038376A">
        <w:rPr>
          <w:rFonts w:ascii="Arial" w:hAnsi="Arial" w:cs="B Lotus" w:hint="cs"/>
          <w:color w:val="000000"/>
          <w:sz w:val="28"/>
          <w:szCs w:val="28"/>
          <w:rtl/>
        </w:rPr>
        <w:t>ي</w:t>
      </w:r>
      <w:r w:rsidRPr="0038376A">
        <w:rPr>
          <w:rFonts w:ascii="Arial" w:hAnsi="Arial" w:cs="B Lotus"/>
          <w:color w:val="000000"/>
          <w:sz w:val="28"/>
          <w:szCs w:val="28"/>
          <w:rtl/>
        </w:rPr>
        <w:t>بي م</w:t>
      </w:r>
      <w:r w:rsidRPr="0038376A">
        <w:rPr>
          <w:rFonts w:ascii="Arial" w:hAnsi="Arial" w:cs="B Lotus" w:hint="cs"/>
          <w:color w:val="000000"/>
          <w:sz w:val="28"/>
          <w:szCs w:val="28"/>
          <w:rtl/>
        </w:rPr>
        <w:t>ي</w:t>
      </w:r>
      <w:r w:rsidRPr="0038376A">
        <w:rPr>
          <w:rFonts w:ascii="Arial" w:hAnsi="Arial" w:cs="B Lotus"/>
          <w:color w:val="000000"/>
          <w:sz w:val="28"/>
          <w:szCs w:val="28"/>
          <w:rtl/>
        </w:rPr>
        <w:t xml:space="preserve">ان بافت( بتون و سنگ ) ، فرم ( ساده هندسي ) و سنت ( سنتهاي ايراني ) توانسته ساختاري </w:t>
      </w:r>
      <w:r w:rsidRPr="0038376A">
        <w:rPr>
          <w:rFonts w:cs="Times New Roman" w:hint="cs"/>
          <w:color w:val="000000"/>
          <w:sz w:val="28"/>
          <w:szCs w:val="28"/>
          <w:rtl/>
        </w:rPr>
        <w:t> </w:t>
      </w:r>
      <w:r w:rsidRPr="0038376A">
        <w:rPr>
          <w:rFonts w:ascii="Arial" w:hAnsi="Arial" w:cs="B Lotus" w:hint="cs"/>
          <w:color w:val="000000"/>
          <w:sz w:val="28"/>
          <w:szCs w:val="28"/>
          <w:rtl/>
        </w:rPr>
        <w:t>جدي</w:t>
      </w:r>
      <w:r w:rsidRPr="0038376A">
        <w:rPr>
          <w:rFonts w:ascii="Arial" w:hAnsi="Arial" w:cs="B Lotus"/>
          <w:color w:val="000000"/>
          <w:sz w:val="28"/>
          <w:szCs w:val="28"/>
          <w:rtl/>
        </w:rPr>
        <w:t>د از معماري سنتي و مدرن خلق نما</w:t>
      </w:r>
      <w:r w:rsidRPr="0038376A">
        <w:rPr>
          <w:rFonts w:ascii="Arial" w:hAnsi="Arial" w:cs="B Lotus" w:hint="cs"/>
          <w:color w:val="000000"/>
          <w:sz w:val="28"/>
          <w:szCs w:val="28"/>
          <w:rtl/>
          <w:lang w:bidi="fa-IR"/>
        </w:rPr>
        <w:t>ي</w:t>
      </w:r>
      <w:r w:rsidRPr="0038376A">
        <w:rPr>
          <w:rFonts w:ascii="Arial" w:hAnsi="Arial" w:cs="B Lotus"/>
          <w:color w:val="000000"/>
          <w:sz w:val="28"/>
          <w:szCs w:val="28"/>
          <w:rtl/>
        </w:rPr>
        <w:t xml:space="preserve">د. </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hint="cs"/>
          <w:color w:val="000000"/>
          <w:sz w:val="28"/>
          <w:szCs w:val="28"/>
          <w:rtl/>
          <w:lang w:bidi="fa-IR"/>
        </w:rPr>
        <w:t xml:space="preserve">ت- </w:t>
      </w:r>
      <w:r w:rsidRPr="0038376A">
        <w:rPr>
          <w:rFonts w:ascii="Arial" w:hAnsi="Arial" w:cs="B Lotus"/>
          <w:color w:val="000000"/>
          <w:sz w:val="28"/>
          <w:szCs w:val="28"/>
          <w:rtl/>
        </w:rPr>
        <w:t xml:space="preserve">ورودي </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color w:val="000000"/>
          <w:sz w:val="28"/>
          <w:szCs w:val="28"/>
          <w:rtl/>
        </w:rPr>
        <w:t>سر در ورودي اين بنا، به صورت متقارن مي باشد. اين سر در به عنوان پيش ورودي براي دسترسي به درب اصلي فرهنگسرا مي باشد. سر درفوق بر گرفته ازساختار فضاي هشتي در معماري سنتي مي باشد.</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سمت راست درب ورودي اتاق نگهباني قرار دارد. دسترسي به ساختمانهاي اصلي از طريق پله ها صورت مي گيرد. وجود دو عامل بعدي سکوها و شمشادهادر دو طرف پله ها عمل هدايت مخاطب به سمت ساختمان اصلي را به عهده دارد.</w:t>
      </w:r>
    </w:p>
    <w:p w:rsidR="0038376A" w:rsidRPr="0038376A" w:rsidRDefault="00D2015D" w:rsidP="0038376A">
      <w:pPr>
        <w:bidi/>
        <w:spacing w:line="276" w:lineRule="auto"/>
        <w:jc w:val="both"/>
        <w:rPr>
          <w:rFonts w:cs="B Lotus" w:hint="cs"/>
          <w:color w:val="000000"/>
          <w:sz w:val="28"/>
          <w:szCs w:val="28"/>
          <w:rtl/>
          <w:lang w:bidi="fa-IR"/>
        </w:rPr>
      </w:pPr>
      <w:r>
        <w:rPr>
          <w:rFonts w:cs="B Lotus"/>
          <w:noProof/>
          <w:sz w:val="28"/>
          <w:szCs w:val="28"/>
        </w:rPr>
        <w:drawing>
          <wp:anchor distT="0" distB="0" distL="114300" distR="114300" simplePos="0" relativeHeight="251617792" behindDoc="0" locked="0" layoutInCell="1" allowOverlap="1">
            <wp:simplePos x="0" y="0"/>
            <wp:positionH relativeFrom="column">
              <wp:posOffset>-114300</wp:posOffset>
            </wp:positionH>
            <wp:positionV relativeFrom="paragraph">
              <wp:posOffset>148590</wp:posOffset>
            </wp:positionV>
            <wp:extent cx="2852420" cy="1965325"/>
            <wp:effectExtent l="19050" t="0" r="5080" b="0"/>
            <wp:wrapSquare wrapText="bothSides"/>
            <wp:docPr id="34" name="Picture 34" descr="http://nacfiran.com/sar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nacfiran.com/sar11.jpg"/>
                    <pic:cNvPicPr>
                      <a:picLocks noChangeAspect="1" noChangeArrowheads="1"/>
                    </pic:cNvPicPr>
                  </pic:nvPicPr>
                  <pic:blipFill>
                    <a:blip r:embed="rId71" r:link="rId72">
                      <a:lum bright="6000"/>
                    </a:blip>
                    <a:srcRect/>
                    <a:stretch>
                      <a:fillRect/>
                    </a:stretch>
                  </pic:blipFill>
                  <pic:spPr bwMode="auto">
                    <a:xfrm>
                      <a:off x="0" y="0"/>
                      <a:ext cx="2852420" cy="196532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16768" behindDoc="0" locked="0" layoutInCell="1" allowOverlap="1">
            <wp:simplePos x="0" y="0"/>
            <wp:positionH relativeFrom="column">
              <wp:posOffset>2857500</wp:posOffset>
            </wp:positionH>
            <wp:positionV relativeFrom="paragraph">
              <wp:posOffset>148590</wp:posOffset>
            </wp:positionV>
            <wp:extent cx="2852420" cy="1951355"/>
            <wp:effectExtent l="19050" t="0" r="5080" b="0"/>
            <wp:wrapSquare wrapText="bothSides"/>
            <wp:docPr id="33" name="Picture 33" descr="http://nacfiran.com/sa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nacfiran.com/sar7.jpg"/>
                    <pic:cNvPicPr>
                      <a:picLocks noChangeAspect="1" noChangeArrowheads="1"/>
                    </pic:cNvPicPr>
                  </pic:nvPicPr>
                  <pic:blipFill>
                    <a:blip r:embed="rId73" r:link="rId74"/>
                    <a:srcRect/>
                    <a:stretch>
                      <a:fillRect/>
                    </a:stretch>
                  </pic:blipFill>
                  <pic:spPr bwMode="auto">
                    <a:xfrm>
                      <a:off x="0" y="0"/>
                      <a:ext cx="2852420" cy="1951355"/>
                    </a:xfrm>
                    <a:prstGeom prst="rect">
                      <a:avLst/>
                    </a:prstGeom>
                    <a:noFill/>
                    <a:ln w="9525">
                      <a:noFill/>
                      <a:miter lim="800000"/>
                      <a:headEnd/>
                      <a:tailEnd/>
                    </a:ln>
                  </pic:spPr>
                </pic:pic>
              </a:graphicData>
            </a:graphic>
          </wp:anchor>
        </w:drawing>
      </w:r>
      <w:r w:rsidR="0038376A" w:rsidRPr="0038376A">
        <w:rPr>
          <w:rFonts w:cs="Times New Roman" w:hint="cs"/>
          <w:color w:val="000000"/>
          <w:sz w:val="28"/>
          <w:szCs w:val="28"/>
          <w:rtl/>
        </w:rPr>
        <w:t> </w:t>
      </w:r>
    </w:p>
    <w:p w:rsidR="0038376A" w:rsidRPr="0038376A" w:rsidRDefault="0038376A" w:rsidP="0038376A">
      <w:pPr>
        <w:bidi/>
        <w:spacing w:line="276" w:lineRule="auto"/>
        <w:jc w:val="both"/>
        <w:rPr>
          <w:rFonts w:ascii="Arial" w:hAnsi="Arial" w:cs="B Lotus" w:hint="cs"/>
          <w:color w:val="000000"/>
          <w:sz w:val="28"/>
          <w:szCs w:val="28"/>
          <w:rtl/>
          <w:lang w:bidi="fa-IR"/>
        </w:rPr>
      </w:pPr>
      <w:r w:rsidRPr="0038376A">
        <w:rPr>
          <w:rFonts w:cs="B Lotus" w:hint="cs"/>
          <w:color w:val="000000"/>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(2-37)-</w:t>
      </w:r>
      <w:r w:rsidRPr="0038376A">
        <w:rPr>
          <w:rFonts w:cs="B Lotus" w:hint="cs"/>
          <w:sz w:val="28"/>
          <w:szCs w:val="28"/>
          <w:rtl/>
          <w:lang w:bidi="fa-IR"/>
        </w:rPr>
        <w:t xml:space="preserve"> </w:t>
      </w:r>
      <w:r w:rsidRPr="0038376A">
        <w:rPr>
          <w:rFonts w:ascii="Arial" w:hAnsi="Arial" w:cs="B Lotus"/>
          <w:color w:val="000000"/>
          <w:sz w:val="28"/>
          <w:szCs w:val="28"/>
          <w:rtl/>
        </w:rPr>
        <w:t>براي ورود به حياط مرکزي مخاطب مقيد به گذشتن</w:t>
      </w:r>
      <w:r w:rsidRPr="0038376A">
        <w:rPr>
          <w:rFonts w:ascii="Arial" w:hAnsi="Arial" w:cs="B Lotus" w:hint="cs"/>
          <w:color w:val="000000"/>
          <w:sz w:val="28"/>
          <w:szCs w:val="28"/>
          <w:rtl/>
        </w:rPr>
        <w:tab/>
      </w:r>
      <w:r w:rsidRPr="0038376A">
        <w:rPr>
          <w:rFonts w:ascii="Arial" w:hAnsi="Arial" w:cs="B Lotus" w:hint="cs"/>
          <w:color w:val="000000"/>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(2-38)-</w:t>
      </w:r>
      <w:r w:rsidRPr="0038376A">
        <w:rPr>
          <w:rFonts w:cs="B Lotus" w:hint="cs"/>
          <w:sz w:val="28"/>
          <w:szCs w:val="28"/>
          <w:rtl/>
          <w:lang w:bidi="fa-IR"/>
        </w:rPr>
        <w:t xml:space="preserve"> </w:t>
      </w:r>
      <w:r w:rsidRPr="0038376A">
        <w:rPr>
          <w:rFonts w:ascii="Arial" w:hAnsi="Arial" w:cs="B Lotus"/>
          <w:color w:val="000000"/>
          <w:sz w:val="28"/>
          <w:szCs w:val="28"/>
          <w:rtl/>
        </w:rPr>
        <w:t>حياط مرکزي يکي ديگر از نمودهاي سنتي است</w:t>
      </w:r>
    </w:p>
    <w:p w:rsidR="0038376A" w:rsidRPr="0038376A" w:rsidRDefault="0038376A" w:rsidP="0038376A">
      <w:pPr>
        <w:bidi/>
        <w:spacing w:line="276" w:lineRule="auto"/>
        <w:jc w:val="both"/>
        <w:rPr>
          <w:rFonts w:ascii="Arial" w:hAnsi="Arial" w:cs="B Lotus" w:hint="cs"/>
          <w:color w:val="000000"/>
          <w:sz w:val="28"/>
          <w:szCs w:val="28"/>
          <w:rtl/>
        </w:rPr>
      </w:pP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از زير قالب سنتي که به شکل سر در ورودي است مي باشد.</w:t>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color w:val="000000"/>
          <w:sz w:val="28"/>
          <w:szCs w:val="28"/>
          <w:rtl/>
        </w:rPr>
        <w:t>که در اين بنا استفاده شده است</w:t>
      </w:r>
      <w:r w:rsidRPr="0038376A">
        <w:rPr>
          <w:rFonts w:ascii="Arial" w:hAnsi="Arial" w:cs="B Lotus" w:hint="cs"/>
          <w:color w:val="000000"/>
          <w:sz w:val="28"/>
          <w:szCs w:val="28"/>
          <w:rtl/>
        </w:rPr>
        <w:tab/>
      </w:r>
    </w:p>
    <w:p w:rsidR="0038376A" w:rsidRPr="0038376A" w:rsidRDefault="0038376A" w:rsidP="0038376A">
      <w:pPr>
        <w:bidi/>
        <w:spacing w:line="276" w:lineRule="auto"/>
        <w:jc w:val="both"/>
        <w:rPr>
          <w:rFonts w:ascii="Arial" w:hAnsi="Arial" w:cs="B Lotus" w:hint="cs"/>
          <w:color w:val="000000"/>
          <w:sz w:val="28"/>
          <w:szCs w:val="28"/>
          <w:rtl/>
          <w:lang w:bidi="fa-IR"/>
        </w:rPr>
      </w:pPr>
    </w:p>
    <w:p w:rsidR="0038376A" w:rsidRPr="0038376A" w:rsidRDefault="0038376A" w:rsidP="0038376A">
      <w:pPr>
        <w:bidi/>
        <w:spacing w:line="276" w:lineRule="auto"/>
        <w:jc w:val="both"/>
        <w:rPr>
          <w:rFonts w:ascii="Arial" w:hAnsi="Arial" w:cs="B Lotus" w:hint="cs"/>
          <w:color w:val="000000"/>
          <w:sz w:val="28"/>
          <w:szCs w:val="28"/>
          <w:rtl/>
          <w:lang w:bidi="fa-IR"/>
        </w:rPr>
      </w:pPr>
      <w:r w:rsidRPr="0038376A">
        <w:rPr>
          <w:rFonts w:ascii="Arial" w:hAnsi="Arial" w:cs="B Lotus" w:hint="cs"/>
          <w:color w:val="000000"/>
          <w:sz w:val="28"/>
          <w:szCs w:val="28"/>
          <w:rtl/>
          <w:lang w:bidi="fa-IR"/>
        </w:rPr>
        <w:t xml:space="preserve">ج - </w:t>
      </w:r>
      <w:r w:rsidRPr="0038376A">
        <w:rPr>
          <w:rFonts w:ascii="Arial" w:hAnsi="Arial" w:cs="B Lotus"/>
          <w:color w:val="000000"/>
          <w:sz w:val="28"/>
          <w:szCs w:val="28"/>
          <w:rtl/>
        </w:rPr>
        <w:t>آمفي ت</w:t>
      </w:r>
      <w:r w:rsidRPr="0038376A">
        <w:rPr>
          <w:rFonts w:ascii="Arial" w:hAnsi="Arial" w:cs="B Lotus" w:hint="cs"/>
          <w:color w:val="000000"/>
          <w:sz w:val="28"/>
          <w:szCs w:val="28"/>
          <w:rtl/>
          <w:lang w:bidi="fa-IR"/>
        </w:rPr>
        <w:t>ئ</w:t>
      </w:r>
      <w:r w:rsidRPr="0038376A">
        <w:rPr>
          <w:rFonts w:ascii="Arial" w:hAnsi="Arial" w:cs="B Lotus"/>
          <w:color w:val="000000"/>
          <w:sz w:val="28"/>
          <w:szCs w:val="28"/>
          <w:rtl/>
        </w:rPr>
        <w:t>اتر</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color w:val="000000"/>
          <w:sz w:val="28"/>
          <w:szCs w:val="28"/>
          <w:rtl/>
        </w:rPr>
        <w:lastRenderedPageBreak/>
        <w:t>سالن آمفي تئاتر شامل سه قسمت اصلي است.</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پذيرش</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خروجي ها</w:t>
      </w:r>
      <w:r w:rsidRPr="0038376A">
        <w:rPr>
          <w:rFonts w:cs="B Lotus" w:hint="cs"/>
          <w:color w:val="000000"/>
          <w:sz w:val="28"/>
          <w:szCs w:val="28"/>
          <w:rtl/>
          <w:lang w:bidi="fa-IR"/>
        </w:rPr>
        <w:t xml:space="preserve"> و </w:t>
      </w:r>
      <w:r w:rsidRPr="0038376A">
        <w:rPr>
          <w:rFonts w:ascii="Arial" w:hAnsi="Arial" w:cs="B Lotus"/>
          <w:color w:val="000000"/>
          <w:sz w:val="28"/>
          <w:szCs w:val="28"/>
          <w:rtl/>
        </w:rPr>
        <w:t>سن اصلي</w:t>
      </w:r>
      <w:r w:rsidRPr="0038376A">
        <w:rPr>
          <w:rFonts w:cs="B Lotus" w:hint="cs"/>
          <w:color w:val="000000"/>
          <w:sz w:val="28"/>
          <w:szCs w:val="28"/>
          <w:rtl/>
          <w:lang w:bidi="fa-IR"/>
        </w:rPr>
        <w:t xml:space="preserve"> .</w:t>
      </w:r>
      <w:r w:rsidRPr="0038376A">
        <w:rPr>
          <w:rFonts w:cs="Times New Roman" w:hint="cs"/>
          <w:color w:val="000000"/>
          <w:sz w:val="28"/>
          <w:szCs w:val="28"/>
          <w:rtl/>
        </w:rPr>
        <w:t> </w:t>
      </w:r>
      <w:r w:rsidRPr="0038376A">
        <w:rPr>
          <w:rFonts w:ascii="Arial" w:hAnsi="Arial" w:cs="B Lotus"/>
          <w:color w:val="000000"/>
          <w:sz w:val="28"/>
          <w:szCs w:val="28"/>
          <w:rtl/>
        </w:rPr>
        <w:t>اين مکان داراي يک ورودي يا سراسرست که يک حسن براي آن تلقي</w:t>
      </w:r>
      <w:r w:rsidRPr="0038376A">
        <w:rPr>
          <w:rFonts w:cs="Times New Roman" w:hint="cs"/>
          <w:color w:val="000000"/>
          <w:sz w:val="28"/>
          <w:szCs w:val="28"/>
          <w:rtl/>
        </w:rPr>
        <w:t> </w:t>
      </w:r>
      <w:r w:rsidRPr="0038376A">
        <w:rPr>
          <w:rFonts w:ascii="Arial" w:hAnsi="Arial" w:cs="B Lotus"/>
          <w:color w:val="000000"/>
          <w:sz w:val="28"/>
          <w:szCs w:val="28"/>
          <w:rtl/>
        </w:rPr>
        <w:t xml:space="preserve"> </w:t>
      </w:r>
      <w:r w:rsidRPr="0038376A">
        <w:rPr>
          <w:rFonts w:ascii="Arial" w:hAnsi="Arial" w:cs="B Lotus" w:hint="cs"/>
          <w:color w:val="000000"/>
          <w:sz w:val="28"/>
          <w:szCs w:val="28"/>
          <w:rtl/>
        </w:rPr>
        <w:t>م</w:t>
      </w:r>
      <w:r w:rsidRPr="0038376A">
        <w:rPr>
          <w:rFonts w:ascii="Arial" w:hAnsi="Arial" w:cs="B Lotus"/>
          <w:color w:val="000000"/>
          <w:sz w:val="28"/>
          <w:szCs w:val="28"/>
          <w:rtl/>
        </w:rPr>
        <w:t>ي گردد.زيرا افرادي که مي خواهند به بيرون از آمفي تئاتر بروند ابتدا به يک هال انتظار وارد شده و سپس به محيط بيرون هدايت مي شوند .</w:t>
      </w:r>
    </w:p>
    <w:p w:rsidR="0038376A" w:rsidRPr="0038376A" w:rsidRDefault="00D2015D" w:rsidP="0038376A">
      <w:pPr>
        <w:bidi/>
        <w:spacing w:line="276" w:lineRule="auto"/>
        <w:jc w:val="both"/>
        <w:rPr>
          <w:rFonts w:cs="B Lotus"/>
          <w:color w:val="000000"/>
          <w:sz w:val="28"/>
          <w:szCs w:val="28"/>
          <w:rtl/>
        </w:rPr>
      </w:pPr>
      <w:r>
        <w:rPr>
          <w:rFonts w:cs="B Lotus"/>
          <w:noProof/>
          <w:sz w:val="28"/>
          <w:szCs w:val="28"/>
        </w:rPr>
        <w:drawing>
          <wp:anchor distT="0" distB="0" distL="114300" distR="114300" simplePos="0" relativeHeight="251635200" behindDoc="1" locked="0" layoutInCell="1" allowOverlap="1">
            <wp:simplePos x="0" y="0"/>
            <wp:positionH relativeFrom="column">
              <wp:posOffset>0</wp:posOffset>
            </wp:positionH>
            <wp:positionV relativeFrom="paragraph">
              <wp:posOffset>827405</wp:posOffset>
            </wp:positionV>
            <wp:extent cx="2857500" cy="2223770"/>
            <wp:effectExtent l="19050" t="0" r="0" b="0"/>
            <wp:wrapTight wrapText="bothSides">
              <wp:wrapPolygon edited="0">
                <wp:start x="-144" y="0"/>
                <wp:lineTo x="-144" y="21464"/>
                <wp:lineTo x="21600" y="21464"/>
                <wp:lineTo x="21600" y="0"/>
                <wp:lineTo x="-144" y="0"/>
              </wp:wrapPolygon>
            </wp:wrapTight>
            <wp:docPr id="51" name="Picture 51" descr="DSC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DSC00034"/>
                    <pic:cNvPicPr>
                      <a:picLocks noChangeAspect="1" noChangeArrowheads="1"/>
                    </pic:cNvPicPr>
                  </pic:nvPicPr>
                  <pic:blipFill>
                    <a:blip r:embed="rId75"/>
                    <a:srcRect/>
                    <a:stretch>
                      <a:fillRect/>
                    </a:stretch>
                  </pic:blipFill>
                  <pic:spPr bwMode="auto">
                    <a:xfrm>
                      <a:off x="0" y="0"/>
                      <a:ext cx="2857500" cy="222377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34176" behindDoc="1" locked="0" layoutInCell="1" allowOverlap="1">
            <wp:simplePos x="0" y="0"/>
            <wp:positionH relativeFrom="column">
              <wp:posOffset>2971800</wp:posOffset>
            </wp:positionH>
            <wp:positionV relativeFrom="paragraph">
              <wp:posOffset>827405</wp:posOffset>
            </wp:positionV>
            <wp:extent cx="2787650" cy="2215515"/>
            <wp:effectExtent l="19050" t="0" r="0" b="0"/>
            <wp:wrapTight wrapText="bothSides">
              <wp:wrapPolygon edited="0">
                <wp:start x="-148" y="0"/>
                <wp:lineTo x="-148" y="21359"/>
                <wp:lineTo x="21551" y="21359"/>
                <wp:lineTo x="21551" y="0"/>
                <wp:lineTo x="-148" y="0"/>
              </wp:wrapPolygon>
            </wp:wrapTight>
            <wp:docPr id="50" name="Picture 50" descr="Copy%20of%20DSC00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py%20of%20DSC00034"/>
                    <pic:cNvPicPr>
                      <a:picLocks noChangeAspect="1" noChangeArrowheads="1"/>
                    </pic:cNvPicPr>
                  </pic:nvPicPr>
                  <pic:blipFill>
                    <a:blip r:embed="rId76"/>
                    <a:srcRect/>
                    <a:stretch>
                      <a:fillRect/>
                    </a:stretch>
                  </pic:blipFill>
                  <pic:spPr bwMode="auto">
                    <a:xfrm>
                      <a:off x="0" y="0"/>
                      <a:ext cx="2787650" cy="2215515"/>
                    </a:xfrm>
                    <a:prstGeom prst="rect">
                      <a:avLst/>
                    </a:prstGeom>
                    <a:noFill/>
                    <a:ln w="9525">
                      <a:noFill/>
                      <a:miter lim="800000"/>
                      <a:headEnd/>
                      <a:tailEnd/>
                    </a:ln>
                  </pic:spPr>
                </pic:pic>
              </a:graphicData>
            </a:graphic>
          </wp:anchor>
        </w:drawing>
      </w:r>
      <w:r w:rsidR="0038376A" w:rsidRPr="0038376A">
        <w:rPr>
          <w:rFonts w:ascii="Arial" w:hAnsi="Arial" w:cs="B Lotus"/>
          <w:color w:val="000000"/>
          <w:sz w:val="28"/>
          <w:szCs w:val="28"/>
          <w:rtl/>
        </w:rPr>
        <w:t xml:space="preserve">اتاق پروژکتور سالن مجهز به ديوارها و سقفهاي مقاوم در برابر آتش سوزي مي باشد و يک اتاق براي برق اضطراري و ترانسفورماتور در زير آريتوريم طراحي شده است.طول سن آمفي تئاتر تقريبا" دو برابر عرض است واز شيب طبيعي زمين براي شيب آمفي تئاتر استفاده شده است . </w:t>
      </w:r>
    </w:p>
    <w:p w:rsidR="0038376A" w:rsidRPr="0038376A" w:rsidRDefault="0038376A" w:rsidP="0038376A">
      <w:pPr>
        <w:bidi/>
        <w:spacing w:line="276" w:lineRule="auto"/>
        <w:jc w:val="both"/>
        <w:rPr>
          <w:rFonts w:ascii="Arial" w:hAnsi="Arial" w:cs="B Lotus" w:hint="cs"/>
          <w:color w:val="000000"/>
          <w:sz w:val="28"/>
          <w:szCs w:val="28"/>
          <w:rtl/>
          <w:lang w:bidi="fa-IR"/>
        </w:rPr>
      </w:pPr>
      <w:r w:rsidRPr="0038376A">
        <w:rPr>
          <w:rFonts w:ascii="Arial" w:hAnsi="Arial" w:cs="B Lotus" w:hint="cs"/>
          <w:color w:val="000000"/>
          <w:sz w:val="28"/>
          <w:szCs w:val="28"/>
          <w:rtl/>
          <w:lang w:bidi="fa-IR"/>
        </w:rPr>
        <w:t>نحوه ترکيب امفي تئاتر با بقيه احجام مجموعه</w:t>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t>پلان امفي تئاتر</w:t>
      </w:r>
    </w:p>
    <w:p w:rsidR="0038376A" w:rsidRPr="0038376A" w:rsidRDefault="0038376A" w:rsidP="0038376A">
      <w:pPr>
        <w:bidi/>
        <w:spacing w:line="276" w:lineRule="auto"/>
        <w:jc w:val="both"/>
        <w:rPr>
          <w:rFonts w:ascii="Arial" w:hAnsi="Arial" w:cs="B Lotus" w:hint="cs"/>
          <w:color w:val="000000"/>
          <w:sz w:val="28"/>
          <w:szCs w:val="28"/>
          <w:rtl/>
          <w:lang w:bidi="fa-IR"/>
        </w:rPr>
      </w:pPr>
    </w:p>
    <w:p w:rsidR="0038376A" w:rsidRPr="0038376A" w:rsidRDefault="00D2015D" w:rsidP="0038376A">
      <w:pPr>
        <w:bidi/>
        <w:spacing w:line="276" w:lineRule="auto"/>
        <w:jc w:val="both"/>
        <w:rPr>
          <w:rFonts w:ascii="Arial" w:hAnsi="Arial" w:cs="B Lotus" w:hint="cs"/>
          <w:color w:val="000000"/>
          <w:sz w:val="28"/>
          <w:szCs w:val="28"/>
          <w:rtl/>
          <w:lang w:bidi="fa-IR"/>
        </w:rPr>
      </w:pPr>
      <w:r>
        <w:rPr>
          <w:rFonts w:cs="B Lotus"/>
          <w:noProof/>
          <w:sz w:val="28"/>
          <w:szCs w:val="28"/>
        </w:rPr>
        <w:drawing>
          <wp:anchor distT="0" distB="0" distL="114300" distR="114300" simplePos="0" relativeHeight="251619840" behindDoc="0" locked="0" layoutInCell="1" allowOverlap="1">
            <wp:simplePos x="0" y="0"/>
            <wp:positionH relativeFrom="column">
              <wp:posOffset>0</wp:posOffset>
            </wp:positionH>
            <wp:positionV relativeFrom="paragraph">
              <wp:posOffset>173355</wp:posOffset>
            </wp:positionV>
            <wp:extent cx="2514600" cy="1732280"/>
            <wp:effectExtent l="19050" t="0" r="0" b="0"/>
            <wp:wrapSquare wrapText="bothSides"/>
            <wp:docPr id="36" name="Picture 36" descr="http://nacfiran.com/sar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nacfiran.com/sar10.jpg"/>
                    <pic:cNvPicPr>
                      <a:picLocks noChangeAspect="1" noChangeArrowheads="1"/>
                    </pic:cNvPicPr>
                  </pic:nvPicPr>
                  <pic:blipFill>
                    <a:blip r:embed="rId69" r:link="rId70">
                      <a:lum bright="6000"/>
                    </a:blip>
                    <a:srcRect/>
                    <a:stretch>
                      <a:fillRect/>
                    </a:stretch>
                  </pic:blipFill>
                  <pic:spPr bwMode="auto">
                    <a:xfrm>
                      <a:off x="0" y="0"/>
                      <a:ext cx="2514600" cy="1732280"/>
                    </a:xfrm>
                    <a:prstGeom prst="rect">
                      <a:avLst/>
                    </a:prstGeom>
                    <a:noFill/>
                    <a:ln w="9525">
                      <a:noFill/>
                      <a:miter lim="800000"/>
                      <a:headEnd/>
                      <a:tailEnd/>
                    </a:ln>
                  </pic:spPr>
                </pic:pic>
              </a:graphicData>
            </a:graphic>
          </wp:anchor>
        </w:drawing>
      </w:r>
      <w:r w:rsidR="0038376A" w:rsidRPr="0038376A">
        <w:rPr>
          <w:rFonts w:ascii="Arial" w:hAnsi="Arial" w:cs="B Lotus" w:hint="cs"/>
          <w:color w:val="000000"/>
          <w:sz w:val="28"/>
          <w:szCs w:val="28"/>
          <w:rtl/>
          <w:lang w:bidi="fa-IR"/>
        </w:rPr>
        <w:t xml:space="preserve">چ - </w:t>
      </w:r>
      <w:r w:rsidR="0038376A" w:rsidRPr="0038376A">
        <w:rPr>
          <w:rFonts w:ascii="Arial" w:hAnsi="Arial" w:cs="B Lotus"/>
          <w:color w:val="000000"/>
          <w:sz w:val="28"/>
          <w:szCs w:val="28"/>
          <w:rtl/>
        </w:rPr>
        <w:t>نگارخانه</w:t>
      </w:r>
    </w:p>
    <w:p w:rsidR="0038376A" w:rsidRPr="0038376A" w:rsidRDefault="00D2015D" w:rsidP="0038376A">
      <w:pPr>
        <w:bidi/>
        <w:spacing w:line="276" w:lineRule="auto"/>
        <w:jc w:val="both"/>
        <w:rPr>
          <w:rFonts w:ascii="Arial" w:hAnsi="Arial" w:cs="B Lotus" w:hint="cs"/>
          <w:color w:val="000000"/>
          <w:sz w:val="28"/>
          <w:szCs w:val="28"/>
          <w:rtl/>
        </w:rPr>
      </w:pPr>
      <w:r>
        <w:rPr>
          <w:rFonts w:cs="B Lotus"/>
          <w:noProof/>
          <w:sz w:val="28"/>
          <w:szCs w:val="28"/>
        </w:rPr>
        <w:drawing>
          <wp:anchor distT="0" distB="0" distL="114300" distR="114300" simplePos="0" relativeHeight="251618816" behindDoc="1" locked="0" layoutInCell="1" allowOverlap="1">
            <wp:simplePos x="0" y="0"/>
            <wp:positionH relativeFrom="column">
              <wp:posOffset>-2631440</wp:posOffset>
            </wp:positionH>
            <wp:positionV relativeFrom="paragraph">
              <wp:posOffset>1993900</wp:posOffset>
            </wp:positionV>
            <wp:extent cx="2514600" cy="1732280"/>
            <wp:effectExtent l="19050" t="0" r="0" b="0"/>
            <wp:wrapTight wrapText="bothSides">
              <wp:wrapPolygon edited="0">
                <wp:start x="-164" y="0"/>
                <wp:lineTo x="-164" y="21378"/>
                <wp:lineTo x="21600" y="21378"/>
                <wp:lineTo x="21600" y="0"/>
                <wp:lineTo x="-164" y="0"/>
              </wp:wrapPolygon>
            </wp:wrapTight>
            <wp:docPr id="35" name="Picture 35" descr="http://nacfiran.com/sar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nacfiran.com/sar4.jpg"/>
                    <pic:cNvPicPr>
                      <a:picLocks noChangeAspect="1" noChangeArrowheads="1"/>
                    </pic:cNvPicPr>
                  </pic:nvPicPr>
                  <pic:blipFill>
                    <a:blip r:embed="rId77" r:link="rId78"/>
                    <a:srcRect/>
                    <a:stretch>
                      <a:fillRect/>
                    </a:stretch>
                  </pic:blipFill>
                  <pic:spPr bwMode="auto">
                    <a:xfrm>
                      <a:off x="0" y="0"/>
                      <a:ext cx="2514600" cy="1732280"/>
                    </a:xfrm>
                    <a:prstGeom prst="rect">
                      <a:avLst/>
                    </a:prstGeom>
                    <a:noFill/>
                    <a:ln w="9525">
                      <a:noFill/>
                      <a:miter lim="800000"/>
                      <a:headEnd/>
                      <a:tailEnd/>
                    </a:ln>
                  </pic:spPr>
                </pic:pic>
              </a:graphicData>
            </a:graphic>
          </wp:anchor>
        </w:drawing>
      </w:r>
      <w:r w:rsidR="0038376A" w:rsidRPr="0038376A">
        <w:rPr>
          <w:rFonts w:ascii="Arial" w:hAnsi="Arial" w:cs="B Lotus"/>
          <w:color w:val="000000"/>
          <w:sz w:val="28"/>
          <w:szCs w:val="28"/>
          <w:rtl/>
        </w:rPr>
        <w:t>از ح</w:t>
      </w:r>
      <w:r w:rsidR="0038376A" w:rsidRPr="0038376A">
        <w:rPr>
          <w:rFonts w:ascii="Arial" w:hAnsi="Arial" w:cs="B Lotus" w:hint="cs"/>
          <w:color w:val="000000"/>
          <w:sz w:val="28"/>
          <w:szCs w:val="28"/>
          <w:rtl/>
          <w:lang w:bidi="fa-IR"/>
        </w:rPr>
        <w:t>ي</w:t>
      </w:r>
      <w:r w:rsidR="0038376A" w:rsidRPr="0038376A">
        <w:rPr>
          <w:rFonts w:ascii="Arial" w:hAnsi="Arial" w:cs="B Lotus"/>
          <w:color w:val="000000"/>
          <w:sz w:val="28"/>
          <w:szCs w:val="28"/>
          <w:rtl/>
        </w:rPr>
        <w:t>اط مرکزي بوسيله چند پله به طرف در ورودي نگارخانه هدايت مي شويم.</w:t>
      </w:r>
      <w:r w:rsidR="0038376A" w:rsidRPr="0038376A">
        <w:rPr>
          <w:rFonts w:ascii="Arial" w:hAnsi="Arial" w:cs="B Lotus" w:hint="cs"/>
          <w:color w:val="000000"/>
          <w:sz w:val="28"/>
          <w:szCs w:val="28"/>
          <w:rtl/>
          <w:lang w:bidi="fa-IR"/>
        </w:rPr>
        <w:t xml:space="preserve"> </w:t>
      </w:r>
      <w:r w:rsidR="0038376A" w:rsidRPr="0038376A">
        <w:rPr>
          <w:rFonts w:ascii="Arial" w:hAnsi="Arial" w:cs="B Lotus"/>
          <w:color w:val="000000"/>
          <w:sz w:val="28"/>
          <w:szCs w:val="28"/>
          <w:rtl/>
        </w:rPr>
        <w:t>قبل از ورود به نگارخانه يک هشتي وجود دارد که هم به رستوران و هم به کتابخانه راه دارد.</w:t>
      </w:r>
      <w:r w:rsidR="0038376A" w:rsidRPr="0038376A">
        <w:rPr>
          <w:rFonts w:ascii="Arial" w:hAnsi="Arial" w:cs="B Lotus" w:hint="cs"/>
          <w:color w:val="000000"/>
          <w:sz w:val="28"/>
          <w:szCs w:val="28"/>
          <w:rtl/>
          <w:lang w:bidi="fa-IR"/>
        </w:rPr>
        <w:t xml:space="preserve"> </w:t>
      </w:r>
      <w:r w:rsidR="0038376A" w:rsidRPr="0038376A">
        <w:rPr>
          <w:rFonts w:ascii="Arial" w:hAnsi="Arial" w:cs="B Lotus"/>
          <w:color w:val="000000"/>
          <w:sz w:val="28"/>
          <w:szCs w:val="28"/>
          <w:rtl/>
        </w:rPr>
        <w:t xml:space="preserve">براي ورود به نگارخانه از </w:t>
      </w:r>
      <w:r w:rsidR="0038376A" w:rsidRPr="0038376A">
        <w:rPr>
          <w:rFonts w:cs="Times New Roman" w:hint="cs"/>
          <w:color w:val="000000"/>
          <w:sz w:val="28"/>
          <w:szCs w:val="28"/>
          <w:rtl/>
        </w:rPr>
        <w:t> </w:t>
      </w:r>
      <w:r w:rsidR="0038376A" w:rsidRPr="0038376A">
        <w:rPr>
          <w:rFonts w:ascii="Arial" w:hAnsi="Arial" w:cs="B Lotus" w:hint="cs"/>
          <w:color w:val="000000"/>
          <w:sz w:val="28"/>
          <w:szCs w:val="28"/>
          <w:rtl/>
          <w:lang w:bidi="fa-IR"/>
        </w:rPr>
        <w:t>ي</w:t>
      </w:r>
      <w:r w:rsidR="0038376A" w:rsidRPr="0038376A">
        <w:rPr>
          <w:rFonts w:ascii="Arial" w:hAnsi="Arial" w:cs="B Lotus"/>
          <w:color w:val="000000"/>
          <w:sz w:val="28"/>
          <w:szCs w:val="28"/>
          <w:rtl/>
        </w:rPr>
        <w:t xml:space="preserve">ک </w:t>
      </w:r>
      <w:r w:rsidR="0038376A" w:rsidRPr="0038376A">
        <w:rPr>
          <w:rFonts w:cs="Times New Roman" w:hint="cs"/>
          <w:color w:val="000000"/>
          <w:sz w:val="28"/>
          <w:szCs w:val="28"/>
          <w:rtl/>
        </w:rPr>
        <w:t> </w:t>
      </w:r>
      <w:r w:rsidR="0038376A" w:rsidRPr="0038376A">
        <w:rPr>
          <w:rFonts w:ascii="Arial" w:hAnsi="Arial" w:cs="B Lotus" w:hint="cs"/>
          <w:color w:val="000000"/>
          <w:sz w:val="28"/>
          <w:szCs w:val="28"/>
          <w:rtl/>
        </w:rPr>
        <w:t>راهرو</w:t>
      </w:r>
      <w:r w:rsidR="0038376A" w:rsidRPr="0038376A">
        <w:rPr>
          <w:rFonts w:ascii="Arial" w:hAnsi="Arial" w:cs="B Lotus"/>
          <w:color w:val="000000"/>
          <w:sz w:val="28"/>
          <w:szCs w:val="28"/>
          <w:rtl/>
        </w:rPr>
        <w:t xml:space="preserve">ي چرخشي ، هدايت کننده به طرف جلو استفاده شده که ازآن به عنوان بخشي از نگارخانه استفاده مي شود و فضاي مفيدي نيز براي نگارخانه ايجاد کرده است .ساختار چرخشي راهرو باعث شده تا فاصله راهرو تا قسمت اداري کمتر احساس گردد. </w:t>
      </w:r>
      <w:r w:rsidR="0038376A" w:rsidRPr="0038376A">
        <w:rPr>
          <w:rFonts w:ascii="Arial" w:hAnsi="Arial" w:cs="B Lotus" w:hint="cs"/>
          <w:color w:val="000000"/>
          <w:sz w:val="28"/>
          <w:szCs w:val="28"/>
          <w:rtl/>
          <w:lang w:bidi="fa-IR"/>
        </w:rPr>
        <w:t xml:space="preserve"> </w:t>
      </w:r>
      <w:r w:rsidR="0038376A" w:rsidRPr="0038376A">
        <w:rPr>
          <w:rFonts w:ascii="Arial" w:hAnsi="Arial" w:cs="B Lotus"/>
          <w:color w:val="000000"/>
          <w:sz w:val="28"/>
          <w:szCs w:val="28"/>
          <w:rtl/>
        </w:rPr>
        <w:t>نگارخانه از 5 نيم طبقه تشکيل شده</w:t>
      </w:r>
      <w:r w:rsidR="0038376A" w:rsidRPr="0038376A">
        <w:rPr>
          <w:rFonts w:ascii="Arial" w:hAnsi="Arial" w:cs="B Lotus" w:hint="cs"/>
          <w:color w:val="000000"/>
          <w:sz w:val="28"/>
          <w:szCs w:val="28"/>
          <w:rtl/>
        </w:rPr>
        <w:t xml:space="preserve">               </w:t>
      </w:r>
      <w:r w:rsidR="0038376A" w:rsidRPr="0038376A">
        <w:rPr>
          <w:rFonts w:ascii="Arial" w:hAnsi="Arial" w:cs="B Lotus" w:hint="cs"/>
          <w:color w:val="000000"/>
          <w:sz w:val="28"/>
          <w:szCs w:val="28"/>
          <w:rtl/>
          <w:lang w:bidi="fa-IR"/>
        </w:rPr>
        <w:t xml:space="preserve">          </w:t>
      </w:r>
      <w:r w:rsidR="0038376A" w:rsidRPr="0038376A">
        <w:rPr>
          <w:rFonts w:ascii="Arial" w:hAnsi="Arial" w:cs="B Lotus" w:hint="cs"/>
          <w:color w:val="000000"/>
          <w:sz w:val="28"/>
          <w:szCs w:val="28"/>
          <w:rtl/>
          <w:lang w:bidi="fa-IR"/>
        </w:rPr>
        <w:lastRenderedPageBreak/>
        <w:tab/>
      </w:r>
      <w:r w:rsidR="0038376A" w:rsidRPr="0038376A">
        <w:rPr>
          <w:rFonts w:ascii="Arial" w:hAnsi="Arial" w:cs="B Lotus" w:hint="cs"/>
          <w:color w:val="000000"/>
          <w:sz w:val="28"/>
          <w:szCs w:val="28"/>
          <w:rtl/>
          <w:lang w:bidi="fa-IR"/>
        </w:rPr>
        <w:tab/>
      </w:r>
      <w:r w:rsidR="0038376A" w:rsidRPr="0038376A">
        <w:rPr>
          <w:rFonts w:ascii="Arial" w:hAnsi="Arial" w:cs="B Lotus" w:hint="cs"/>
          <w:color w:val="000000"/>
          <w:sz w:val="28"/>
          <w:szCs w:val="28"/>
          <w:rtl/>
          <w:lang w:bidi="fa-IR"/>
        </w:rPr>
        <w:tab/>
        <w:t xml:space="preserve">     </w:t>
      </w:r>
      <w:r w:rsidR="0038376A" w:rsidRPr="0038376A">
        <w:rPr>
          <w:rFonts w:ascii="Arial" w:hAnsi="Arial" w:cs="B Lotus" w:hint="cs"/>
          <w:color w:val="000000"/>
          <w:sz w:val="28"/>
          <w:szCs w:val="28"/>
          <w:rtl/>
        </w:rPr>
        <w:t xml:space="preserve">    </w:t>
      </w:r>
      <w:r w:rsidR="0038376A" w:rsidRPr="0038376A">
        <w:rPr>
          <w:rFonts w:cs="B Lotus" w:hint="cs"/>
          <w:color w:val="000000"/>
          <w:sz w:val="28"/>
          <w:szCs w:val="28"/>
          <w:rtl/>
        </w:rPr>
        <w:t xml:space="preserve">تصوير </w:t>
      </w:r>
      <w:r w:rsidR="0038376A" w:rsidRPr="0038376A">
        <w:rPr>
          <w:rFonts w:cs="B Lotus" w:hint="cs"/>
          <w:color w:val="000000"/>
          <w:sz w:val="28"/>
          <w:szCs w:val="28"/>
          <w:rtl/>
          <w:lang w:bidi="fa-IR"/>
        </w:rPr>
        <w:t>(2-39)-</w:t>
      </w:r>
      <w:r w:rsidR="0038376A" w:rsidRPr="0038376A">
        <w:rPr>
          <w:rFonts w:ascii="Arial" w:hAnsi="Arial" w:cs="B Lotus" w:hint="cs"/>
          <w:color w:val="000000"/>
          <w:sz w:val="28"/>
          <w:szCs w:val="28"/>
          <w:rtl/>
        </w:rPr>
        <w:t xml:space="preserve">ورودي نگارخانه       </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color w:val="000000"/>
          <w:sz w:val="28"/>
          <w:szCs w:val="28"/>
          <w:rtl/>
        </w:rPr>
        <w:t xml:space="preserve"> که از 3 نيم طبقه آن به عنوان سالن اصلي استفاده مي شود. </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hint="cs"/>
          <w:color w:val="000000"/>
          <w:sz w:val="28"/>
          <w:szCs w:val="28"/>
          <w:rtl/>
          <w:lang w:bidi="fa-IR"/>
        </w:rPr>
        <w:t xml:space="preserve">ح - </w:t>
      </w:r>
      <w:r w:rsidRPr="0038376A">
        <w:rPr>
          <w:rFonts w:ascii="Arial" w:hAnsi="Arial" w:cs="B Lotus"/>
          <w:color w:val="000000"/>
          <w:sz w:val="28"/>
          <w:szCs w:val="28"/>
          <w:rtl/>
        </w:rPr>
        <w:t xml:space="preserve">بخش اداري </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color w:val="000000"/>
          <w:sz w:val="28"/>
          <w:szCs w:val="28"/>
          <w:rtl/>
        </w:rPr>
        <w:t>بخش فوق از 3 طبقه مجزا تشکيل شده است.</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طبقه همکف : شامل اتاق تايپيستها و طبقه دوم و سوم ، شامل بخشهاي مالي، اداري، موسيقي، کامپيوتر و مد</w:t>
      </w:r>
      <w:r w:rsidRPr="0038376A">
        <w:rPr>
          <w:rFonts w:ascii="Arial" w:hAnsi="Arial" w:cs="B Lotus" w:hint="cs"/>
          <w:color w:val="000000"/>
          <w:sz w:val="28"/>
          <w:szCs w:val="28"/>
          <w:rtl/>
        </w:rPr>
        <w:t>ي</w:t>
      </w:r>
      <w:r w:rsidRPr="0038376A">
        <w:rPr>
          <w:rFonts w:ascii="Arial" w:hAnsi="Arial" w:cs="B Lotus"/>
          <w:color w:val="000000"/>
          <w:sz w:val="28"/>
          <w:szCs w:val="28"/>
          <w:rtl/>
        </w:rPr>
        <w:t>ر</w:t>
      </w:r>
      <w:r w:rsidRPr="0038376A">
        <w:rPr>
          <w:rFonts w:ascii="Arial" w:hAnsi="Arial" w:cs="B Lotus" w:hint="cs"/>
          <w:color w:val="000000"/>
          <w:sz w:val="28"/>
          <w:szCs w:val="28"/>
          <w:rtl/>
        </w:rPr>
        <w:t>ي</w:t>
      </w:r>
      <w:r w:rsidRPr="0038376A">
        <w:rPr>
          <w:rFonts w:ascii="Arial" w:hAnsi="Arial" w:cs="B Lotus"/>
          <w:color w:val="000000"/>
          <w:sz w:val="28"/>
          <w:szCs w:val="28"/>
          <w:rtl/>
        </w:rPr>
        <w:t>تهاي فرهنگسرا و مشاور</w:t>
      </w:r>
      <w:r w:rsidRPr="0038376A">
        <w:rPr>
          <w:rFonts w:ascii="Arial" w:hAnsi="Arial" w:cs="B Lotus" w:hint="cs"/>
          <w:color w:val="000000"/>
          <w:sz w:val="28"/>
          <w:szCs w:val="28"/>
          <w:rtl/>
        </w:rPr>
        <w:t>ي</w:t>
      </w:r>
      <w:r w:rsidRPr="0038376A">
        <w:rPr>
          <w:rFonts w:ascii="Arial" w:hAnsi="Arial" w:cs="B Lotus"/>
          <w:color w:val="000000"/>
          <w:sz w:val="28"/>
          <w:szCs w:val="28"/>
          <w:rtl/>
        </w:rPr>
        <w:t>ن مي باشد که همگي توسط پارتيشنهاي شيشه اي از هم جدا شده است . لازم به تذکر است که قسمت اداري به قسمتهاي ديگر فرهنگسرا اشراف ندارد.</w:t>
      </w:r>
      <w:r w:rsidRPr="0038376A">
        <w:rPr>
          <w:rFonts w:cs="B Lotus" w:hint="cs"/>
          <w:b/>
          <w:bCs/>
          <w:color w:val="000000"/>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(2-40)-</w:t>
      </w:r>
      <w:r w:rsidRPr="0038376A">
        <w:rPr>
          <w:rFonts w:ascii="Arial" w:hAnsi="Arial" w:cs="B Lotus" w:hint="cs"/>
          <w:color w:val="000000"/>
          <w:sz w:val="28"/>
          <w:szCs w:val="28"/>
          <w:rtl/>
        </w:rPr>
        <w:t xml:space="preserve">فضاي مكث در قسمت اداري       </w:t>
      </w:r>
    </w:p>
    <w:p w:rsidR="0038376A" w:rsidRPr="0038376A" w:rsidRDefault="0038376A" w:rsidP="0038376A">
      <w:pPr>
        <w:bidi/>
        <w:spacing w:line="276" w:lineRule="auto"/>
        <w:jc w:val="both"/>
        <w:rPr>
          <w:rFonts w:cs="B Lotus"/>
          <w:color w:val="000000"/>
          <w:sz w:val="28"/>
          <w:szCs w:val="28"/>
          <w:rtl/>
        </w:rPr>
      </w:pPr>
      <w:r w:rsidRPr="0038376A">
        <w:rPr>
          <w:rFonts w:ascii="Arial" w:hAnsi="Arial" w:cs="B Lotus" w:hint="cs"/>
          <w:color w:val="000000"/>
          <w:sz w:val="28"/>
          <w:szCs w:val="28"/>
          <w:rtl/>
          <w:lang w:bidi="fa-IR"/>
        </w:rPr>
        <w:t xml:space="preserve">خ - </w:t>
      </w:r>
      <w:r w:rsidRPr="0038376A">
        <w:rPr>
          <w:rFonts w:ascii="Arial" w:hAnsi="Arial" w:cs="B Lotus"/>
          <w:color w:val="000000"/>
          <w:sz w:val="28"/>
          <w:szCs w:val="28"/>
          <w:rtl/>
        </w:rPr>
        <w:t xml:space="preserve">رستوران  </w:t>
      </w:r>
    </w:p>
    <w:p w:rsidR="0038376A" w:rsidRPr="0038376A" w:rsidRDefault="0038376A" w:rsidP="0038376A">
      <w:pPr>
        <w:bidi/>
        <w:spacing w:line="276" w:lineRule="auto"/>
        <w:jc w:val="both"/>
        <w:rPr>
          <w:rFonts w:cs="B Lotus" w:hint="cs"/>
          <w:color w:val="000000"/>
          <w:sz w:val="28"/>
          <w:szCs w:val="28"/>
          <w:rtl/>
        </w:rPr>
      </w:pPr>
      <w:r w:rsidRPr="0038376A">
        <w:rPr>
          <w:rFonts w:ascii="Arial" w:hAnsi="Arial" w:cs="B Lotus"/>
          <w:color w:val="000000"/>
          <w:sz w:val="28"/>
          <w:szCs w:val="28"/>
          <w:rtl/>
        </w:rPr>
        <w:t>فضاي رستوران در دو طبقه پ</w:t>
      </w:r>
      <w:r w:rsidRPr="0038376A">
        <w:rPr>
          <w:rFonts w:ascii="Arial" w:hAnsi="Arial" w:cs="B Lotus" w:hint="cs"/>
          <w:color w:val="000000"/>
          <w:sz w:val="28"/>
          <w:szCs w:val="28"/>
          <w:rtl/>
        </w:rPr>
        <w:t>ي</w:t>
      </w:r>
      <w:r w:rsidRPr="0038376A">
        <w:rPr>
          <w:rFonts w:ascii="Arial" w:hAnsi="Arial" w:cs="B Lotus"/>
          <w:color w:val="000000"/>
          <w:sz w:val="28"/>
          <w:szCs w:val="28"/>
          <w:rtl/>
        </w:rPr>
        <w:t>ش ب</w:t>
      </w:r>
      <w:r w:rsidRPr="0038376A">
        <w:rPr>
          <w:rFonts w:ascii="Arial" w:hAnsi="Arial" w:cs="B Lotus" w:hint="cs"/>
          <w:color w:val="000000"/>
          <w:sz w:val="28"/>
          <w:szCs w:val="28"/>
          <w:rtl/>
        </w:rPr>
        <w:t>ي</w:t>
      </w:r>
      <w:r w:rsidRPr="0038376A">
        <w:rPr>
          <w:rFonts w:ascii="Arial" w:hAnsi="Arial" w:cs="B Lotus"/>
          <w:color w:val="000000"/>
          <w:sz w:val="28"/>
          <w:szCs w:val="28"/>
          <w:rtl/>
        </w:rPr>
        <w:t xml:space="preserve">ني شده که دسترسي به آن از سه بخش ساختمان امکان پذير مي باشد: 1- حياط مرکزي 2- ورودي نگارخانه 3- کتابخانه </w:t>
      </w:r>
    </w:p>
    <w:p w:rsidR="0038376A" w:rsidRPr="0038376A" w:rsidRDefault="0038376A" w:rsidP="0038376A">
      <w:pPr>
        <w:bidi/>
        <w:spacing w:line="276" w:lineRule="auto"/>
        <w:jc w:val="both"/>
        <w:rPr>
          <w:rFonts w:cs="B Lotus" w:hint="cs"/>
          <w:b/>
          <w:bCs/>
          <w:color w:val="000000"/>
          <w:sz w:val="28"/>
          <w:szCs w:val="28"/>
          <w:rtl/>
        </w:rPr>
      </w:pPr>
      <w:r w:rsidRPr="0038376A">
        <w:rPr>
          <w:rFonts w:ascii="Arial" w:hAnsi="Arial" w:cs="B Lotus" w:hint="cs"/>
          <w:color w:val="000000"/>
          <w:sz w:val="28"/>
          <w:szCs w:val="28"/>
          <w:rtl/>
          <w:lang w:bidi="fa-IR"/>
        </w:rPr>
        <w:t xml:space="preserve">د - </w:t>
      </w:r>
      <w:r w:rsidRPr="0038376A">
        <w:rPr>
          <w:rFonts w:ascii="Arial" w:hAnsi="Arial" w:cs="B Lotus"/>
          <w:color w:val="000000"/>
          <w:sz w:val="28"/>
          <w:szCs w:val="28"/>
          <w:rtl/>
        </w:rPr>
        <w:t>سالن گوشه</w:t>
      </w:r>
      <w:r w:rsidRPr="0038376A">
        <w:rPr>
          <w:rFonts w:ascii="Arial" w:hAnsi="Arial" w:cs="B Lotus"/>
          <w:b/>
          <w:bCs/>
          <w:color w:val="000000"/>
          <w:sz w:val="28"/>
          <w:szCs w:val="28"/>
          <w:rtl/>
        </w:rPr>
        <w:t xml:space="preserve"> </w:t>
      </w:r>
      <w:r w:rsidRPr="0038376A">
        <w:rPr>
          <w:rFonts w:cs="B Lotus" w:hint="cs"/>
          <w:b/>
          <w:bCs/>
          <w:color w:val="000000"/>
          <w:sz w:val="28"/>
          <w:szCs w:val="28"/>
          <w:rtl/>
        </w:rPr>
        <w:tab/>
      </w:r>
      <w:r w:rsidRPr="0038376A">
        <w:rPr>
          <w:rFonts w:cs="B Lotus" w:hint="cs"/>
          <w:b/>
          <w:bCs/>
          <w:color w:val="000000"/>
          <w:sz w:val="28"/>
          <w:szCs w:val="28"/>
          <w:rtl/>
        </w:rPr>
        <w:tab/>
      </w:r>
      <w:r w:rsidRPr="0038376A">
        <w:rPr>
          <w:rFonts w:cs="B Lotus" w:hint="cs"/>
          <w:b/>
          <w:bCs/>
          <w:color w:val="000000"/>
          <w:sz w:val="28"/>
          <w:szCs w:val="28"/>
          <w:rtl/>
        </w:rPr>
        <w:tab/>
      </w:r>
      <w:r w:rsidRPr="0038376A">
        <w:rPr>
          <w:rFonts w:cs="B Lotus" w:hint="cs"/>
          <w:b/>
          <w:bCs/>
          <w:color w:val="000000"/>
          <w:sz w:val="28"/>
          <w:szCs w:val="28"/>
          <w:rtl/>
        </w:rPr>
        <w:tab/>
      </w:r>
      <w:r w:rsidRPr="0038376A">
        <w:rPr>
          <w:rFonts w:cs="B Lotus" w:hint="cs"/>
          <w:b/>
          <w:bCs/>
          <w:color w:val="000000"/>
          <w:sz w:val="28"/>
          <w:szCs w:val="28"/>
          <w:rtl/>
        </w:rPr>
        <w:tab/>
      </w:r>
      <w:r w:rsidRPr="0038376A">
        <w:rPr>
          <w:rFonts w:cs="B Lotus" w:hint="cs"/>
          <w:b/>
          <w:bCs/>
          <w:color w:val="000000"/>
          <w:sz w:val="28"/>
          <w:szCs w:val="28"/>
          <w:rtl/>
        </w:rPr>
        <w:tab/>
      </w:r>
      <w:r w:rsidRPr="0038376A">
        <w:rPr>
          <w:rFonts w:ascii="Arial" w:hAnsi="Arial" w:cs="B Lotus" w:hint="cs"/>
          <w:color w:val="000000"/>
          <w:sz w:val="28"/>
          <w:szCs w:val="28"/>
          <w:rtl/>
        </w:rPr>
        <w:t xml:space="preserve"> </w:t>
      </w:r>
    </w:p>
    <w:p w:rsidR="0038376A" w:rsidRPr="0038376A" w:rsidRDefault="00D2015D" w:rsidP="0038376A">
      <w:pPr>
        <w:bidi/>
        <w:spacing w:line="276" w:lineRule="auto"/>
        <w:jc w:val="both"/>
        <w:rPr>
          <w:rFonts w:cs="B Lotus" w:hint="cs"/>
          <w:color w:val="000000"/>
          <w:sz w:val="28"/>
          <w:szCs w:val="28"/>
          <w:rtl/>
        </w:rPr>
      </w:pPr>
      <w:r>
        <w:rPr>
          <w:rFonts w:cs="B Lotus"/>
          <w:noProof/>
          <w:sz w:val="28"/>
          <w:szCs w:val="28"/>
        </w:rPr>
        <w:drawing>
          <wp:anchor distT="0" distB="0" distL="114300" distR="114300" simplePos="0" relativeHeight="251620864" behindDoc="0" locked="0" layoutInCell="1" allowOverlap="1">
            <wp:simplePos x="0" y="0"/>
            <wp:positionH relativeFrom="column">
              <wp:posOffset>0</wp:posOffset>
            </wp:positionH>
            <wp:positionV relativeFrom="paragraph">
              <wp:posOffset>466090</wp:posOffset>
            </wp:positionV>
            <wp:extent cx="2743200" cy="2047875"/>
            <wp:effectExtent l="19050" t="0" r="0" b="0"/>
            <wp:wrapSquare wrapText="bothSides"/>
            <wp:docPr id="37" name="Picture 37" descr="http://nacfiran.com/sa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nacfiran.com/sar6.jpg"/>
                    <pic:cNvPicPr>
                      <a:picLocks noChangeAspect="1" noChangeArrowheads="1"/>
                    </pic:cNvPicPr>
                  </pic:nvPicPr>
                  <pic:blipFill>
                    <a:blip r:embed="rId79" r:link="rId80"/>
                    <a:srcRect/>
                    <a:stretch>
                      <a:fillRect/>
                    </a:stretch>
                  </pic:blipFill>
                  <pic:spPr bwMode="auto">
                    <a:xfrm>
                      <a:off x="0" y="0"/>
                      <a:ext cx="2743200" cy="2047875"/>
                    </a:xfrm>
                    <a:prstGeom prst="rect">
                      <a:avLst/>
                    </a:prstGeom>
                    <a:noFill/>
                    <a:ln w="9525">
                      <a:noFill/>
                      <a:miter lim="800000"/>
                      <a:headEnd/>
                      <a:tailEnd/>
                    </a:ln>
                  </pic:spPr>
                </pic:pic>
              </a:graphicData>
            </a:graphic>
          </wp:anchor>
        </w:drawing>
      </w:r>
      <w:r w:rsidR="0038376A" w:rsidRPr="0038376A">
        <w:rPr>
          <w:rFonts w:cs="Times New Roman" w:hint="cs"/>
          <w:color w:val="000000"/>
          <w:sz w:val="28"/>
          <w:szCs w:val="28"/>
          <w:rtl/>
        </w:rPr>
        <w:t> </w:t>
      </w:r>
      <w:r w:rsidR="0038376A" w:rsidRPr="0038376A">
        <w:rPr>
          <w:rFonts w:ascii="Arial" w:hAnsi="Arial" w:cs="B Lotus" w:hint="cs"/>
          <w:color w:val="000000"/>
          <w:sz w:val="28"/>
          <w:szCs w:val="28"/>
          <w:rtl/>
        </w:rPr>
        <w:t>سالن</w:t>
      </w:r>
      <w:r w:rsidR="0038376A" w:rsidRPr="0038376A">
        <w:rPr>
          <w:rFonts w:ascii="Arial" w:hAnsi="Arial" w:cs="B Lotus"/>
          <w:color w:val="000000"/>
          <w:sz w:val="28"/>
          <w:szCs w:val="28"/>
          <w:rtl/>
        </w:rPr>
        <w:t xml:space="preserve"> </w:t>
      </w:r>
      <w:r w:rsidR="0038376A" w:rsidRPr="0038376A">
        <w:rPr>
          <w:rFonts w:ascii="Arial" w:hAnsi="Arial" w:cs="B Lotus" w:hint="cs"/>
          <w:color w:val="000000"/>
          <w:sz w:val="28"/>
          <w:szCs w:val="28"/>
          <w:rtl/>
        </w:rPr>
        <w:t>فوق</w:t>
      </w:r>
      <w:r w:rsidR="0038376A" w:rsidRPr="0038376A">
        <w:rPr>
          <w:rFonts w:ascii="Arial" w:hAnsi="Arial" w:cs="B Lotus"/>
          <w:color w:val="000000"/>
          <w:sz w:val="28"/>
          <w:szCs w:val="28"/>
          <w:rtl/>
        </w:rPr>
        <w:t xml:space="preserve"> </w:t>
      </w:r>
      <w:r w:rsidR="0038376A" w:rsidRPr="0038376A">
        <w:rPr>
          <w:rFonts w:ascii="Arial" w:hAnsi="Arial" w:cs="B Lotus" w:hint="cs"/>
          <w:color w:val="000000"/>
          <w:sz w:val="28"/>
          <w:szCs w:val="28"/>
          <w:rtl/>
        </w:rPr>
        <w:t>در</w:t>
      </w:r>
      <w:r w:rsidR="0038376A" w:rsidRPr="0038376A">
        <w:rPr>
          <w:rFonts w:ascii="Arial" w:hAnsi="Arial" w:cs="B Lotus"/>
          <w:color w:val="000000"/>
          <w:sz w:val="28"/>
          <w:szCs w:val="28"/>
          <w:rtl/>
        </w:rPr>
        <w:t xml:space="preserve"> </w:t>
      </w:r>
      <w:r w:rsidR="0038376A" w:rsidRPr="0038376A">
        <w:rPr>
          <w:rFonts w:ascii="Arial" w:hAnsi="Arial" w:cs="B Lotus" w:hint="cs"/>
          <w:color w:val="000000"/>
          <w:sz w:val="28"/>
          <w:szCs w:val="28"/>
          <w:rtl/>
        </w:rPr>
        <w:t>انتها</w:t>
      </w:r>
      <w:r w:rsidR="0038376A" w:rsidRPr="0038376A">
        <w:rPr>
          <w:rFonts w:ascii="Arial" w:hAnsi="Arial" w:cs="B Lotus"/>
          <w:color w:val="000000"/>
          <w:sz w:val="28"/>
          <w:szCs w:val="28"/>
          <w:rtl/>
        </w:rPr>
        <w:t xml:space="preserve">ي حياط مرکزي و بين دو ساختمان قرار گرفته به طوري که ،توانستند اين دو ساختمان را به هم متصل کند. اين سالن جهت برگزاري فعاليتهاي گوناگون هنري آماده سازي شده است. </w:t>
      </w:r>
    </w:p>
    <w:p w:rsidR="0038376A" w:rsidRPr="0038376A" w:rsidRDefault="0038376A" w:rsidP="0038376A">
      <w:pPr>
        <w:bidi/>
        <w:spacing w:line="276" w:lineRule="auto"/>
        <w:jc w:val="both"/>
        <w:rPr>
          <w:rFonts w:cs="B Lotus" w:hint="cs"/>
          <w:color w:val="000000"/>
          <w:sz w:val="28"/>
          <w:szCs w:val="28"/>
          <w:rtl/>
          <w:lang w:bidi="fa-IR"/>
        </w:rPr>
      </w:pPr>
      <w:r w:rsidRPr="0038376A">
        <w:rPr>
          <w:rFonts w:ascii="Arial" w:hAnsi="Arial" w:cs="B Lotus" w:hint="cs"/>
          <w:color w:val="000000"/>
          <w:sz w:val="28"/>
          <w:szCs w:val="28"/>
          <w:rtl/>
          <w:lang w:bidi="fa-IR"/>
        </w:rPr>
        <w:t xml:space="preserve">ذ- </w:t>
      </w:r>
      <w:r w:rsidRPr="0038376A">
        <w:rPr>
          <w:rFonts w:ascii="Arial" w:hAnsi="Arial" w:cs="B Lotus"/>
          <w:color w:val="000000"/>
          <w:sz w:val="28"/>
          <w:szCs w:val="28"/>
          <w:rtl/>
        </w:rPr>
        <w:t xml:space="preserve">کتابخانه </w:t>
      </w:r>
    </w:p>
    <w:p w:rsidR="0038376A" w:rsidRPr="0038376A" w:rsidRDefault="0038376A" w:rsidP="0038376A">
      <w:pPr>
        <w:bidi/>
        <w:spacing w:line="276" w:lineRule="auto"/>
        <w:jc w:val="both"/>
        <w:rPr>
          <w:rFonts w:ascii="Arial" w:hAnsi="Arial" w:cs="B Lotus" w:hint="cs"/>
          <w:color w:val="000000"/>
          <w:sz w:val="28"/>
          <w:szCs w:val="28"/>
          <w:rtl/>
        </w:rPr>
      </w:pPr>
      <w:r w:rsidRPr="0038376A">
        <w:rPr>
          <w:rFonts w:ascii="Arial" w:hAnsi="Arial" w:cs="B Lotus"/>
          <w:color w:val="000000"/>
          <w:sz w:val="28"/>
          <w:szCs w:val="28"/>
          <w:rtl/>
        </w:rPr>
        <w:t>فضاي کتابخانه شامل :</w:t>
      </w:r>
    </w:p>
    <w:p w:rsidR="0038376A" w:rsidRPr="0038376A" w:rsidRDefault="0038376A" w:rsidP="0038376A">
      <w:pPr>
        <w:bidi/>
        <w:spacing w:line="276" w:lineRule="auto"/>
        <w:jc w:val="both"/>
        <w:rPr>
          <w:rFonts w:ascii="Arial" w:hAnsi="Arial" w:cs="B Lotus" w:hint="cs"/>
          <w:color w:val="000000"/>
          <w:sz w:val="28"/>
          <w:szCs w:val="28"/>
          <w:rtl/>
        </w:rPr>
      </w:pPr>
      <w:r w:rsidRPr="0038376A">
        <w:rPr>
          <w:rFonts w:ascii="Arial" w:hAnsi="Arial" w:cs="B Lotus"/>
          <w:color w:val="000000"/>
          <w:sz w:val="28"/>
          <w:szCs w:val="28"/>
          <w:rtl/>
        </w:rPr>
        <w:t xml:space="preserve"> 1- ورودي</w:t>
      </w:r>
      <w:r w:rsidRPr="0038376A">
        <w:rPr>
          <w:rFonts w:ascii="Arial" w:hAnsi="Arial" w:cs="B Lotus" w:hint="cs"/>
          <w:color w:val="000000"/>
          <w:sz w:val="28"/>
          <w:szCs w:val="28"/>
          <w:rtl/>
        </w:rPr>
        <w:t xml:space="preserve"> </w:t>
      </w:r>
      <w:r w:rsidRPr="0038376A">
        <w:rPr>
          <w:rFonts w:ascii="Arial" w:hAnsi="Arial" w:cs="B Lotus"/>
          <w:color w:val="000000"/>
          <w:sz w:val="28"/>
          <w:szCs w:val="28"/>
          <w:rtl/>
        </w:rPr>
        <w:t xml:space="preserve"> 2- هال ورودي</w:t>
      </w:r>
      <w:r w:rsidRPr="0038376A">
        <w:rPr>
          <w:rFonts w:ascii="Arial" w:hAnsi="Arial" w:cs="B Lotus" w:hint="cs"/>
          <w:color w:val="000000"/>
          <w:sz w:val="28"/>
          <w:szCs w:val="28"/>
          <w:rtl/>
        </w:rPr>
        <w:t xml:space="preserve"> </w:t>
      </w:r>
      <w:r w:rsidRPr="0038376A">
        <w:rPr>
          <w:rFonts w:ascii="Arial" w:hAnsi="Arial" w:cs="B Lotus"/>
          <w:color w:val="000000"/>
          <w:sz w:val="28"/>
          <w:szCs w:val="28"/>
          <w:rtl/>
        </w:rPr>
        <w:t xml:space="preserve"> 3- قسمت کاتالوگ 4- مراجعه و تحويل 5- مخزن کتاب</w:t>
      </w:r>
      <w:r w:rsidRPr="0038376A">
        <w:rPr>
          <w:rFonts w:ascii="Arial" w:hAnsi="Arial" w:cs="B Lotus" w:hint="cs"/>
          <w:color w:val="000000"/>
          <w:sz w:val="28"/>
          <w:szCs w:val="28"/>
          <w:rtl/>
        </w:rPr>
        <w:t xml:space="preserve"> </w:t>
      </w:r>
      <w:r w:rsidRPr="0038376A">
        <w:rPr>
          <w:rFonts w:ascii="Arial" w:hAnsi="Arial" w:cs="B Lotus"/>
          <w:color w:val="000000"/>
          <w:sz w:val="28"/>
          <w:szCs w:val="28"/>
          <w:rtl/>
        </w:rPr>
        <w:t xml:space="preserve"> 6- سالن مطالعه</w:t>
      </w:r>
    </w:p>
    <w:p w:rsidR="0038376A" w:rsidRPr="0038376A" w:rsidRDefault="0038376A" w:rsidP="0038376A">
      <w:pPr>
        <w:bidi/>
        <w:spacing w:line="276" w:lineRule="auto"/>
        <w:jc w:val="both"/>
        <w:rPr>
          <w:rFonts w:ascii="Arial" w:hAnsi="Arial" w:cs="B Lotus" w:hint="cs"/>
          <w:color w:val="000000"/>
          <w:sz w:val="28"/>
          <w:szCs w:val="28"/>
          <w:rtl/>
        </w:rPr>
      </w:pPr>
      <w:r w:rsidRPr="0038376A">
        <w:rPr>
          <w:rFonts w:ascii="Arial" w:hAnsi="Arial" w:cs="B Lotus"/>
          <w:color w:val="000000"/>
          <w:sz w:val="28"/>
          <w:szCs w:val="28"/>
          <w:rtl/>
        </w:rPr>
        <w:t>آرايش داخلي اين مجموعه به نحوي است که خوانندگان مي توانند به آنچه مي خواهند دست پيدا کنند و احساس آرامش بنمايند. کتابخانه شامل کتابهاي تخصصي هنر بوده و براي استفاده هنرجويان</w:t>
      </w:r>
      <w:r w:rsidRPr="0038376A">
        <w:rPr>
          <w:rFonts w:ascii="Arial" w:hAnsi="Arial" w:cs="B Lotus" w:hint="cs"/>
          <w:color w:val="000000"/>
          <w:sz w:val="28"/>
          <w:szCs w:val="28"/>
          <w:rtl/>
          <w:lang w:bidi="fa-IR"/>
        </w:rPr>
        <w:t xml:space="preserve">        </w:t>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r>
      <w:r w:rsidRPr="0038376A">
        <w:rPr>
          <w:rFonts w:ascii="Arial" w:hAnsi="Arial" w:cs="B Lotus" w:hint="cs"/>
          <w:color w:val="000000"/>
          <w:sz w:val="28"/>
          <w:szCs w:val="28"/>
          <w:rtl/>
          <w:lang w:bidi="fa-IR"/>
        </w:rPr>
        <w:tab/>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(2-41)-</w:t>
      </w:r>
      <w:r w:rsidRPr="0038376A">
        <w:rPr>
          <w:rFonts w:ascii="Arial" w:hAnsi="Arial" w:cs="B Lotus" w:hint="cs"/>
          <w:color w:val="000000"/>
          <w:sz w:val="28"/>
          <w:szCs w:val="28"/>
          <w:rtl/>
        </w:rPr>
        <w:t xml:space="preserve">ورودي كتابخانه       </w:t>
      </w:r>
      <w:r w:rsidRPr="0038376A">
        <w:rPr>
          <w:rFonts w:ascii="Arial" w:hAnsi="Arial" w:cs="B Lotus" w:hint="cs"/>
          <w:color w:val="000000"/>
          <w:sz w:val="28"/>
          <w:szCs w:val="28"/>
          <w:rtl/>
          <w:lang w:bidi="fa-IR"/>
        </w:rPr>
        <w:t xml:space="preserve">            </w:t>
      </w:r>
      <w:r w:rsidRPr="0038376A">
        <w:rPr>
          <w:rFonts w:ascii="Arial" w:hAnsi="Arial" w:cs="B Lotus"/>
          <w:color w:val="000000"/>
          <w:sz w:val="28"/>
          <w:szCs w:val="28"/>
          <w:rtl/>
        </w:rPr>
        <w:t xml:space="preserve"> </w:t>
      </w:r>
      <w:r w:rsidRPr="0038376A">
        <w:rPr>
          <w:rFonts w:ascii="Arial" w:hAnsi="Arial" w:cs="B Lotus" w:hint="cs"/>
          <w:color w:val="000000"/>
          <w:sz w:val="28"/>
          <w:szCs w:val="28"/>
          <w:rtl/>
        </w:rPr>
        <w:t xml:space="preserve">                  </w:t>
      </w:r>
    </w:p>
    <w:p w:rsidR="0038376A" w:rsidRPr="0038376A" w:rsidRDefault="0038376A" w:rsidP="0038376A">
      <w:pPr>
        <w:bidi/>
        <w:spacing w:line="276" w:lineRule="auto"/>
        <w:jc w:val="both"/>
        <w:rPr>
          <w:rFonts w:ascii="Arial" w:hAnsi="Arial" w:cs="B Lotus" w:hint="cs"/>
          <w:color w:val="000000"/>
          <w:sz w:val="28"/>
          <w:szCs w:val="28"/>
          <w:rtl/>
          <w:lang w:bidi="fa-IR"/>
        </w:rPr>
      </w:pPr>
      <w:r w:rsidRPr="0038376A">
        <w:rPr>
          <w:rFonts w:ascii="Arial" w:hAnsi="Arial" w:cs="B Lotus"/>
          <w:color w:val="000000"/>
          <w:sz w:val="28"/>
          <w:szCs w:val="28"/>
          <w:rtl/>
        </w:rPr>
        <w:t xml:space="preserve">و اساتيد هنر مي باشد . </w:t>
      </w:r>
      <w:r w:rsidRPr="0038376A">
        <w:rPr>
          <w:rFonts w:ascii="Arial" w:hAnsi="Arial" w:cs="B Lotus" w:hint="cs"/>
          <w:color w:val="000000"/>
          <w:sz w:val="28"/>
          <w:szCs w:val="28"/>
          <w:rtl/>
          <w:lang w:bidi="fa-IR"/>
        </w:rPr>
        <w:t xml:space="preserve"> </w:t>
      </w:r>
    </w:p>
    <w:p w:rsidR="0038376A" w:rsidRPr="0038376A" w:rsidRDefault="00D2015D" w:rsidP="0038376A">
      <w:pPr>
        <w:bidi/>
        <w:spacing w:line="276" w:lineRule="auto"/>
        <w:jc w:val="both"/>
        <w:rPr>
          <w:rFonts w:cs="B Lotus" w:hint="cs"/>
          <w:color w:val="000000"/>
          <w:sz w:val="28"/>
          <w:szCs w:val="28"/>
          <w:rtl/>
          <w:lang w:bidi="fa-IR"/>
        </w:rPr>
      </w:pPr>
      <w:r>
        <w:rPr>
          <w:rFonts w:cs="B Lotus"/>
          <w:noProof/>
          <w:sz w:val="28"/>
          <w:szCs w:val="28"/>
        </w:rPr>
        <w:lastRenderedPageBreak/>
        <w:drawing>
          <wp:anchor distT="0" distB="0" distL="114300" distR="114300" simplePos="0" relativeHeight="251636224" behindDoc="1" locked="0" layoutInCell="1" allowOverlap="1">
            <wp:simplePos x="0" y="0"/>
            <wp:positionH relativeFrom="column">
              <wp:posOffset>2971800</wp:posOffset>
            </wp:positionH>
            <wp:positionV relativeFrom="paragraph">
              <wp:posOffset>245110</wp:posOffset>
            </wp:positionV>
            <wp:extent cx="2654935" cy="3540125"/>
            <wp:effectExtent l="19050" t="0" r="0" b="0"/>
            <wp:wrapTight wrapText="bothSides">
              <wp:wrapPolygon edited="0">
                <wp:start x="-155" y="0"/>
                <wp:lineTo x="-155" y="21503"/>
                <wp:lineTo x="21543" y="21503"/>
                <wp:lineTo x="21543" y="0"/>
                <wp:lineTo x="-155" y="0"/>
              </wp:wrapPolygon>
            </wp:wrapTight>
            <wp:docPr id="52" name="Picture 52" descr="Copy%20of%20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py%20of%20PLAN"/>
                    <pic:cNvPicPr>
                      <a:picLocks noChangeAspect="1" noChangeArrowheads="1"/>
                    </pic:cNvPicPr>
                  </pic:nvPicPr>
                  <pic:blipFill>
                    <a:blip r:embed="rId81"/>
                    <a:srcRect/>
                    <a:stretch>
                      <a:fillRect/>
                    </a:stretch>
                  </pic:blipFill>
                  <pic:spPr bwMode="auto">
                    <a:xfrm>
                      <a:off x="0" y="0"/>
                      <a:ext cx="2654935" cy="354012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37248" behindDoc="1" locked="0" layoutInCell="1" allowOverlap="1">
            <wp:simplePos x="0" y="0"/>
            <wp:positionH relativeFrom="column">
              <wp:posOffset>0</wp:posOffset>
            </wp:positionH>
            <wp:positionV relativeFrom="paragraph">
              <wp:posOffset>245110</wp:posOffset>
            </wp:positionV>
            <wp:extent cx="2780665" cy="3543300"/>
            <wp:effectExtent l="19050" t="0" r="635" b="0"/>
            <wp:wrapTight wrapText="bothSides">
              <wp:wrapPolygon edited="0">
                <wp:start x="-148" y="0"/>
                <wp:lineTo x="-148" y="21484"/>
                <wp:lineTo x="21605" y="21484"/>
                <wp:lineTo x="21605" y="0"/>
                <wp:lineTo x="-148" y="0"/>
              </wp:wrapPolygon>
            </wp:wrapTight>
            <wp:docPr id="53" name="Picture 53" descr="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PLAN"/>
                    <pic:cNvPicPr>
                      <a:picLocks noChangeAspect="1" noChangeArrowheads="1"/>
                    </pic:cNvPicPr>
                  </pic:nvPicPr>
                  <pic:blipFill>
                    <a:blip r:embed="rId82"/>
                    <a:srcRect/>
                    <a:stretch>
                      <a:fillRect/>
                    </a:stretch>
                  </pic:blipFill>
                  <pic:spPr bwMode="auto">
                    <a:xfrm>
                      <a:off x="0" y="0"/>
                      <a:ext cx="2780665" cy="354330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ind w:left="720" w:firstLine="720"/>
        <w:jc w:val="both"/>
        <w:rPr>
          <w:rFonts w:cs="B Lotus" w:hint="cs"/>
          <w:sz w:val="28"/>
          <w:szCs w:val="28"/>
          <w:rtl/>
          <w:lang w:bidi="fa-IR"/>
        </w:rPr>
      </w:pPr>
      <w:r w:rsidRPr="0038376A">
        <w:rPr>
          <w:rFonts w:cs="B Lotus" w:hint="cs"/>
          <w:sz w:val="28"/>
          <w:szCs w:val="28"/>
          <w:rtl/>
          <w:lang w:bidi="fa-IR"/>
        </w:rPr>
        <w:t xml:space="preserve">پلان طبقه همکف </w:t>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پلان طبقه اول</w:t>
      </w: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sz w:val="28"/>
          <w:szCs w:val="28"/>
          <w:lang w:bidi="fa-IR"/>
        </w:rPr>
      </w:pPr>
      <w:r w:rsidRPr="0038376A">
        <w:rPr>
          <w:rFonts w:cs="B Lotus" w:hint="cs"/>
          <w:sz w:val="28"/>
          <w:szCs w:val="28"/>
          <w:rtl/>
          <w:lang w:bidi="fa-IR"/>
        </w:rPr>
        <w:t>نمونه اي از المان هاي مدر ن که در کنار باغچه هاي مجموعه به صورت مجسمه هايي کار شده اند .</w:t>
      </w:r>
    </w:p>
    <w:p w:rsidR="0038376A" w:rsidRPr="0038376A" w:rsidRDefault="00D2015D" w:rsidP="0038376A">
      <w:pPr>
        <w:bidi/>
        <w:spacing w:line="276" w:lineRule="auto"/>
        <w:jc w:val="both"/>
        <w:rPr>
          <w:rFonts w:cs="B Lotus"/>
          <w:sz w:val="28"/>
          <w:szCs w:val="28"/>
          <w:lang w:bidi="fa-IR"/>
        </w:rPr>
      </w:pPr>
      <w:r>
        <w:rPr>
          <w:rFonts w:cs="B Lotus"/>
          <w:noProof/>
          <w:sz w:val="28"/>
          <w:szCs w:val="28"/>
        </w:rPr>
        <w:drawing>
          <wp:anchor distT="0" distB="0" distL="114300" distR="114300" simplePos="0" relativeHeight="251640320" behindDoc="0" locked="0" layoutInCell="1" allowOverlap="1">
            <wp:simplePos x="0" y="0"/>
            <wp:positionH relativeFrom="column">
              <wp:posOffset>508635</wp:posOffset>
            </wp:positionH>
            <wp:positionV relativeFrom="paragraph">
              <wp:posOffset>10795</wp:posOffset>
            </wp:positionV>
            <wp:extent cx="2094230" cy="1393190"/>
            <wp:effectExtent l="19050" t="0" r="1270" b="0"/>
            <wp:wrapNone/>
            <wp:docPr id="56" name="Picture 56" descr="jpg_954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jpg_954852"/>
                    <pic:cNvPicPr>
                      <a:picLocks noChangeAspect="1" noChangeArrowheads="1"/>
                    </pic:cNvPicPr>
                  </pic:nvPicPr>
                  <pic:blipFill>
                    <a:blip r:embed="rId83"/>
                    <a:srcRect/>
                    <a:stretch>
                      <a:fillRect/>
                    </a:stretch>
                  </pic:blipFill>
                  <pic:spPr bwMode="auto">
                    <a:xfrm>
                      <a:off x="0" y="0"/>
                      <a:ext cx="2094230" cy="139319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41344" behindDoc="0" locked="0" layoutInCell="1" allowOverlap="1">
            <wp:simplePos x="0" y="0"/>
            <wp:positionH relativeFrom="column">
              <wp:posOffset>3438525</wp:posOffset>
            </wp:positionH>
            <wp:positionV relativeFrom="paragraph">
              <wp:posOffset>125730</wp:posOffset>
            </wp:positionV>
            <wp:extent cx="1917065" cy="1278255"/>
            <wp:effectExtent l="19050" t="0" r="6985" b="0"/>
            <wp:wrapNone/>
            <wp:docPr id="57" name="Picture 57" descr="jpg_999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jpg_999622"/>
                    <pic:cNvPicPr>
                      <a:picLocks noChangeAspect="1" noChangeArrowheads="1"/>
                    </pic:cNvPicPr>
                  </pic:nvPicPr>
                  <pic:blipFill>
                    <a:blip r:embed="rId84"/>
                    <a:srcRect/>
                    <a:stretch>
                      <a:fillRect/>
                    </a:stretch>
                  </pic:blipFill>
                  <pic:spPr bwMode="auto">
                    <a:xfrm>
                      <a:off x="0" y="0"/>
                      <a:ext cx="1917065" cy="127825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38272" behindDoc="1" locked="0" layoutInCell="1" allowOverlap="1">
            <wp:simplePos x="0" y="0"/>
            <wp:positionH relativeFrom="column">
              <wp:posOffset>3082925</wp:posOffset>
            </wp:positionH>
            <wp:positionV relativeFrom="paragraph">
              <wp:posOffset>-311150</wp:posOffset>
            </wp:positionV>
            <wp:extent cx="2483485" cy="1652270"/>
            <wp:effectExtent l="19050" t="0" r="0" b="0"/>
            <wp:wrapTight wrapText="bothSides">
              <wp:wrapPolygon edited="0">
                <wp:start x="-166" y="0"/>
                <wp:lineTo x="-166" y="21417"/>
                <wp:lineTo x="21539" y="21417"/>
                <wp:lineTo x="21539" y="0"/>
                <wp:lineTo x="-166" y="0"/>
              </wp:wrapPolygon>
            </wp:wrapTight>
            <wp:docPr id="54" name="Picture 54" descr="jpg_90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jpg_902691"/>
                    <pic:cNvPicPr>
                      <a:picLocks noChangeAspect="1" noChangeArrowheads="1"/>
                    </pic:cNvPicPr>
                  </pic:nvPicPr>
                  <pic:blipFill>
                    <a:blip r:embed="rId85"/>
                    <a:srcRect/>
                    <a:stretch>
                      <a:fillRect/>
                    </a:stretch>
                  </pic:blipFill>
                  <pic:spPr bwMode="auto">
                    <a:xfrm>
                      <a:off x="0" y="0"/>
                      <a:ext cx="2483485" cy="165227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39296" behindDoc="1" locked="0" layoutInCell="1" allowOverlap="1">
            <wp:simplePos x="0" y="0"/>
            <wp:positionH relativeFrom="column">
              <wp:posOffset>225425</wp:posOffset>
            </wp:positionH>
            <wp:positionV relativeFrom="paragraph">
              <wp:posOffset>-311150</wp:posOffset>
            </wp:positionV>
            <wp:extent cx="2483485" cy="1652270"/>
            <wp:effectExtent l="19050" t="0" r="0" b="0"/>
            <wp:wrapTight wrapText="bothSides">
              <wp:wrapPolygon edited="0">
                <wp:start x="-166" y="0"/>
                <wp:lineTo x="-166" y="21417"/>
                <wp:lineTo x="21539" y="21417"/>
                <wp:lineTo x="21539" y="0"/>
                <wp:lineTo x="-166" y="0"/>
              </wp:wrapPolygon>
            </wp:wrapTight>
            <wp:docPr id="55" name="Picture 55" descr="jpg_917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jpg_917563"/>
                    <pic:cNvPicPr>
                      <a:picLocks noChangeAspect="1" noChangeArrowheads="1"/>
                    </pic:cNvPicPr>
                  </pic:nvPicPr>
                  <pic:blipFill>
                    <a:blip r:embed="rId86"/>
                    <a:srcRect/>
                    <a:stretch>
                      <a:fillRect/>
                    </a:stretch>
                  </pic:blipFill>
                  <pic:spPr bwMode="auto">
                    <a:xfrm>
                      <a:off x="0" y="0"/>
                      <a:ext cx="2483485" cy="1652270"/>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jc w:val="both"/>
        <w:rPr>
          <w:rFonts w:cs="B Lotus"/>
          <w:sz w:val="28"/>
          <w:szCs w:val="28"/>
          <w:lang w:bidi="fa-IR"/>
        </w:rPr>
      </w:pPr>
    </w:p>
    <w:p w:rsidR="0038376A" w:rsidRPr="0038376A" w:rsidRDefault="0038376A" w:rsidP="0038376A">
      <w:pPr>
        <w:bidi/>
        <w:spacing w:line="276" w:lineRule="auto"/>
        <w:jc w:val="both"/>
        <w:rPr>
          <w:rFonts w:cs="B Lotus"/>
          <w:sz w:val="28"/>
          <w:szCs w:val="28"/>
          <w:lang w:bidi="fa-IR"/>
        </w:rPr>
      </w:pPr>
    </w:p>
    <w:p w:rsidR="0038376A" w:rsidRPr="0038376A" w:rsidRDefault="0038376A" w:rsidP="0038376A">
      <w:pPr>
        <w:bidi/>
        <w:spacing w:line="276" w:lineRule="auto"/>
        <w:jc w:val="both"/>
        <w:rPr>
          <w:rFonts w:cs="B Lotus"/>
          <w:b/>
          <w:bCs/>
          <w:sz w:val="28"/>
          <w:szCs w:val="28"/>
          <w:rtl/>
          <w:lang w:bidi="fa-IR"/>
        </w:rPr>
      </w:pP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D2015D" w:rsidP="0038376A">
      <w:pPr>
        <w:bidi/>
        <w:spacing w:line="276" w:lineRule="auto"/>
        <w:jc w:val="both"/>
        <w:rPr>
          <w:rFonts w:cs="B Lotus"/>
          <w:sz w:val="28"/>
          <w:szCs w:val="28"/>
          <w:rtl/>
        </w:rPr>
      </w:pPr>
      <w:r>
        <w:rPr>
          <w:rFonts w:cs="B Lotus"/>
          <w:noProof/>
          <w:sz w:val="28"/>
          <w:szCs w:val="28"/>
        </w:rPr>
        <w:drawing>
          <wp:anchor distT="0" distB="0" distL="114300" distR="114300" simplePos="0" relativeHeight="251642368" behindDoc="0" locked="0" layoutInCell="1" allowOverlap="1">
            <wp:simplePos x="0" y="0"/>
            <wp:positionH relativeFrom="column">
              <wp:posOffset>508635</wp:posOffset>
            </wp:positionH>
            <wp:positionV relativeFrom="paragraph">
              <wp:posOffset>193040</wp:posOffset>
            </wp:positionV>
            <wp:extent cx="1859915" cy="1317625"/>
            <wp:effectExtent l="19050" t="0" r="6985" b="0"/>
            <wp:wrapNone/>
            <wp:docPr id="58" name="Picture 58" descr="http://www.nacfiran.com/sar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http://www.nacfiran.com/sar12.jpg"/>
                    <pic:cNvPicPr>
                      <a:picLocks noChangeAspect="1" noChangeArrowheads="1"/>
                    </pic:cNvPicPr>
                  </pic:nvPicPr>
                  <pic:blipFill>
                    <a:blip r:embed="rId87" r:link="rId88"/>
                    <a:srcRect/>
                    <a:stretch>
                      <a:fillRect/>
                    </a:stretch>
                  </pic:blipFill>
                  <pic:spPr bwMode="auto">
                    <a:xfrm>
                      <a:off x="0" y="0"/>
                      <a:ext cx="1859915" cy="1317625"/>
                    </a:xfrm>
                    <a:prstGeom prst="rect">
                      <a:avLst/>
                    </a:prstGeom>
                    <a:noFill/>
                    <a:ln w="9525">
                      <a:noFill/>
                      <a:miter lim="800000"/>
                      <a:headEnd/>
                      <a:tailEnd/>
                    </a:ln>
                  </pic:spPr>
                </pic:pic>
              </a:graphicData>
            </a:graphic>
          </wp:anchor>
        </w:drawing>
      </w:r>
      <w:r w:rsidR="0038376A" w:rsidRPr="0038376A">
        <w:rPr>
          <w:rFonts w:ascii="Arial" w:hAnsi="Arial" w:cs="B Lotus"/>
          <w:sz w:val="28"/>
          <w:szCs w:val="28"/>
          <w:rtl/>
          <w:lang w:bidi="fa-IR"/>
        </w:rPr>
        <w:t xml:space="preserve">حياط مرکزي اين قسمت داراي دو آب نما و دو باغچه مي باشد و تمامي دربهاي مختلف ساختمان به سمت حياي مرکزي باز مي شود. </w:t>
      </w:r>
    </w:p>
    <w:p w:rsidR="0038376A" w:rsidRPr="0038376A" w:rsidRDefault="00D2015D" w:rsidP="0038376A">
      <w:pPr>
        <w:bidi/>
        <w:spacing w:line="276" w:lineRule="auto"/>
        <w:jc w:val="both"/>
        <w:rPr>
          <w:rFonts w:cs="B Lotus" w:hint="cs"/>
          <w:b/>
          <w:bCs/>
          <w:sz w:val="28"/>
          <w:szCs w:val="28"/>
          <w:rtl/>
        </w:rPr>
      </w:pPr>
      <w:r>
        <w:rPr>
          <w:rFonts w:cs="B Lotus"/>
          <w:noProof/>
          <w:sz w:val="28"/>
          <w:szCs w:val="28"/>
        </w:rPr>
        <w:drawing>
          <wp:anchor distT="0" distB="0" distL="114300" distR="114300" simplePos="0" relativeHeight="251643392" behindDoc="0" locked="0" layoutInCell="1" allowOverlap="1">
            <wp:simplePos x="0" y="0"/>
            <wp:positionH relativeFrom="column">
              <wp:posOffset>3611245</wp:posOffset>
            </wp:positionH>
            <wp:positionV relativeFrom="paragraph">
              <wp:posOffset>51435</wp:posOffset>
            </wp:positionV>
            <wp:extent cx="1687195" cy="1224915"/>
            <wp:effectExtent l="19050" t="0" r="8255" b="0"/>
            <wp:wrapNone/>
            <wp:docPr id="59" name="Picture 59" descr="http://www.nacfiran.com/sar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www.nacfiran.com/sar13.jpg"/>
                    <pic:cNvPicPr>
                      <a:picLocks noChangeAspect="1" noChangeArrowheads="1"/>
                    </pic:cNvPicPr>
                  </pic:nvPicPr>
                  <pic:blipFill>
                    <a:blip r:embed="rId89" r:link="rId90"/>
                    <a:srcRect/>
                    <a:stretch>
                      <a:fillRect/>
                    </a:stretch>
                  </pic:blipFill>
                  <pic:spPr bwMode="auto">
                    <a:xfrm>
                      <a:off x="0" y="0"/>
                      <a:ext cx="1687195" cy="1224915"/>
                    </a:xfrm>
                    <a:prstGeom prst="rect">
                      <a:avLst/>
                    </a:prstGeom>
                    <a:noFill/>
                    <a:ln w="9525">
                      <a:noFill/>
                      <a:miter lim="800000"/>
                      <a:headEnd/>
                      <a:tailEnd/>
                    </a:ln>
                  </pic:spPr>
                </pic:pic>
              </a:graphicData>
            </a:graphic>
          </wp:anchor>
        </w:drawing>
      </w:r>
      <w:r w:rsidR="0038376A" w:rsidRPr="0038376A">
        <w:rPr>
          <w:rFonts w:cs="Times New Roman" w:hint="cs"/>
          <w:sz w:val="28"/>
          <w:szCs w:val="28"/>
          <w:rtl/>
        </w:rPr>
        <w:t> </w:t>
      </w: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sz w:val="28"/>
          <w:szCs w:val="28"/>
          <w:lang w:bidi="fa-IR"/>
        </w:rPr>
      </w:pPr>
      <w:r w:rsidRPr="0038376A">
        <w:rPr>
          <w:rFonts w:cs="B Lotus" w:hint="cs"/>
          <w:sz w:val="28"/>
          <w:szCs w:val="28"/>
          <w:rtl/>
          <w:lang w:bidi="fa-IR"/>
        </w:rPr>
        <w:t>نمونه اي از المان هاي مدر ن که در کنار باغچه هاي مجموعه به صورت مجسمه هايي کار شده اند .</w:t>
      </w:r>
    </w:p>
    <w:p w:rsidR="0038376A" w:rsidRPr="0038376A" w:rsidRDefault="00D2015D" w:rsidP="0038376A">
      <w:pPr>
        <w:bidi/>
        <w:spacing w:line="276" w:lineRule="auto"/>
        <w:jc w:val="both"/>
        <w:rPr>
          <w:rFonts w:cs="B Lotus" w:hint="cs"/>
          <w:b/>
          <w:bCs/>
          <w:sz w:val="28"/>
          <w:szCs w:val="28"/>
          <w:rtl/>
          <w:lang w:bidi="fa-IR"/>
        </w:rPr>
      </w:pPr>
      <w:r>
        <w:rPr>
          <w:rFonts w:cs="B Lotus"/>
          <w:noProof/>
          <w:sz w:val="28"/>
          <w:szCs w:val="28"/>
        </w:rPr>
        <w:drawing>
          <wp:anchor distT="0" distB="0" distL="114300" distR="114300" simplePos="0" relativeHeight="251644416" behindDoc="0" locked="0" layoutInCell="1" allowOverlap="1">
            <wp:simplePos x="0" y="0"/>
            <wp:positionH relativeFrom="column">
              <wp:posOffset>276225</wp:posOffset>
            </wp:positionH>
            <wp:positionV relativeFrom="paragraph">
              <wp:posOffset>26035</wp:posOffset>
            </wp:positionV>
            <wp:extent cx="2279015" cy="1533525"/>
            <wp:effectExtent l="19050" t="0" r="6985" b="0"/>
            <wp:wrapNone/>
            <wp:docPr id="60" name="Picture 60" descr="http://www.nacfiran.com/sar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www.nacfiran.com/sar8.jpg"/>
                    <pic:cNvPicPr>
                      <a:picLocks noChangeAspect="1" noChangeArrowheads="1"/>
                    </pic:cNvPicPr>
                  </pic:nvPicPr>
                  <pic:blipFill>
                    <a:blip r:embed="rId91" r:link="rId92"/>
                    <a:srcRect/>
                    <a:stretch>
                      <a:fillRect/>
                    </a:stretch>
                  </pic:blipFill>
                  <pic:spPr bwMode="auto">
                    <a:xfrm>
                      <a:off x="0" y="0"/>
                      <a:ext cx="2279015" cy="153352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45440" behindDoc="0" locked="0" layoutInCell="1" allowOverlap="1">
            <wp:simplePos x="0" y="0"/>
            <wp:positionH relativeFrom="column">
              <wp:posOffset>3171825</wp:posOffset>
            </wp:positionH>
            <wp:positionV relativeFrom="paragraph">
              <wp:posOffset>26035</wp:posOffset>
            </wp:positionV>
            <wp:extent cx="2024380" cy="1349375"/>
            <wp:effectExtent l="19050" t="0" r="0" b="0"/>
            <wp:wrapNone/>
            <wp:docPr id="61" name="Picture 61" descr="http://www.nacfiran.com/sa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www.nacfiran.com/sar9.jpg"/>
                    <pic:cNvPicPr>
                      <a:picLocks noChangeAspect="1" noChangeArrowheads="1"/>
                    </pic:cNvPicPr>
                  </pic:nvPicPr>
                  <pic:blipFill>
                    <a:blip r:embed="rId93" r:link="rId94"/>
                    <a:srcRect/>
                    <a:stretch>
                      <a:fillRect/>
                    </a:stretch>
                  </pic:blipFill>
                  <pic:spPr bwMode="auto">
                    <a:xfrm>
                      <a:off x="0" y="0"/>
                      <a:ext cx="2024380" cy="1349375"/>
                    </a:xfrm>
                    <a:prstGeom prst="rect">
                      <a:avLst/>
                    </a:prstGeom>
                    <a:noFill/>
                    <a:ln w="9525">
                      <a:noFill/>
                      <a:miter lim="800000"/>
                      <a:headEnd/>
                      <a:tailEnd/>
                    </a:ln>
                  </pic:spPr>
                </pic:pic>
              </a:graphicData>
            </a:graphic>
          </wp:anchor>
        </w:drawing>
      </w:r>
    </w:p>
    <w:p w:rsidR="0038376A" w:rsidRPr="0038376A" w:rsidRDefault="0038376A" w:rsidP="0038376A">
      <w:pPr>
        <w:bidi/>
        <w:spacing w:line="276" w:lineRule="auto"/>
        <w:jc w:val="both"/>
        <w:rPr>
          <w:rFonts w:cs="B Lotus" w:hint="cs"/>
          <w:b/>
          <w:bCs/>
          <w:sz w:val="28"/>
          <w:szCs w:val="28"/>
          <w:rtl/>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38376A" w:rsidP="0038376A">
      <w:pPr>
        <w:bidi/>
        <w:spacing w:line="276" w:lineRule="auto"/>
        <w:jc w:val="both"/>
        <w:rPr>
          <w:rFonts w:cs="B Lotus"/>
          <w:b/>
          <w:bCs/>
          <w:sz w:val="28"/>
          <w:szCs w:val="28"/>
          <w:lang w:bidi="fa-IR"/>
        </w:rPr>
      </w:pPr>
    </w:p>
    <w:p w:rsidR="0038376A" w:rsidRPr="0038376A" w:rsidRDefault="00D2015D" w:rsidP="0038376A">
      <w:pPr>
        <w:bidi/>
        <w:spacing w:line="276" w:lineRule="auto"/>
        <w:jc w:val="both"/>
        <w:rPr>
          <w:rFonts w:ascii="Arial" w:hAnsi="Arial" w:cs="B Lotus" w:hint="cs"/>
          <w:sz w:val="28"/>
          <w:szCs w:val="28"/>
          <w:rtl/>
          <w:lang w:bidi="fa-IR"/>
        </w:rPr>
      </w:pPr>
      <w:r>
        <w:rPr>
          <w:rFonts w:cs="B Lotus"/>
          <w:noProof/>
          <w:sz w:val="28"/>
          <w:szCs w:val="28"/>
        </w:rPr>
        <w:drawing>
          <wp:anchor distT="0" distB="0" distL="114300" distR="114300" simplePos="0" relativeHeight="251646464" behindDoc="1" locked="0" layoutInCell="1" allowOverlap="1">
            <wp:simplePos x="0" y="0"/>
            <wp:positionH relativeFrom="column">
              <wp:posOffset>80010</wp:posOffset>
            </wp:positionH>
            <wp:positionV relativeFrom="paragraph">
              <wp:posOffset>514985</wp:posOffset>
            </wp:positionV>
            <wp:extent cx="2628900" cy="1486535"/>
            <wp:effectExtent l="19050" t="0" r="0" b="0"/>
            <wp:wrapTight wrapText="bothSides">
              <wp:wrapPolygon edited="0">
                <wp:start x="-157" y="0"/>
                <wp:lineTo x="-157" y="21314"/>
                <wp:lineTo x="21600" y="21314"/>
                <wp:lineTo x="21600" y="0"/>
                <wp:lineTo x="-157" y="0"/>
              </wp:wrapPolygon>
            </wp:wrapTight>
            <wp:docPr id="62" name="Picture 62" descr="hamps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amps3"/>
                    <pic:cNvPicPr>
                      <a:picLocks noChangeAspect="1" noChangeArrowheads="1"/>
                    </pic:cNvPicPr>
                  </pic:nvPicPr>
                  <pic:blipFill>
                    <a:blip r:embed="rId30"/>
                    <a:srcRect/>
                    <a:stretch>
                      <a:fillRect/>
                    </a:stretch>
                  </pic:blipFill>
                  <pic:spPr bwMode="auto">
                    <a:xfrm>
                      <a:off x="0" y="0"/>
                      <a:ext cx="2628900" cy="1486535"/>
                    </a:xfrm>
                    <a:prstGeom prst="rect">
                      <a:avLst/>
                    </a:prstGeom>
                    <a:noFill/>
                    <a:ln w="9525">
                      <a:noFill/>
                      <a:miter lim="800000"/>
                      <a:headEnd/>
                      <a:tailEnd/>
                    </a:ln>
                  </pic:spPr>
                </pic:pic>
              </a:graphicData>
            </a:graphic>
          </wp:anchor>
        </w:drawing>
      </w:r>
      <w:r w:rsidR="0038376A" w:rsidRPr="0038376A">
        <w:rPr>
          <w:rFonts w:cs="Times New Roman" w:hint="cs"/>
          <w:sz w:val="28"/>
          <w:szCs w:val="28"/>
          <w:rtl/>
          <w:lang w:bidi="fa-IR"/>
        </w:rPr>
        <w:t> </w:t>
      </w:r>
      <w:r w:rsidR="0038376A" w:rsidRPr="0038376A">
        <w:rPr>
          <w:rFonts w:ascii="Arial" w:hAnsi="Arial" w:cs="B Lotus" w:hint="cs"/>
          <w:sz w:val="28"/>
          <w:szCs w:val="28"/>
          <w:rtl/>
          <w:lang w:bidi="fa-IR"/>
        </w:rPr>
        <w:t>بر</w:t>
      </w:r>
      <w:r w:rsidR="0038376A" w:rsidRPr="0038376A">
        <w:rPr>
          <w:rFonts w:ascii="Arial" w:hAnsi="Arial" w:cs="B Lotus"/>
          <w:sz w:val="28"/>
          <w:szCs w:val="28"/>
          <w:rtl/>
          <w:lang w:bidi="fa-IR"/>
        </w:rPr>
        <w:t>اي ورود به حياط مرکزي مخاطب مقيد به گذشتن از زير قالب</w:t>
      </w:r>
      <w:r w:rsidR="0038376A" w:rsidRPr="0038376A">
        <w:rPr>
          <w:rFonts w:ascii="Arial" w:hAnsi="Arial" w:cs="B Lotus" w:hint="cs"/>
          <w:sz w:val="28"/>
          <w:szCs w:val="28"/>
          <w:rtl/>
          <w:lang w:bidi="fa-IR"/>
        </w:rPr>
        <w:t xml:space="preserve">           </w:t>
      </w:r>
      <w:r w:rsidR="0038376A" w:rsidRPr="0038376A">
        <w:rPr>
          <w:rFonts w:ascii="Arial" w:hAnsi="Arial" w:cs="B Lotus"/>
          <w:sz w:val="28"/>
          <w:szCs w:val="28"/>
          <w:rtl/>
          <w:lang w:bidi="fa-IR"/>
        </w:rPr>
        <w:t>وجود دو عامل سکوها و شمشادها</w:t>
      </w:r>
      <w:r w:rsidR="0038376A" w:rsidRPr="0038376A">
        <w:rPr>
          <w:rFonts w:ascii="Arial" w:hAnsi="Arial" w:cs="B Lotus" w:hint="cs"/>
          <w:sz w:val="28"/>
          <w:szCs w:val="28"/>
          <w:rtl/>
          <w:lang w:bidi="fa-IR"/>
        </w:rPr>
        <w:t xml:space="preserve"> </w:t>
      </w:r>
      <w:r w:rsidR="0038376A" w:rsidRPr="0038376A">
        <w:rPr>
          <w:rFonts w:ascii="Arial" w:hAnsi="Arial" w:cs="B Lotus"/>
          <w:sz w:val="28"/>
          <w:szCs w:val="28"/>
          <w:rtl/>
          <w:lang w:bidi="fa-IR"/>
        </w:rPr>
        <w:t>در دو طرف پله ها عمل هدايت مخاطب سنتي که به شکل سر در ورودي است مي باشد</w:t>
      </w:r>
      <w:r w:rsidR="0038376A" w:rsidRPr="0038376A">
        <w:rPr>
          <w:rFonts w:ascii="Arial" w:hAnsi="Arial" w:cs="B Lotus" w:hint="cs"/>
          <w:sz w:val="28"/>
          <w:szCs w:val="28"/>
          <w:rtl/>
          <w:lang w:bidi="fa-IR"/>
        </w:rPr>
        <w:t xml:space="preserve">                                                       </w:t>
      </w:r>
      <w:r w:rsidR="0038376A" w:rsidRPr="0038376A">
        <w:rPr>
          <w:rFonts w:ascii="Arial" w:hAnsi="Arial" w:cs="B Lotus"/>
          <w:sz w:val="28"/>
          <w:szCs w:val="28"/>
          <w:rtl/>
          <w:lang w:bidi="fa-IR"/>
        </w:rPr>
        <w:t>به سمت ساختمان اصلي را به عهده دارد</w:t>
      </w:r>
    </w:p>
    <w:p w:rsidR="0038376A" w:rsidRPr="0038376A" w:rsidRDefault="0038376A" w:rsidP="0038376A">
      <w:pPr>
        <w:bidi/>
        <w:spacing w:line="276" w:lineRule="auto"/>
        <w:jc w:val="both"/>
        <w:rPr>
          <w:rFonts w:ascii="Arial" w:hAnsi="Arial" w:cs="B Lotus" w:hint="cs"/>
          <w:sz w:val="28"/>
          <w:szCs w:val="28"/>
          <w:rtl/>
          <w:lang w:bidi="fa-IR"/>
        </w:rPr>
      </w:pPr>
    </w:p>
    <w:p w:rsidR="0038376A" w:rsidRPr="0038376A" w:rsidRDefault="0038376A" w:rsidP="0038376A">
      <w:pPr>
        <w:pStyle w:val="Heading1"/>
        <w:bidi/>
        <w:spacing w:line="276" w:lineRule="auto"/>
        <w:jc w:val="both"/>
        <w:rPr>
          <w:rFonts w:cs="B Lotus" w:hint="cs"/>
          <w:i/>
          <w:iCs/>
          <w:sz w:val="28"/>
          <w:szCs w:val="28"/>
          <w:rtl/>
          <w:lang w:bidi="fa-IR"/>
        </w:rPr>
      </w:pPr>
      <w:bookmarkStart w:id="8" w:name="_Toc141773203"/>
      <w:r w:rsidRPr="0038376A">
        <w:rPr>
          <w:rFonts w:cs="B Lotus" w:hint="cs"/>
          <w:i/>
          <w:iCs/>
          <w:sz w:val="28"/>
          <w:szCs w:val="28"/>
          <w:rtl/>
          <w:lang w:bidi="fa-IR"/>
        </w:rPr>
        <w:t>جمع بندي</w:t>
      </w:r>
      <w:bookmarkEnd w:id="8"/>
    </w:p>
    <w:p w:rsidR="0038376A" w:rsidRPr="0038376A" w:rsidRDefault="0038376A" w:rsidP="0038376A">
      <w:pPr>
        <w:bidi/>
        <w:spacing w:line="276" w:lineRule="auto"/>
        <w:ind w:firstLine="6"/>
        <w:jc w:val="both"/>
        <w:rPr>
          <w:rFonts w:cs="B Lotus" w:hint="cs"/>
          <w:b/>
          <w:bCs/>
          <w:i/>
          <w:iCs/>
          <w:sz w:val="28"/>
          <w:szCs w:val="28"/>
          <w:rtl/>
          <w:lang w:bidi="fa-IR"/>
        </w:rPr>
      </w:pPr>
      <w:r w:rsidRPr="0038376A">
        <w:rPr>
          <w:rFonts w:cs="B Lotus" w:hint="cs"/>
          <w:b/>
          <w:bCs/>
          <w:i/>
          <w:iCs/>
          <w:sz w:val="28"/>
          <w:szCs w:val="28"/>
          <w:rtl/>
          <w:lang w:bidi="fa-IR"/>
        </w:rPr>
        <w:t xml:space="preserve">مجموعه فرهنگي و هنري همپستد </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استفاده از فرمها و عناصر جذاب و شاخص براي افزايش مخاطبان،</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 xml:space="preserve">تاکيد بيشتر به نماي اصلي مجموعه در کنار خيابان </w:t>
      </w:r>
    </w:p>
    <w:p w:rsidR="0038376A" w:rsidRPr="0038376A" w:rsidRDefault="0038376A" w:rsidP="0038376A">
      <w:pPr>
        <w:bidi/>
        <w:spacing w:line="276" w:lineRule="auto"/>
        <w:ind w:left="70"/>
        <w:jc w:val="both"/>
        <w:rPr>
          <w:rFonts w:cs="B Lotus" w:hint="cs"/>
          <w:sz w:val="28"/>
          <w:szCs w:val="28"/>
          <w:lang w:bidi="fa-IR"/>
        </w:rPr>
      </w:pPr>
      <w:r w:rsidRPr="0038376A">
        <w:rPr>
          <w:rFonts w:cs="B Lotus" w:hint="cs"/>
          <w:sz w:val="28"/>
          <w:szCs w:val="28"/>
          <w:rtl/>
          <w:lang w:bidi="fa-IR"/>
        </w:rPr>
        <w:lastRenderedPageBreak/>
        <w:t>فضايي ازاد براي برخورد عقايد و رويدادها</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رابطه جديد بين اثر و</w:t>
      </w:r>
      <w:r w:rsidRPr="0038376A">
        <w:rPr>
          <w:rFonts w:cs="B Lotus"/>
          <w:sz w:val="28"/>
          <w:szCs w:val="28"/>
          <w:lang w:bidi="fa-IR"/>
        </w:rPr>
        <w:t xml:space="preserve"> </w:t>
      </w:r>
      <w:r w:rsidRPr="0038376A">
        <w:rPr>
          <w:rFonts w:cs="B Lotus" w:hint="cs"/>
          <w:sz w:val="28"/>
          <w:szCs w:val="28"/>
          <w:rtl/>
          <w:lang w:bidi="fa-IR"/>
        </w:rPr>
        <w:t>هنرمند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قابليت انعطاف در پلان و نما</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ايجاد تضاد با بافت اطراف</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نماي خارجي با پانلهاي شيشه اي و کرکره هاي چوبي قابل تنظيم با محيط اطراف تضاد شديدي ايجاد کرده است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ارتباط سالنهاي نمايش با تعدادي شيبراهه معلق در فضا برقرار مي شود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ادغام فضاها و عملکردهاي مختلف در داخل مجموعه</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طراحي نمايي متفاوت با ساختمانهاي مجاور، جلوه آن را در منطقه شاخص نموده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سازماندهي همه فضاهاي مجموعه در سه طبقه </w:t>
      </w:r>
    </w:p>
    <w:p w:rsidR="0038376A" w:rsidRPr="0038376A" w:rsidRDefault="0038376A" w:rsidP="0038376A">
      <w:pPr>
        <w:pStyle w:val="BodyText"/>
        <w:spacing w:line="276" w:lineRule="auto"/>
        <w:rPr>
          <w:rFonts w:cs="B Lotus" w:hint="cs"/>
          <w:i/>
          <w:iCs/>
          <w:color w:val="000000"/>
          <w:sz w:val="28"/>
          <w:szCs w:val="28"/>
          <w:rtl/>
          <w:lang w:bidi="fa-IR"/>
        </w:rPr>
      </w:pPr>
      <w:r w:rsidRPr="0038376A">
        <w:rPr>
          <w:rFonts w:cs="B Lotus" w:hint="cs"/>
          <w:b/>
          <w:bCs/>
          <w:i/>
          <w:iCs/>
          <w:sz w:val="28"/>
          <w:szCs w:val="28"/>
          <w:rtl/>
          <w:lang w:bidi="fa-IR"/>
        </w:rPr>
        <w:t>مرکز هنرهاي نمايشي شوستر</w:t>
      </w:r>
    </w:p>
    <w:p w:rsidR="0038376A" w:rsidRPr="0038376A" w:rsidRDefault="00D2015D" w:rsidP="0038376A">
      <w:pPr>
        <w:pStyle w:val="BodyText"/>
        <w:tabs>
          <w:tab w:val="right" w:pos="5470"/>
        </w:tabs>
        <w:spacing w:line="276" w:lineRule="auto"/>
        <w:rPr>
          <w:rFonts w:cs="B Lotus" w:hint="cs"/>
          <w:color w:val="000000"/>
          <w:sz w:val="28"/>
          <w:szCs w:val="28"/>
          <w:rtl/>
          <w:lang w:bidi="fa-IR"/>
        </w:rPr>
      </w:pPr>
      <w:r>
        <w:rPr>
          <w:rFonts w:cs="B Lotus"/>
          <w:noProof/>
          <w:sz w:val="28"/>
          <w:szCs w:val="28"/>
          <w:rtl/>
        </w:rPr>
        <w:drawing>
          <wp:anchor distT="0" distB="0" distL="114300" distR="114300" simplePos="0" relativeHeight="251647488" behindDoc="1" locked="0" layoutInCell="1" allowOverlap="1">
            <wp:simplePos x="0" y="0"/>
            <wp:positionH relativeFrom="column">
              <wp:posOffset>114300</wp:posOffset>
            </wp:positionH>
            <wp:positionV relativeFrom="paragraph">
              <wp:posOffset>110490</wp:posOffset>
            </wp:positionV>
            <wp:extent cx="2628900" cy="1257300"/>
            <wp:effectExtent l="19050" t="0" r="0" b="0"/>
            <wp:wrapTight wrapText="bothSides">
              <wp:wrapPolygon edited="0">
                <wp:start x="-157" y="0"/>
                <wp:lineTo x="-157" y="21273"/>
                <wp:lineTo x="21600" y="21273"/>
                <wp:lineTo x="21600" y="0"/>
                <wp:lineTo x="-157" y="0"/>
              </wp:wrapPolygon>
            </wp:wrapTight>
            <wp:docPr id="63" name="Picture 63" descr="DSC0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SC03194"/>
                    <pic:cNvPicPr>
                      <a:picLocks noChangeAspect="1" noChangeArrowheads="1"/>
                    </pic:cNvPicPr>
                  </pic:nvPicPr>
                  <pic:blipFill>
                    <a:blip r:embed="rId95" cstate="print"/>
                    <a:srcRect/>
                    <a:stretch>
                      <a:fillRect/>
                    </a:stretch>
                  </pic:blipFill>
                  <pic:spPr bwMode="auto">
                    <a:xfrm>
                      <a:off x="0" y="0"/>
                      <a:ext cx="2628900" cy="1257300"/>
                    </a:xfrm>
                    <a:prstGeom prst="rect">
                      <a:avLst/>
                    </a:prstGeom>
                    <a:noFill/>
                    <a:ln w="9525">
                      <a:noFill/>
                      <a:miter lim="800000"/>
                      <a:headEnd/>
                      <a:tailEnd/>
                    </a:ln>
                  </pic:spPr>
                </pic:pic>
              </a:graphicData>
            </a:graphic>
          </wp:anchor>
        </w:drawing>
      </w:r>
      <w:r w:rsidR="0038376A" w:rsidRPr="0038376A">
        <w:rPr>
          <w:rFonts w:cs="B Lotus" w:hint="cs"/>
          <w:color w:val="000000"/>
          <w:sz w:val="28"/>
          <w:szCs w:val="28"/>
          <w:rtl/>
        </w:rPr>
        <w:t>استفاده</w:t>
      </w:r>
      <w:r w:rsidR="0038376A" w:rsidRPr="0038376A">
        <w:rPr>
          <w:rFonts w:cs="B Lotus" w:hint="cs"/>
          <w:color w:val="000000"/>
          <w:sz w:val="28"/>
          <w:szCs w:val="28"/>
          <w:rtl/>
          <w:lang w:bidi="fa-IR"/>
        </w:rPr>
        <w:t xml:space="preserve"> از</w:t>
      </w:r>
      <w:r w:rsidR="0038376A" w:rsidRPr="0038376A">
        <w:rPr>
          <w:rFonts w:cs="B Lotus" w:hint="cs"/>
          <w:color w:val="000000"/>
          <w:sz w:val="28"/>
          <w:szCs w:val="28"/>
          <w:rtl/>
        </w:rPr>
        <w:t xml:space="preserve"> مصالح فلز</w:t>
      </w:r>
      <w:r w:rsidR="0038376A" w:rsidRPr="0038376A">
        <w:rPr>
          <w:rFonts w:cs="B Lotus" w:hint="cs"/>
          <w:color w:val="000000"/>
          <w:sz w:val="28"/>
          <w:szCs w:val="28"/>
          <w:rtl/>
          <w:lang w:bidi="fa-IR"/>
        </w:rPr>
        <w:t>ي</w:t>
      </w:r>
      <w:r w:rsidR="0038376A" w:rsidRPr="0038376A">
        <w:rPr>
          <w:rFonts w:cs="B Lotus" w:hint="cs"/>
          <w:color w:val="000000"/>
          <w:sz w:val="28"/>
          <w:szCs w:val="28"/>
          <w:rtl/>
        </w:rPr>
        <w:t xml:space="preserve"> وشيشه</w:t>
      </w:r>
      <w:r w:rsidR="0038376A" w:rsidRPr="0038376A">
        <w:rPr>
          <w:rFonts w:cs="B Lotus" w:hint="cs"/>
          <w:color w:val="000000"/>
          <w:sz w:val="28"/>
          <w:szCs w:val="28"/>
          <w:rtl/>
          <w:lang w:bidi="fa-IR"/>
        </w:rPr>
        <w:t xml:space="preserve"> اي</w:t>
      </w:r>
      <w:r w:rsidR="0038376A" w:rsidRPr="0038376A">
        <w:rPr>
          <w:rFonts w:cs="B Lotus" w:hint="cs"/>
          <w:color w:val="000000"/>
          <w:sz w:val="28"/>
          <w:szCs w:val="28"/>
          <w:rtl/>
        </w:rPr>
        <w:t xml:space="preserve"> </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rPr>
        <w:t>در بعضي قسمتها از ستونهاي بتني استفاده شده است</w:t>
      </w:r>
      <w:r w:rsidRPr="0038376A">
        <w:rPr>
          <w:rFonts w:cs="B Lotus" w:hint="cs"/>
          <w:color w:val="000000"/>
          <w:sz w:val="28"/>
          <w:szCs w:val="28"/>
          <w:rtl/>
          <w:lang w:bidi="fa-IR"/>
        </w:rPr>
        <w:t xml:space="preserve"> </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rPr>
        <w:t xml:space="preserve"> استفاده از شيشه‌هاي رنگ</w:t>
      </w:r>
      <w:r w:rsidRPr="0038376A">
        <w:rPr>
          <w:rFonts w:cs="B Lotus" w:hint="cs"/>
          <w:color w:val="000000"/>
          <w:sz w:val="28"/>
          <w:szCs w:val="28"/>
          <w:rtl/>
          <w:lang w:bidi="fa-IR"/>
        </w:rPr>
        <w:t>ي</w:t>
      </w:r>
      <w:r w:rsidRPr="0038376A">
        <w:rPr>
          <w:rFonts w:cs="B Lotus" w:hint="cs"/>
          <w:color w:val="000000"/>
          <w:sz w:val="28"/>
          <w:szCs w:val="28"/>
          <w:rtl/>
        </w:rPr>
        <w:t xml:space="preserve"> و رنگ</w:t>
      </w:r>
      <w:r w:rsidRPr="0038376A">
        <w:rPr>
          <w:rFonts w:cs="B Lotus" w:hint="cs"/>
          <w:color w:val="000000"/>
          <w:sz w:val="28"/>
          <w:szCs w:val="28"/>
          <w:rtl/>
          <w:lang w:bidi="fa-IR"/>
        </w:rPr>
        <w:t xml:space="preserve"> هاي شاد بويژه</w:t>
      </w:r>
      <w:r w:rsidRPr="0038376A">
        <w:rPr>
          <w:rFonts w:cs="B Lotus" w:hint="cs"/>
          <w:color w:val="000000"/>
          <w:sz w:val="28"/>
          <w:szCs w:val="28"/>
          <w:rtl/>
        </w:rPr>
        <w:t xml:space="preserve"> قرمز كه جلوه بسيار زيبايي به مجموعه داده </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lang w:bidi="fa-IR"/>
        </w:rPr>
        <w:t xml:space="preserve">طراحي سالن اصلي به شيوه اپراهاي اروپايي به صورت پيش صحنه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طراحي يک باغچه محصور با ديوار شيشه اي در امتداد خيابان که هم به عنوان سراسر و هم به عنوان ورودي رستوران از آن استفاده مي شود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سطوح شيشه اي ساختمان در کنار ديوارهاي صلب و رنگين ساختمانهاي مجاور در تضاد شديد است </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lang w:bidi="fa-IR"/>
        </w:rPr>
        <w:t xml:space="preserve">شبيه سازي آسمان مملو از ستاره در بالاي سقف گنبدي با استفاده از 2 هزار چراغ </w:t>
      </w:r>
      <w:r w:rsidRPr="0038376A">
        <w:rPr>
          <w:rFonts w:cs="B Lotus"/>
          <w:sz w:val="28"/>
          <w:szCs w:val="28"/>
          <w:lang w:bidi="fa-IR"/>
        </w:rPr>
        <w:t>fibre-optic</w:t>
      </w:r>
      <w:r w:rsidRPr="0038376A">
        <w:rPr>
          <w:rFonts w:cs="B Lotus" w:hint="cs"/>
          <w:sz w:val="28"/>
          <w:szCs w:val="28"/>
          <w:rtl/>
          <w:lang w:bidi="fa-IR"/>
        </w:rPr>
        <w:t xml:space="preserve">  </w:t>
      </w:r>
    </w:p>
    <w:p w:rsidR="0038376A" w:rsidRPr="0038376A" w:rsidRDefault="00D2015D" w:rsidP="0038376A">
      <w:pPr>
        <w:bidi/>
        <w:spacing w:line="276" w:lineRule="auto"/>
        <w:ind w:firstLine="6"/>
        <w:jc w:val="both"/>
        <w:rPr>
          <w:rFonts w:cs="B Lotus" w:hint="cs"/>
          <w:b/>
          <w:bCs/>
          <w:i/>
          <w:iCs/>
          <w:sz w:val="28"/>
          <w:szCs w:val="28"/>
          <w:rtl/>
          <w:lang w:bidi="fa-IR"/>
        </w:rPr>
      </w:pPr>
      <w:r>
        <w:rPr>
          <w:rFonts w:cs="B Lotus"/>
          <w:i/>
          <w:iCs/>
          <w:noProof/>
          <w:sz w:val="28"/>
          <w:szCs w:val="28"/>
        </w:rPr>
        <w:drawing>
          <wp:anchor distT="0" distB="0" distL="114300" distR="114300" simplePos="0" relativeHeight="251648512" behindDoc="1" locked="0" layoutInCell="1" allowOverlap="1">
            <wp:simplePos x="0" y="0"/>
            <wp:positionH relativeFrom="column">
              <wp:posOffset>0</wp:posOffset>
            </wp:positionH>
            <wp:positionV relativeFrom="paragraph">
              <wp:posOffset>72390</wp:posOffset>
            </wp:positionV>
            <wp:extent cx="1524000" cy="1828800"/>
            <wp:effectExtent l="19050" t="0" r="0" b="0"/>
            <wp:wrapTight wrapText="bothSides">
              <wp:wrapPolygon edited="0">
                <wp:start x="-270" y="0"/>
                <wp:lineTo x="-270" y="21375"/>
                <wp:lineTo x="21600" y="21375"/>
                <wp:lineTo x="21600" y="0"/>
                <wp:lineTo x="-270" y="0"/>
              </wp:wrapPolygon>
            </wp:wrapTight>
            <wp:docPr id="64" name="Picture 64" descr="DSC0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SC03198"/>
                    <pic:cNvPicPr>
                      <a:picLocks noChangeAspect="1" noChangeArrowheads="1"/>
                    </pic:cNvPicPr>
                  </pic:nvPicPr>
                  <pic:blipFill>
                    <a:blip r:embed="rId96" cstate="print"/>
                    <a:srcRect/>
                    <a:stretch>
                      <a:fillRect/>
                    </a:stretch>
                  </pic:blipFill>
                  <pic:spPr bwMode="auto">
                    <a:xfrm>
                      <a:off x="0" y="0"/>
                      <a:ext cx="1524000" cy="1828800"/>
                    </a:xfrm>
                    <a:prstGeom prst="rect">
                      <a:avLst/>
                    </a:prstGeom>
                    <a:noFill/>
                    <a:ln w="9525">
                      <a:noFill/>
                      <a:miter lim="800000"/>
                      <a:headEnd/>
                      <a:tailEnd/>
                    </a:ln>
                  </pic:spPr>
                </pic:pic>
              </a:graphicData>
            </a:graphic>
          </wp:anchor>
        </w:drawing>
      </w:r>
      <w:r w:rsidR="0038376A" w:rsidRPr="0038376A">
        <w:rPr>
          <w:rFonts w:cs="B Lotus" w:hint="cs"/>
          <w:b/>
          <w:bCs/>
          <w:i/>
          <w:iCs/>
          <w:sz w:val="28"/>
          <w:szCs w:val="28"/>
          <w:rtl/>
          <w:lang w:bidi="fa-IR"/>
        </w:rPr>
        <w:t xml:space="preserve">تماشاخانه، هارلم، هلند </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lang w:bidi="fa-IR"/>
        </w:rPr>
        <w:t xml:space="preserve">تفکر پست مدرنيستي طراح در خلق احجام </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lang w:bidi="fa-IR"/>
        </w:rPr>
        <w:t xml:space="preserve">ايده استفاده از طرح هاي کاريکاتوريستي براي به تصوير کشيدن شماي کلي ساختمان مبناي کار طراحي مي باشد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گونه گوني حجمها و توده اي از اجزاي رنگارنگ ، يک «شهر فرنگ» تاثيرگذار، واقع در بافت تاريخي و متراکم مرکز شهري هارلم مي کند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lastRenderedPageBreak/>
        <w:t xml:space="preserve">تماشاخانه اصلي با روکشي از فلسهاي مسي سبز که به گياهان بالارونده مي ماند و اسکلت بنفش رنگي که دو سينما را در خود جا داده از عناصر شاخص مجموعه هستند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سرسرا فضاي پرنوري براي گشت و گذار و معاشرت کردن است و شهر خود را به درون سرسراي شيشه اي وارد مي کند </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lang w:bidi="fa-IR"/>
        </w:rPr>
        <w:t xml:space="preserve">استفاده از رنگ هاي شاد مانند بنفش ، قرمز و سبز شادابي لطيفي به مجموعه داد است </w:t>
      </w:r>
    </w:p>
    <w:p w:rsidR="0038376A" w:rsidRPr="0038376A" w:rsidRDefault="00D2015D" w:rsidP="0038376A">
      <w:pPr>
        <w:pStyle w:val="Heading2"/>
        <w:tabs>
          <w:tab w:val="left" w:pos="2995"/>
        </w:tabs>
        <w:bidi/>
        <w:spacing w:line="276" w:lineRule="auto"/>
        <w:jc w:val="both"/>
        <w:rPr>
          <w:rFonts w:cs="B Lotus" w:hint="cs"/>
          <w:color w:val="000000"/>
          <w:rtl/>
          <w:lang w:bidi="fa-IR"/>
        </w:rPr>
      </w:pPr>
      <w:r>
        <w:rPr>
          <w:rFonts w:cs="B Lotus"/>
          <w:noProof/>
          <w:color w:val="000000"/>
          <w:rtl/>
        </w:rPr>
        <w:drawing>
          <wp:anchor distT="0" distB="0" distL="114300" distR="114300" simplePos="0" relativeHeight="251650560" behindDoc="1" locked="0" layoutInCell="1" allowOverlap="1">
            <wp:simplePos x="0" y="0"/>
            <wp:positionH relativeFrom="column">
              <wp:posOffset>0</wp:posOffset>
            </wp:positionH>
            <wp:positionV relativeFrom="paragraph">
              <wp:posOffset>464185</wp:posOffset>
            </wp:positionV>
            <wp:extent cx="2505075" cy="1646555"/>
            <wp:effectExtent l="19050" t="0" r="9525" b="0"/>
            <wp:wrapTight wrapText="bothSides">
              <wp:wrapPolygon edited="0">
                <wp:start x="-164" y="0"/>
                <wp:lineTo x="-164" y="21242"/>
                <wp:lineTo x="21682" y="21242"/>
                <wp:lineTo x="21682" y="0"/>
                <wp:lineTo x="-164" y="0"/>
              </wp:wrapPolygon>
            </wp:wrapTight>
            <wp:docPr id="66" name="Picture 66" descr="jpg_30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jpg_30472"/>
                    <pic:cNvPicPr>
                      <a:picLocks noChangeAspect="1" noChangeArrowheads="1"/>
                    </pic:cNvPicPr>
                  </pic:nvPicPr>
                  <pic:blipFill>
                    <a:blip r:embed="rId59"/>
                    <a:srcRect/>
                    <a:stretch>
                      <a:fillRect/>
                    </a:stretch>
                  </pic:blipFill>
                  <pic:spPr bwMode="auto">
                    <a:xfrm>
                      <a:off x="0" y="0"/>
                      <a:ext cx="2505075" cy="1646555"/>
                    </a:xfrm>
                    <a:prstGeom prst="rect">
                      <a:avLst/>
                    </a:prstGeom>
                    <a:noFill/>
                    <a:ln w="9525">
                      <a:noFill/>
                      <a:miter lim="800000"/>
                      <a:headEnd/>
                      <a:tailEnd/>
                    </a:ln>
                  </pic:spPr>
                </pic:pic>
              </a:graphicData>
            </a:graphic>
          </wp:anchor>
        </w:drawing>
      </w:r>
      <w:r w:rsidR="0038376A" w:rsidRPr="0038376A">
        <w:rPr>
          <w:rFonts w:cs="B Lotus" w:hint="cs"/>
          <w:rtl/>
          <w:lang w:bidi="fa-IR"/>
        </w:rPr>
        <w:t>فرهنگسراي خاوران</w:t>
      </w:r>
      <w:r w:rsidR="0038376A" w:rsidRPr="0038376A">
        <w:rPr>
          <w:rFonts w:cs="B Lotus"/>
          <w:rtl/>
          <w:lang w:bidi="fa-IR"/>
        </w:rPr>
        <w:tab/>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lang w:bidi="fa-IR"/>
        </w:rPr>
        <w:t xml:space="preserve">فراهم آوردن فضاي عمومي وسيعي جهت پاسخگويي به نيازهاي مختلف آموزشي </w:t>
      </w:r>
      <w:r w:rsidRPr="0038376A">
        <w:rPr>
          <w:rFonts w:cs="Times New Roman" w:hint="cs"/>
          <w:color w:val="000000"/>
          <w:sz w:val="28"/>
          <w:szCs w:val="28"/>
          <w:rtl/>
          <w:lang w:bidi="fa-IR"/>
        </w:rPr>
        <w:t>–</w:t>
      </w:r>
      <w:r w:rsidRPr="0038376A">
        <w:rPr>
          <w:rFonts w:cs="B Lotus" w:hint="cs"/>
          <w:color w:val="000000"/>
          <w:sz w:val="28"/>
          <w:szCs w:val="28"/>
          <w:rtl/>
          <w:lang w:bidi="fa-IR"/>
        </w:rPr>
        <w:t xml:space="preserve"> فرهنگي مخاطبين شرق تهران</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lang w:bidi="fa-IR"/>
        </w:rPr>
        <w:t>توجه کافي به عملکردهاي متفاوت و تخصيص مناسب فضاها به آنها</w:t>
      </w:r>
    </w:p>
    <w:p w:rsidR="0038376A" w:rsidRPr="0038376A" w:rsidRDefault="0038376A" w:rsidP="0038376A">
      <w:pPr>
        <w:pStyle w:val="BodyText"/>
        <w:spacing w:line="276" w:lineRule="auto"/>
        <w:rPr>
          <w:rFonts w:cs="B Lotus" w:hint="cs"/>
          <w:sz w:val="28"/>
          <w:szCs w:val="28"/>
          <w:rtl/>
          <w:lang w:bidi="fa-IR"/>
        </w:rPr>
      </w:pPr>
      <w:r w:rsidRPr="0038376A">
        <w:rPr>
          <w:rFonts w:cs="B Lotus"/>
          <w:sz w:val="28"/>
          <w:szCs w:val="28"/>
          <w:rtl/>
        </w:rPr>
        <w:t>اسكلت ساختمان تركيبي از فولاد و بتون مسطح مي‌باشد كه در بخش‌هاي داخلي به صورت نمايان گ</w:t>
      </w:r>
      <w:r w:rsidRPr="0038376A">
        <w:rPr>
          <w:rFonts w:cs="B Lotus" w:hint="cs"/>
          <w:sz w:val="28"/>
          <w:szCs w:val="28"/>
          <w:rtl/>
        </w:rPr>
        <w:t>ز</w:t>
      </w:r>
      <w:r w:rsidRPr="0038376A">
        <w:rPr>
          <w:rFonts w:cs="B Lotus"/>
          <w:sz w:val="28"/>
          <w:szCs w:val="28"/>
          <w:rtl/>
        </w:rPr>
        <w:t>ا</w:t>
      </w:r>
      <w:r w:rsidRPr="0038376A">
        <w:rPr>
          <w:rFonts w:cs="B Lotus" w:hint="cs"/>
          <w:sz w:val="28"/>
          <w:szCs w:val="28"/>
          <w:rtl/>
        </w:rPr>
        <w:t>د</w:t>
      </w:r>
      <w:r w:rsidRPr="0038376A">
        <w:rPr>
          <w:rFonts w:cs="B Lotus"/>
          <w:sz w:val="28"/>
          <w:szCs w:val="28"/>
          <w:rtl/>
        </w:rPr>
        <w:t>ه شده</w:t>
      </w:r>
      <w:r w:rsidRPr="0038376A">
        <w:rPr>
          <w:rFonts w:cs="B Lotus" w:hint="cs"/>
          <w:sz w:val="28"/>
          <w:szCs w:val="28"/>
          <w:rtl/>
        </w:rPr>
        <w:t xml:space="preserve"> است</w:t>
      </w:r>
    </w:p>
    <w:p w:rsidR="0038376A" w:rsidRPr="0038376A" w:rsidRDefault="0038376A" w:rsidP="0038376A">
      <w:pPr>
        <w:pStyle w:val="BodyText"/>
        <w:spacing w:line="276" w:lineRule="auto"/>
        <w:rPr>
          <w:rFonts w:cs="B Lotus" w:hint="cs"/>
          <w:sz w:val="28"/>
          <w:szCs w:val="28"/>
          <w:rtl/>
          <w:lang w:bidi="fa-IR"/>
        </w:rPr>
      </w:pPr>
      <w:r w:rsidRPr="0038376A">
        <w:rPr>
          <w:rFonts w:cs="B Lotus"/>
          <w:sz w:val="28"/>
          <w:szCs w:val="28"/>
          <w:rtl/>
        </w:rPr>
        <w:t>در نماي داخلي از سيمان سفيد و كاشي و سنگ</w:t>
      </w:r>
      <w:r w:rsidRPr="0038376A">
        <w:rPr>
          <w:rFonts w:cs="B Lotus" w:hint="cs"/>
          <w:sz w:val="28"/>
          <w:szCs w:val="28"/>
          <w:rtl/>
          <w:lang w:bidi="fa-IR"/>
        </w:rPr>
        <w:t xml:space="preserve"> </w:t>
      </w:r>
      <w:r w:rsidRPr="0038376A">
        <w:rPr>
          <w:rFonts w:cs="B Lotus"/>
          <w:sz w:val="28"/>
          <w:szCs w:val="28"/>
          <w:rtl/>
        </w:rPr>
        <w:t>استفاده شده است</w:t>
      </w:r>
    </w:p>
    <w:p w:rsidR="0038376A" w:rsidRPr="0038376A" w:rsidRDefault="0038376A" w:rsidP="0038376A">
      <w:pPr>
        <w:pStyle w:val="BodyText"/>
        <w:spacing w:line="276" w:lineRule="auto"/>
        <w:rPr>
          <w:rFonts w:cs="B Lotus" w:hint="cs"/>
          <w:sz w:val="28"/>
          <w:szCs w:val="28"/>
          <w:rtl/>
          <w:lang w:bidi="fa-IR"/>
        </w:rPr>
      </w:pPr>
      <w:r w:rsidRPr="0038376A">
        <w:rPr>
          <w:rFonts w:cs="B Lotus"/>
          <w:sz w:val="28"/>
          <w:szCs w:val="28"/>
          <w:rtl/>
        </w:rPr>
        <w:t>در نماي خارجي از آجر، سيمان سفيد</w:t>
      </w:r>
      <w:r w:rsidRPr="0038376A">
        <w:rPr>
          <w:rFonts w:cs="B Lotus" w:hint="cs"/>
          <w:sz w:val="28"/>
          <w:szCs w:val="28"/>
          <w:rtl/>
        </w:rPr>
        <w:t>،</w:t>
      </w:r>
      <w:r w:rsidRPr="0038376A">
        <w:rPr>
          <w:rFonts w:cs="B Lotus"/>
          <w:sz w:val="28"/>
          <w:szCs w:val="28"/>
          <w:rtl/>
        </w:rPr>
        <w:t xml:space="preserve"> كاشي، سنگ سفيد و سنگ رنگي استفاده شده است</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sz w:val="28"/>
          <w:szCs w:val="28"/>
          <w:rtl/>
        </w:rPr>
        <w:t>براي سازمان دادن فضا و طرح جزييات از هندسه‌ي ناب و ترفندهاي معماري سنتي مدد گرفته است</w:t>
      </w:r>
    </w:p>
    <w:p w:rsidR="0038376A" w:rsidRPr="0038376A" w:rsidRDefault="0038376A" w:rsidP="0038376A">
      <w:pPr>
        <w:bidi/>
        <w:spacing w:line="276" w:lineRule="auto"/>
        <w:jc w:val="both"/>
        <w:rPr>
          <w:rFonts w:cs="B Lotus" w:hint="cs"/>
          <w:sz w:val="28"/>
          <w:szCs w:val="28"/>
          <w:rtl/>
          <w:lang w:bidi="fa-IR"/>
        </w:rPr>
      </w:pPr>
      <w:r w:rsidRPr="0038376A">
        <w:rPr>
          <w:rFonts w:cs="B Lotus"/>
          <w:sz w:val="28"/>
          <w:szCs w:val="28"/>
          <w:rtl/>
        </w:rPr>
        <w:t>در اين پروژه ارتباط فضاهاي مختلف در بناي اصلي به صورت افقي است</w:t>
      </w:r>
    </w:p>
    <w:p w:rsidR="0038376A" w:rsidRPr="0038376A" w:rsidRDefault="0038376A" w:rsidP="0038376A">
      <w:pPr>
        <w:bidi/>
        <w:spacing w:line="276" w:lineRule="auto"/>
        <w:jc w:val="both"/>
        <w:rPr>
          <w:rFonts w:cs="B Lotus" w:hint="cs"/>
          <w:sz w:val="28"/>
          <w:szCs w:val="28"/>
          <w:rtl/>
          <w:lang w:bidi="fa-IR"/>
        </w:rPr>
      </w:pPr>
      <w:r w:rsidRPr="0038376A">
        <w:rPr>
          <w:rFonts w:cs="B Lotus"/>
          <w:sz w:val="28"/>
          <w:szCs w:val="28"/>
          <w:rtl/>
        </w:rPr>
        <w:t>از سبك معماري ايراني با مصالح جديد در طراحي كل مجموعه الهام گرفته شده است</w:t>
      </w:r>
    </w:p>
    <w:p w:rsidR="0038376A" w:rsidRPr="0038376A" w:rsidRDefault="0038376A" w:rsidP="0038376A">
      <w:pPr>
        <w:bidi/>
        <w:spacing w:line="276" w:lineRule="auto"/>
        <w:jc w:val="both"/>
        <w:rPr>
          <w:rFonts w:cs="B Lotus" w:hint="cs"/>
          <w:sz w:val="28"/>
          <w:szCs w:val="28"/>
          <w:rtl/>
          <w:lang w:bidi="fa-IR"/>
        </w:rPr>
      </w:pPr>
      <w:r w:rsidRPr="0038376A">
        <w:rPr>
          <w:rFonts w:cs="B Lotus"/>
          <w:sz w:val="28"/>
          <w:szCs w:val="28"/>
          <w:rtl/>
        </w:rPr>
        <w:t>هسته‌ي اصلي اين ساختمان نيز يك چند ضلعي بزرگ است كه هال ارتباطي مجموعه را با فضاهاي مختلف مي‌ساز</w:t>
      </w:r>
      <w:r w:rsidRPr="0038376A">
        <w:rPr>
          <w:rFonts w:cs="B Lotus" w:hint="cs"/>
          <w:sz w:val="28"/>
          <w:szCs w:val="28"/>
          <w:rtl/>
          <w:lang w:bidi="fa-IR"/>
        </w:rPr>
        <w:t>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بهره گيري از مفهوم گودال باغچه به منظور ساماندهي فضايي حياط مرکزي</w:t>
      </w:r>
    </w:p>
    <w:p w:rsidR="0038376A" w:rsidRPr="0038376A" w:rsidRDefault="0038376A" w:rsidP="0038376A">
      <w:pPr>
        <w:bidi/>
        <w:spacing w:line="276" w:lineRule="auto"/>
        <w:ind w:firstLine="6"/>
        <w:jc w:val="both"/>
        <w:rPr>
          <w:rFonts w:cs="B Lotus" w:hint="cs"/>
          <w:b/>
          <w:bCs/>
          <w:i/>
          <w:iCs/>
          <w:sz w:val="28"/>
          <w:szCs w:val="28"/>
          <w:rtl/>
          <w:lang w:bidi="fa-IR"/>
        </w:rPr>
      </w:pPr>
      <w:r w:rsidRPr="0038376A">
        <w:rPr>
          <w:rFonts w:cs="B Lotus"/>
          <w:b/>
          <w:bCs/>
          <w:i/>
          <w:iCs/>
          <w:sz w:val="28"/>
          <w:szCs w:val="28"/>
          <w:rtl/>
          <w:lang w:bidi="fa-IR"/>
        </w:rPr>
        <w:t>فرهنگسراي نياوران</w:t>
      </w:r>
    </w:p>
    <w:p w:rsidR="0038376A" w:rsidRPr="0038376A" w:rsidRDefault="00D2015D" w:rsidP="0038376A">
      <w:pPr>
        <w:bidi/>
        <w:spacing w:line="276" w:lineRule="auto"/>
        <w:ind w:firstLine="6"/>
        <w:jc w:val="both"/>
        <w:rPr>
          <w:rFonts w:cs="B Lotus" w:hint="cs"/>
          <w:b/>
          <w:bCs/>
          <w:sz w:val="28"/>
          <w:szCs w:val="28"/>
          <w:rtl/>
          <w:lang w:bidi="fa-IR"/>
        </w:rPr>
      </w:pPr>
      <w:r>
        <w:rPr>
          <w:rFonts w:cs="B Lotus"/>
          <w:noProof/>
          <w:sz w:val="28"/>
          <w:szCs w:val="28"/>
        </w:rPr>
        <w:drawing>
          <wp:anchor distT="0" distB="0" distL="114300" distR="114300" simplePos="0" relativeHeight="251649536" behindDoc="1" locked="0" layoutInCell="1" allowOverlap="1">
            <wp:simplePos x="0" y="0"/>
            <wp:positionH relativeFrom="column">
              <wp:posOffset>0</wp:posOffset>
            </wp:positionH>
            <wp:positionV relativeFrom="paragraph">
              <wp:posOffset>148590</wp:posOffset>
            </wp:positionV>
            <wp:extent cx="2514600" cy="1676400"/>
            <wp:effectExtent l="19050" t="0" r="0" b="0"/>
            <wp:wrapTight wrapText="bothSides">
              <wp:wrapPolygon edited="0">
                <wp:start x="-164" y="0"/>
                <wp:lineTo x="-164" y="21355"/>
                <wp:lineTo x="21600" y="21355"/>
                <wp:lineTo x="21600" y="0"/>
                <wp:lineTo x="-164" y="0"/>
              </wp:wrapPolygon>
            </wp:wrapTight>
            <wp:docPr id="65" name="Picture 65" descr="http://www.nacfiran.com/sar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www.nacfiran.com/sar9.jpg"/>
                    <pic:cNvPicPr>
                      <a:picLocks noChangeAspect="1" noChangeArrowheads="1"/>
                    </pic:cNvPicPr>
                  </pic:nvPicPr>
                  <pic:blipFill>
                    <a:blip r:embed="rId93" r:link="rId94"/>
                    <a:srcRect/>
                    <a:stretch>
                      <a:fillRect/>
                    </a:stretch>
                  </pic:blipFill>
                  <pic:spPr bwMode="auto">
                    <a:xfrm>
                      <a:off x="0" y="0"/>
                      <a:ext cx="2514600" cy="1676400"/>
                    </a:xfrm>
                    <a:prstGeom prst="rect">
                      <a:avLst/>
                    </a:prstGeom>
                    <a:noFill/>
                    <a:ln w="9525">
                      <a:noFill/>
                      <a:miter lim="800000"/>
                      <a:headEnd/>
                      <a:tailEnd/>
                    </a:ln>
                  </pic:spPr>
                </pic:pic>
              </a:graphicData>
            </a:graphic>
          </wp:anchor>
        </w:drawing>
      </w:r>
      <w:r w:rsidR="0038376A" w:rsidRPr="0038376A">
        <w:rPr>
          <w:rFonts w:ascii="Arial" w:hAnsi="Arial" w:cs="B Lotus" w:hint="cs"/>
          <w:sz w:val="28"/>
          <w:szCs w:val="28"/>
          <w:rtl/>
          <w:lang w:bidi="fa-IR"/>
        </w:rPr>
        <w:t xml:space="preserve">طراحي </w:t>
      </w:r>
      <w:r w:rsidR="0038376A" w:rsidRPr="0038376A">
        <w:rPr>
          <w:rFonts w:ascii="Arial" w:hAnsi="Arial" w:cs="B Lotus"/>
          <w:sz w:val="28"/>
          <w:szCs w:val="28"/>
          <w:rtl/>
          <w:lang w:bidi="fa-IR"/>
        </w:rPr>
        <w:t>معماري فرهنگسرا به صورت شرق</w:t>
      </w:r>
      <w:r w:rsidR="0038376A" w:rsidRPr="0038376A">
        <w:rPr>
          <w:rFonts w:ascii="Arial" w:hAnsi="Arial" w:cs="B Lotus" w:hint="cs"/>
          <w:sz w:val="28"/>
          <w:szCs w:val="28"/>
          <w:rtl/>
          <w:lang w:bidi="fa-IR"/>
        </w:rPr>
        <w:t>ي</w:t>
      </w:r>
      <w:r w:rsidR="0038376A" w:rsidRPr="0038376A">
        <w:rPr>
          <w:rFonts w:ascii="Arial" w:hAnsi="Arial" w:cs="B Lotus"/>
          <w:sz w:val="28"/>
          <w:szCs w:val="28"/>
          <w:rtl/>
          <w:lang w:bidi="fa-IR"/>
        </w:rPr>
        <w:t xml:space="preserve"> و غرب</w:t>
      </w:r>
      <w:r w:rsidR="0038376A" w:rsidRPr="0038376A">
        <w:rPr>
          <w:rFonts w:ascii="Arial" w:hAnsi="Arial" w:cs="B Lotus" w:hint="cs"/>
          <w:sz w:val="28"/>
          <w:szCs w:val="28"/>
          <w:rtl/>
          <w:lang w:bidi="fa-IR"/>
        </w:rPr>
        <w:t>ي</w:t>
      </w:r>
      <w:r w:rsidR="0038376A" w:rsidRPr="0038376A">
        <w:rPr>
          <w:rFonts w:ascii="Arial" w:hAnsi="Arial" w:cs="B Lotus"/>
          <w:sz w:val="28"/>
          <w:szCs w:val="28"/>
          <w:rtl/>
          <w:lang w:bidi="fa-IR"/>
        </w:rPr>
        <w:t xml:space="preserve"> </w:t>
      </w:r>
      <w:r w:rsidR="0038376A" w:rsidRPr="0038376A">
        <w:rPr>
          <w:rFonts w:ascii="Arial" w:hAnsi="Arial" w:cs="B Lotus" w:hint="cs"/>
          <w:sz w:val="28"/>
          <w:szCs w:val="28"/>
          <w:rtl/>
          <w:lang w:bidi="fa-IR"/>
        </w:rPr>
        <w:t xml:space="preserve">به </w:t>
      </w:r>
      <w:r w:rsidR="0038376A" w:rsidRPr="0038376A">
        <w:rPr>
          <w:rFonts w:ascii="Arial" w:hAnsi="Arial" w:cs="B Lotus"/>
          <w:sz w:val="28"/>
          <w:szCs w:val="28"/>
          <w:rtl/>
          <w:lang w:bidi="fa-IR"/>
        </w:rPr>
        <w:t xml:space="preserve">علت وجود بادهاي شمال </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lang w:bidi="fa-IR"/>
        </w:rPr>
        <w:t xml:space="preserve">ايجاد حياط مرکزي در ترکيب با بناهاي اطراف </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lang w:bidi="fa-IR"/>
        </w:rPr>
        <w:t xml:space="preserve">اشاره به معماري کهن ايران </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lang w:bidi="fa-IR"/>
        </w:rPr>
        <w:lastRenderedPageBreak/>
        <w:t>استفاده از فضاي سبز و حرکت آب بر اساس تفکر باغ ايراني</w:t>
      </w:r>
    </w:p>
    <w:p w:rsidR="0038376A" w:rsidRPr="0038376A" w:rsidRDefault="0038376A" w:rsidP="0038376A">
      <w:pPr>
        <w:pStyle w:val="BodyText"/>
        <w:spacing w:line="276" w:lineRule="auto"/>
        <w:rPr>
          <w:rFonts w:cs="B Lotus" w:hint="cs"/>
          <w:color w:val="000000"/>
          <w:sz w:val="28"/>
          <w:szCs w:val="28"/>
          <w:rtl/>
          <w:lang w:bidi="fa-IR"/>
        </w:rPr>
      </w:pPr>
      <w:r w:rsidRPr="0038376A">
        <w:rPr>
          <w:rFonts w:cs="B Lotus" w:hint="cs"/>
          <w:color w:val="000000"/>
          <w:sz w:val="28"/>
          <w:szCs w:val="28"/>
          <w:rtl/>
          <w:lang w:bidi="fa-IR"/>
        </w:rPr>
        <w:t xml:space="preserve">نورگيري مجموعه از نور شمال که نور يکنواختي است صورت مي گيرد واي نوع نور مناسب ترين براي تابلو هاي نصب شده در گالري مي باشد </w:t>
      </w:r>
    </w:p>
    <w:p w:rsidR="0038376A" w:rsidRPr="0038376A" w:rsidRDefault="0038376A" w:rsidP="0038376A">
      <w:pPr>
        <w:pStyle w:val="BodyText"/>
        <w:spacing w:line="276" w:lineRule="auto"/>
        <w:rPr>
          <w:rFonts w:ascii="Arial" w:hAnsi="Arial" w:cs="B Lotus" w:hint="cs"/>
          <w:sz w:val="28"/>
          <w:szCs w:val="28"/>
          <w:rtl/>
          <w:lang w:bidi="fa-IR"/>
        </w:rPr>
      </w:pPr>
      <w:r w:rsidRPr="0038376A">
        <w:rPr>
          <w:rFonts w:ascii="Arial" w:hAnsi="Arial" w:cs="B Lotus" w:hint="cs"/>
          <w:sz w:val="28"/>
          <w:szCs w:val="28"/>
          <w:rtl/>
          <w:lang w:bidi="fa-IR"/>
        </w:rPr>
        <w:t xml:space="preserve">تفکر پست مدرنيستي </w:t>
      </w:r>
      <w:r w:rsidRPr="0038376A">
        <w:rPr>
          <w:rFonts w:ascii="Arial" w:hAnsi="Arial" w:cs="B Lotus"/>
          <w:sz w:val="28"/>
          <w:szCs w:val="28"/>
          <w:rtl/>
          <w:lang w:bidi="fa-IR"/>
        </w:rPr>
        <w:t>در</w:t>
      </w:r>
      <w:r w:rsidRPr="0038376A">
        <w:rPr>
          <w:rFonts w:ascii="Arial" w:hAnsi="Arial" w:cs="B Lotus" w:hint="cs"/>
          <w:sz w:val="28"/>
          <w:szCs w:val="28"/>
          <w:rtl/>
          <w:lang w:bidi="fa-IR"/>
        </w:rPr>
        <w:t xml:space="preserve"> طراحي اين مجموعه با</w:t>
      </w:r>
      <w:r w:rsidRPr="0038376A">
        <w:rPr>
          <w:rFonts w:ascii="Arial" w:hAnsi="Arial" w:cs="B Lotus"/>
          <w:sz w:val="28"/>
          <w:szCs w:val="28"/>
          <w:rtl/>
          <w:lang w:bidi="fa-IR"/>
        </w:rPr>
        <w:t xml:space="preserve"> ترکيب </w:t>
      </w:r>
      <w:r w:rsidRPr="0038376A">
        <w:rPr>
          <w:rFonts w:ascii="Arial" w:hAnsi="Arial" w:cs="B Lotus" w:hint="cs"/>
          <w:sz w:val="28"/>
          <w:szCs w:val="28"/>
          <w:rtl/>
          <w:lang w:bidi="fa-IR"/>
        </w:rPr>
        <w:t>عناصر ،</w:t>
      </w:r>
      <w:r w:rsidRPr="0038376A">
        <w:rPr>
          <w:rFonts w:ascii="Arial" w:hAnsi="Arial" w:cs="B Lotus"/>
          <w:sz w:val="28"/>
          <w:szCs w:val="28"/>
          <w:rtl/>
          <w:lang w:bidi="fa-IR"/>
        </w:rPr>
        <w:t xml:space="preserve"> بافت( بتون و سنگ ) ، فرم ( ساده هندسي ) و سنت ( سنتهاي ايراني ) </w:t>
      </w:r>
      <w:r w:rsidRPr="0038376A">
        <w:rPr>
          <w:rFonts w:ascii="Arial" w:hAnsi="Arial" w:cs="B Lotus" w:hint="cs"/>
          <w:sz w:val="28"/>
          <w:szCs w:val="28"/>
          <w:rtl/>
          <w:lang w:bidi="fa-IR"/>
        </w:rPr>
        <w:t>صورت گرفته است</w:t>
      </w:r>
    </w:p>
    <w:p w:rsidR="0038376A" w:rsidRPr="0038376A" w:rsidRDefault="0038376A" w:rsidP="0038376A">
      <w:pPr>
        <w:pStyle w:val="BodyText"/>
        <w:spacing w:line="276" w:lineRule="auto"/>
        <w:rPr>
          <w:rFonts w:ascii="Arial" w:hAnsi="Arial" w:cs="B Lotus" w:hint="cs"/>
          <w:sz w:val="28"/>
          <w:szCs w:val="28"/>
          <w:rtl/>
          <w:lang w:bidi="fa-IR"/>
        </w:rPr>
      </w:pPr>
      <w:r w:rsidRPr="0038376A">
        <w:rPr>
          <w:rFonts w:cs="B Lotus" w:hint="cs"/>
          <w:color w:val="000000"/>
          <w:sz w:val="28"/>
          <w:szCs w:val="28"/>
          <w:rtl/>
          <w:lang w:bidi="fa-IR"/>
        </w:rPr>
        <w:t>استفاده از</w:t>
      </w:r>
      <w:r w:rsidRPr="0038376A">
        <w:rPr>
          <w:rFonts w:ascii="Arial" w:hAnsi="Arial" w:cs="B Lotus"/>
          <w:sz w:val="28"/>
          <w:szCs w:val="28"/>
          <w:rtl/>
          <w:lang w:bidi="fa-IR"/>
        </w:rPr>
        <w:t xml:space="preserve"> </w:t>
      </w:r>
      <w:r w:rsidRPr="0038376A">
        <w:rPr>
          <w:rFonts w:ascii="Arial" w:hAnsi="Arial" w:cs="B Lotus" w:hint="cs"/>
          <w:sz w:val="28"/>
          <w:szCs w:val="28"/>
          <w:rtl/>
          <w:lang w:bidi="fa-IR"/>
        </w:rPr>
        <w:t xml:space="preserve">اصل </w:t>
      </w:r>
      <w:r w:rsidRPr="0038376A">
        <w:rPr>
          <w:rFonts w:ascii="Arial" w:hAnsi="Arial" w:cs="B Lotus"/>
          <w:sz w:val="28"/>
          <w:szCs w:val="28"/>
          <w:rtl/>
          <w:lang w:bidi="fa-IR"/>
        </w:rPr>
        <w:t>تقارن</w:t>
      </w:r>
      <w:r w:rsidRPr="0038376A">
        <w:rPr>
          <w:rFonts w:ascii="Arial" w:hAnsi="Arial" w:cs="B Lotus" w:hint="cs"/>
          <w:sz w:val="28"/>
          <w:szCs w:val="28"/>
          <w:rtl/>
          <w:lang w:bidi="fa-IR"/>
        </w:rPr>
        <w:t xml:space="preserve"> در ،</w:t>
      </w:r>
      <w:r w:rsidRPr="0038376A">
        <w:rPr>
          <w:rFonts w:ascii="Arial" w:hAnsi="Arial" w:cs="B Lotus"/>
          <w:sz w:val="28"/>
          <w:szCs w:val="28"/>
          <w:rtl/>
          <w:lang w:bidi="fa-IR"/>
        </w:rPr>
        <w:t xml:space="preserve"> سر در ورودي </w:t>
      </w:r>
      <w:r w:rsidRPr="0038376A">
        <w:rPr>
          <w:rFonts w:ascii="Arial" w:hAnsi="Arial" w:cs="B Lotus" w:hint="cs"/>
          <w:sz w:val="28"/>
          <w:szCs w:val="28"/>
          <w:rtl/>
          <w:lang w:bidi="fa-IR"/>
        </w:rPr>
        <w:t>مجموعه</w:t>
      </w:r>
    </w:p>
    <w:p w:rsidR="0038376A" w:rsidRPr="0038376A" w:rsidRDefault="0038376A" w:rsidP="0038376A">
      <w:pPr>
        <w:bidi/>
        <w:spacing w:line="276" w:lineRule="auto"/>
        <w:jc w:val="both"/>
        <w:rPr>
          <w:rFonts w:cs="B Lotus"/>
          <w:sz w:val="28"/>
          <w:szCs w:val="28"/>
          <w:rtl/>
          <w:lang w:val="en-GB"/>
        </w:rPr>
      </w:pPr>
      <w:r w:rsidRPr="0038376A">
        <w:rPr>
          <w:rFonts w:cs="B Lotus"/>
          <w:b/>
          <w:bCs/>
          <w:sz w:val="28"/>
          <w:szCs w:val="28"/>
          <w:rtl/>
          <w:lang w:bidi="fa-IR"/>
        </w:rPr>
        <w:br w:type="page"/>
      </w:r>
      <w:r w:rsidRPr="0038376A">
        <w:rPr>
          <w:rFonts w:cs="B Lotus"/>
          <w:noProof/>
          <w:sz w:val="28"/>
          <w:szCs w:val="28"/>
        </w:rPr>
        <w:lastRenderedPageBreak/>
        <w:pict>
          <v:shape id="_x0000_s1092" type="#_x0000_t176" style="position:absolute;left:0;text-align:left;margin-left:-8.95pt;margin-top:-17.8pt;width:512.8pt;height:689.15pt;z-index:251652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" strokeweight="2pt">
            <v:textbox>
              <w:txbxContent>
                <w:p w:rsidR="0038376A" w:rsidRPr="0038376A" w:rsidRDefault="0038376A" w:rsidP="0038376A">
                  <w:pPr>
                    <w:jc w:val="lowKashida"/>
                    <w:rPr>
                      <w:rFonts w:cs="B Yagut"/>
                      <w:b/>
                      <w:bCs/>
                      <w:sz w:val="56"/>
                      <w:szCs w:val="56"/>
                      <w:rtl/>
                    </w:rPr>
                  </w:pPr>
                </w:p>
                <w:p w:rsidR="0038376A" w:rsidRPr="0038376A" w:rsidRDefault="0038376A" w:rsidP="006941AB">
                  <w:pPr>
                    <w:bidi/>
                    <w:jc w:val="lowKashida"/>
                    <w:rPr>
                      <w:rFonts w:cs="B Yagut"/>
                      <w:noProof/>
                      <w:sz w:val="48"/>
                      <w:szCs w:val="48"/>
                      <w:rtl/>
                    </w:rPr>
                  </w:pPr>
                  <w:r w:rsidRPr="0038376A">
                    <w:rPr>
                      <w:rFonts w:cs="B Yagut" w:hint="cs"/>
                      <w:b/>
                      <w:bCs/>
                      <w:sz w:val="56"/>
                      <w:szCs w:val="56"/>
                      <w:rtl/>
                    </w:rPr>
                    <w:t>فصل چهارم</w:t>
                  </w:r>
                  <w:r w:rsidRPr="0038376A">
                    <w:rPr>
                      <w:rFonts w:cs="B Yagut" w:hint="cs"/>
                      <w:noProof/>
                      <w:sz w:val="48"/>
                      <w:szCs w:val="48"/>
                      <w:rtl/>
                    </w:rPr>
                    <w:t xml:space="preserve">   </w:t>
                  </w: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b/>
                      <w:bCs/>
                      <w:noProof/>
                      <w:sz w:val="56"/>
                      <w:szCs w:val="56"/>
                    </w:rPr>
                  </w:pPr>
                  <w:r w:rsidRPr="0038376A">
                    <w:rPr>
                      <w:rFonts w:cs="B Yagut" w:hint="cs"/>
                      <w:b/>
                      <w:bCs/>
                      <w:noProof/>
                      <w:sz w:val="56"/>
                      <w:szCs w:val="56"/>
                      <w:rtl/>
                    </w:rPr>
                    <w:t xml:space="preserve">            معرفی موقعیت و بستر طرح     </w:t>
                  </w:r>
                </w:p>
              </w:txbxContent>
            </v:textbox>
          </v:shape>
        </w:pict>
      </w:r>
      <w:r w:rsidRPr="0038376A">
        <w:rPr>
          <w:rFonts w:cs="B Lotus" w:hint="cs"/>
          <w:noProof/>
          <w:sz w:val="28"/>
          <w:szCs w:val="28"/>
          <w:rtl/>
        </w:rPr>
        <w:t xml:space="preserve"> </w:t>
      </w:r>
    </w:p>
    <w:p w:rsidR="0038376A" w:rsidRPr="0038376A" w:rsidRDefault="0038376A" w:rsidP="0038376A">
      <w:pPr>
        <w:bidi/>
        <w:spacing w:line="276" w:lineRule="auto"/>
        <w:jc w:val="both"/>
        <w:rPr>
          <w:rFonts w:cs="B Lotus"/>
          <w:sz w:val="28"/>
          <w:szCs w:val="28"/>
          <w:rtl/>
          <w:lang w:val="en-GB"/>
        </w:rPr>
      </w:pPr>
      <w:r w:rsidRPr="0038376A">
        <w:rPr>
          <w:rFonts w:cs="B Lotus"/>
          <w:noProof/>
          <w:sz w:val="28"/>
          <w:szCs w:val="28"/>
        </w:rPr>
        <w:pict>
          <v:shape id="_x0000_s1091" type="#_x0000_t202" style="position:absolute;left:0;text-align:left;margin-left:307.1pt;margin-top:.35pt;width:2in;height:77.35pt;z-index:251651584;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" filled="f" stroked="f">
            <v:textbox>
              <w:txbxContent>
                <w:p w:rsidR="0038376A" w:rsidRPr="00A36483" w:rsidRDefault="0038376A" w:rsidP="0038376A">
                  <w:pPr>
                    <w:jc w:val="center"/>
                    <w:rPr>
                      <w:b/>
                      <w:sz w:val="72"/>
                      <w:szCs w:val="72"/>
                      <w:lang w:val="en-GB"/>
                    </w:rPr>
                  </w:pPr>
                </w:p>
              </w:txbxContent>
            </v:textbox>
            <w10:wrap type="square"/>
          </v:shape>
        </w:pict>
      </w:r>
      <w:r w:rsidRPr="0038376A">
        <w:rPr>
          <w:rFonts w:cs="B Lotus"/>
          <w:sz w:val="28"/>
          <w:szCs w:val="28"/>
        </w:rPr>
        <w:t>;;;ksfdf</w:t>
      </w:r>
    </w:p>
    <w:p w:rsidR="0038376A" w:rsidRPr="0038376A" w:rsidRDefault="0038376A" w:rsidP="0038376A">
      <w:pPr>
        <w:bidi/>
        <w:spacing w:line="276" w:lineRule="auto"/>
        <w:jc w:val="both"/>
        <w:rPr>
          <w:rFonts w:cs="B Lotus"/>
          <w:b/>
          <w:bCs/>
          <w:sz w:val="28"/>
          <w:szCs w:val="28"/>
          <w:rtl/>
          <w:lang w:bidi="fa-IR"/>
        </w:rPr>
      </w:pPr>
      <w:r w:rsidRPr="0038376A">
        <w:rPr>
          <w:rFonts w:cs="B Lotus"/>
          <w:b/>
          <w:bCs/>
          <w:sz w:val="28"/>
          <w:szCs w:val="28"/>
          <w:rtl/>
          <w:lang w:bidi="fa-IR"/>
        </w:rPr>
        <w:br w:type="page"/>
      </w:r>
      <w:r w:rsidRPr="0038376A">
        <w:rPr>
          <w:rFonts w:cs="B Lotus" w:hint="cs"/>
          <w:b/>
          <w:bCs/>
          <w:sz w:val="28"/>
          <w:szCs w:val="28"/>
          <w:rtl/>
          <w:lang w:bidi="fa-IR"/>
        </w:rPr>
        <w:lastRenderedPageBreak/>
        <w:t>استان کهگيلويه و وبوير احمد</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موقعيت و وسعت </w:t>
      </w:r>
    </w:p>
    <w:p w:rsidR="0038376A" w:rsidRPr="006941AB" w:rsidRDefault="0038376A" w:rsidP="0038376A">
      <w:pPr>
        <w:bidi/>
        <w:spacing w:line="276" w:lineRule="auto"/>
        <w:jc w:val="both"/>
        <w:rPr>
          <w:rFonts w:cs="B Lotus"/>
          <w:sz w:val="28"/>
          <w:szCs w:val="28"/>
          <w:rtl/>
          <w:lang w:bidi="fa-IR"/>
        </w:rPr>
      </w:pPr>
      <w:r w:rsidRPr="006941AB">
        <w:rPr>
          <w:rFonts w:cs="B Lotus" w:hint="cs"/>
          <w:sz w:val="28"/>
          <w:szCs w:val="28"/>
          <w:rtl/>
          <w:lang w:bidi="fa-IR"/>
        </w:rPr>
        <w:t>اين استان با 16264 کيلومتر مربع (حدود يک  درصد مساحت کل کشور )بين دو مدار 29 درجه و 52 دقيقه و31 درجه و26 دقيقه شمالي و نصف النهارهاي 49 درجه و 55 دقيقه و 51 درجه و 53 دقيقه شرقي در جنوبغربي ايران قرار دارد .اين استان از شمال به استان چهار محال و بختياري ، از غرب به استان خوزستان ، از جنوب به استان بوشهر ، از جنوبغربي به استان فارس و از شمالشرقي به استان اصفهان محدود ميشود .</w:t>
      </w:r>
    </w:p>
    <w:p w:rsidR="0038376A" w:rsidRPr="0038376A" w:rsidRDefault="0038376A" w:rsidP="0038376A">
      <w:pPr>
        <w:bidi/>
        <w:spacing w:line="276" w:lineRule="auto"/>
        <w:jc w:val="both"/>
        <w:rPr>
          <w:rFonts w:cs="B Lotus"/>
          <w:b/>
          <w:bCs/>
          <w:sz w:val="28"/>
          <w:szCs w:val="28"/>
          <w:rtl/>
          <w:lang w:bidi="fa-IR"/>
        </w:rPr>
      </w:pPr>
    </w:p>
    <w:p w:rsidR="0038376A" w:rsidRPr="0038376A" w:rsidRDefault="0038376A" w:rsidP="0038376A">
      <w:pPr>
        <w:bidi/>
        <w:spacing w:line="276" w:lineRule="auto"/>
        <w:jc w:val="both"/>
        <w:rPr>
          <w:rFonts w:cs="B Lotus"/>
          <w:b/>
          <w:bCs/>
          <w:sz w:val="28"/>
          <w:szCs w:val="28"/>
          <w:rtl/>
          <w:lang w:bidi="fa-IR"/>
        </w:rPr>
      </w:pPr>
    </w:p>
    <w:p w:rsidR="0038376A" w:rsidRPr="0038376A" w:rsidRDefault="00D2015D" w:rsidP="0038376A">
      <w:pPr>
        <w:bidi/>
        <w:spacing w:line="276" w:lineRule="auto"/>
        <w:jc w:val="both"/>
        <w:rPr>
          <w:rFonts w:cs="B Lotus"/>
          <w:b/>
          <w:bCs/>
          <w:sz w:val="28"/>
          <w:szCs w:val="28"/>
          <w:lang w:bidi="fa-IR"/>
        </w:rPr>
      </w:pPr>
      <w:r>
        <w:rPr>
          <w:rFonts w:cs="B Lotus"/>
          <w:b/>
          <w:bCs/>
          <w:noProof/>
          <w:sz w:val="28"/>
          <w:szCs w:val="28"/>
        </w:rPr>
        <w:drawing>
          <wp:inline distT="0" distB="0" distL="0" distR="0">
            <wp:extent cx="5868670" cy="4626610"/>
            <wp:effectExtent l="19050" t="0" r="0" b="0"/>
            <wp:docPr id="4" name="Picture 1" descr="Description: Scan1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Scan10058"/>
                    <pic:cNvPicPr>
                      <a:picLocks noChangeAspect="1" noChangeArrowheads="1"/>
                    </pic:cNvPicPr>
                  </pic:nvPicPr>
                  <pic:blipFill>
                    <a:blip r:embed="rId97"/>
                    <a:srcRect/>
                    <a:stretch>
                      <a:fillRect/>
                    </a:stretch>
                  </pic:blipFill>
                  <pic:spPr bwMode="auto">
                    <a:xfrm>
                      <a:off x="0" y="0"/>
                      <a:ext cx="5868670" cy="4626610"/>
                    </a:xfrm>
                    <a:prstGeom prst="rect">
                      <a:avLst/>
                    </a:prstGeom>
                    <a:noFill/>
                    <a:ln w="9525">
                      <a:noFill/>
                      <a:miter lim="800000"/>
                      <a:headEnd/>
                      <a:tailEnd/>
                    </a:ln>
                  </pic:spPr>
                </pic:pic>
              </a:graphicData>
            </a:graphic>
          </wp:inline>
        </w:drawing>
      </w:r>
    </w:p>
    <w:p w:rsidR="0038376A" w:rsidRPr="0038376A" w:rsidRDefault="0038376A" w:rsidP="0038376A">
      <w:pPr>
        <w:pStyle w:val="ListParagraph"/>
        <w:bidi/>
        <w:spacing w:after="0"/>
        <w:ind w:left="360"/>
        <w:jc w:val="both"/>
        <w:rPr>
          <w:rFonts w:cs="B Lotus"/>
          <w:b/>
          <w:bCs/>
          <w:sz w:val="28"/>
          <w:szCs w:val="28"/>
          <w:rtl/>
          <w:lang w:bidi="fa-IR"/>
        </w:rPr>
      </w:pPr>
      <w:r w:rsidRPr="0038376A">
        <w:rPr>
          <w:rFonts w:cs="B Lotus" w:hint="cs"/>
          <w:b/>
          <w:bCs/>
          <w:sz w:val="28"/>
          <w:szCs w:val="28"/>
          <w:rtl/>
          <w:lang w:bidi="fa-IR"/>
        </w:rPr>
        <w:t>زمين شناسي استان</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 xml:space="preserve">استان کهگلويه و بوير احمد در محدوده رشته کوه زاگرس قرار دارد. اين ناحيه از نظر زمين شناسي قسمتي از فلات چين خورده اي است که بين صفحه عربستان،  در جنوب و خرده صفحه ايران، در شمال قرار گرفته است.بخش وسيعي از استان ، به صورت ساختمان هاي چين خورده ، ملايم و تا </w:t>
      </w:r>
      <w:r w:rsidRPr="0038376A">
        <w:rPr>
          <w:rFonts w:cs="B Lotus" w:hint="cs"/>
          <w:sz w:val="28"/>
          <w:szCs w:val="28"/>
          <w:rtl/>
          <w:lang w:bidi="fa-IR"/>
        </w:rPr>
        <w:lastRenderedPageBreak/>
        <w:t>حدودي منظم، کشيده شده است.تقريبا همه محورهاي ساختماني اين بخش که جزء زاگرس چين خورده است، به موازات  هم قرار گرفته اند.بخش نسبتآ کوچکي از استان که در شمال شرقي ياسوج (رشته کوه دنا ) قرار دارد، به علت نزديکي به گسل رورانده، از نظر زمين شناسي نسبت به ساير مناطق استان پيچيده تر است.اين بخش که از ناحيه کاکان شروع مي شود و تا شمال روستاي ميمند شهرستان دنا ادامه دارد، به سبب ارتفاع زياد کوه دنا، زاگرس مرتفع ناميده مي شود.اين ناحيه تنها جايي است که رسوبات دوران اول زمين شناسي را در آن مي توان ديد.  در ساير نقاط، سنگ ها مربوط به دوران دوم و سوم زمين شناسي و عصر حاضرند.سنگ هاي آذرين را تنها در پوشش گنبد هاي نمکي ( کاکان-کمهر و  کهگول سي سخت) که نمک، آنها را به صورت توده هاي نفوذي به سطح زمين آورده است، مي توان ديد.</w:t>
      </w:r>
    </w:p>
    <w:p w:rsidR="0038376A" w:rsidRPr="0038376A" w:rsidRDefault="0038376A" w:rsidP="0038376A">
      <w:pPr>
        <w:pStyle w:val="ListParagraph"/>
        <w:bidi/>
        <w:spacing w:after="0"/>
        <w:ind w:left="360"/>
        <w:jc w:val="both"/>
        <w:rPr>
          <w:rFonts w:cs="B Lotus"/>
          <w:b/>
          <w:bCs/>
          <w:sz w:val="28"/>
          <w:szCs w:val="28"/>
          <w:rtl/>
          <w:lang w:bidi="fa-IR"/>
        </w:rPr>
      </w:pPr>
      <w:r w:rsidRPr="0038376A">
        <w:rPr>
          <w:rFonts w:cs="B Lotus" w:hint="cs"/>
          <w:b/>
          <w:bCs/>
          <w:sz w:val="28"/>
          <w:szCs w:val="28"/>
          <w:rtl/>
          <w:lang w:bidi="fa-IR"/>
        </w:rPr>
        <w:t>ناهمواري هاي استان</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کهگلويه و بوير احمد منطقه ناهمواري است ،  حدود</w:t>
      </w:r>
      <w:r w:rsidRPr="0038376A">
        <w:rPr>
          <w:rFonts w:ascii="Times New Roman" w:hAnsi="Times New Roman" w:cs="B Lotus" w:hint="cs"/>
          <w:sz w:val="28"/>
          <w:szCs w:val="28"/>
          <w:rtl/>
          <w:lang w:bidi="fa-IR"/>
        </w:rPr>
        <w:t>5/4</w:t>
      </w:r>
      <w:r w:rsidRPr="0038376A">
        <w:rPr>
          <w:rFonts w:cs="B Lotus" w:hint="cs"/>
          <w:sz w:val="28"/>
          <w:szCs w:val="28"/>
          <w:rtl/>
          <w:lang w:bidi="fa-IR"/>
        </w:rPr>
        <w:t xml:space="preserve"> مساحت آن را ارتفاعات و تپه ماهورهاو تنهاحدود  5/1آن را دشت ها تشکيل مي دهند.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الف) کوه ها: کوههاي استان از رشته کوه هاي زاگرس به شمار ميروند .بلندترين ها، در شمال شهر  سي سخت است که به علت داشتن يخچال هاي طبيعي، سرچشمه برخي از رودهاي پرآب استان به شمار مي رود.ديگر کوههاي مهم استان عبارتند از : کوههاي سياه وسفيد در بهمئي و شرق لنده، کوه خايئز (خيز) در جنوب دهدشت، کوههاي نيل و حجاج (حجال) در شمال شرق ياسوج، کوه خامي در شمال شرق گچساران، کوه نور(نير) در مرکز استان، کوه دل افروز در شمال ديشموک و کوه ساورز.</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ب) دشت ها و دشتک ها:دشت هاس استان اغلب  خاک رسوبي و دامنه کوهها خاک ها ي واريزه اي دارند.دشت ها  و دشتک هارا در مناطق سردسير و گرمسير مي توان ديد: از آن جمله، دشت سروک و دشت روم در بوير احمد، امام زاده جعفر، دشت ليشتر، دشت گز، باشت و دوگنبدان در شهرستان گچساران، چرام و دهدشت در کهگلويه. دشتک ها نيز عبارتند از : مهريا در بوير احمد، سي سخت در دنا، ممبي ليکک و کت در بهمئي، فيلگاه و سوق در کهگلويه. با وجود اين دشت ها و دشتک ها، استان کهگلويه و بوير احمد عمدتا سرزميني کوهستاني است و دشت ها و دشتک هاي آن ، در مجموع حدود 65 هزار هکتار وسعت دارند.</w:t>
      </w:r>
    </w:p>
    <w:p w:rsidR="0038376A" w:rsidRPr="0038376A" w:rsidRDefault="0038376A" w:rsidP="0038376A">
      <w:pPr>
        <w:pStyle w:val="ListParagraph"/>
        <w:bidi/>
        <w:spacing w:after="0"/>
        <w:ind w:left="360"/>
        <w:jc w:val="both"/>
        <w:rPr>
          <w:rFonts w:cs="B Lotus"/>
          <w:sz w:val="28"/>
          <w:szCs w:val="28"/>
          <w:rtl/>
          <w:lang w:bidi="fa-IR"/>
        </w:rPr>
      </w:pPr>
    </w:p>
    <w:p w:rsidR="0038376A" w:rsidRPr="0038376A" w:rsidRDefault="00D2015D" w:rsidP="0038376A">
      <w:pPr>
        <w:pStyle w:val="ListParagraph"/>
        <w:bidi/>
        <w:spacing w:after="0"/>
        <w:ind w:left="360"/>
        <w:jc w:val="both"/>
        <w:rPr>
          <w:rFonts w:cs="B Lotus"/>
          <w:sz w:val="28"/>
          <w:szCs w:val="28"/>
          <w:rtl/>
          <w:lang w:bidi="fa-IR"/>
        </w:rPr>
      </w:pPr>
      <w:r>
        <w:rPr>
          <w:rFonts w:cs="B Lotus"/>
          <w:noProof/>
          <w:sz w:val="28"/>
          <w:szCs w:val="28"/>
        </w:rPr>
        <w:lastRenderedPageBreak/>
        <w:drawing>
          <wp:inline distT="0" distB="0" distL="0" distR="0">
            <wp:extent cx="3329940" cy="2566035"/>
            <wp:effectExtent l="19050" t="0" r="3810" b="0"/>
            <wp:docPr id="5" name="Picture 2" descr="Description: Scan1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Scan10058"/>
                    <pic:cNvPicPr>
                      <a:picLocks noChangeAspect="1" noChangeArrowheads="1"/>
                    </pic:cNvPicPr>
                  </pic:nvPicPr>
                  <pic:blipFill>
                    <a:blip r:embed="rId98"/>
                    <a:srcRect/>
                    <a:stretch>
                      <a:fillRect/>
                    </a:stretch>
                  </pic:blipFill>
                  <pic:spPr bwMode="auto">
                    <a:xfrm>
                      <a:off x="0" y="0"/>
                      <a:ext cx="3329940" cy="2566035"/>
                    </a:xfrm>
                    <a:prstGeom prst="rect">
                      <a:avLst/>
                    </a:prstGeom>
                    <a:noFill/>
                    <a:ln w="9525">
                      <a:noFill/>
                      <a:miter lim="800000"/>
                      <a:headEnd/>
                      <a:tailEnd/>
                    </a:ln>
                  </pic:spPr>
                </pic:pic>
              </a:graphicData>
            </a:graphic>
          </wp:inline>
        </w:drawing>
      </w:r>
    </w:p>
    <w:p w:rsidR="0038376A" w:rsidRPr="0038376A" w:rsidRDefault="0038376A" w:rsidP="0038376A">
      <w:pPr>
        <w:pStyle w:val="ListParagraph"/>
        <w:bidi/>
        <w:spacing w:after="0"/>
        <w:ind w:left="360"/>
        <w:jc w:val="both"/>
        <w:rPr>
          <w:rFonts w:cs="B Lotus"/>
          <w:sz w:val="28"/>
          <w:szCs w:val="28"/>
          <w:rtl/>
          <w:lang w:bidi="fa-IR"/>
        </w:rPr>
      </w:pPr>
    </w:p>
    <w:p w:rsidR="0038376A" w:rsidRPr="0038376A" w:rsidRDefault="0038376A" w:rsidP="0038376A">
      <w:pPr>
        <w:pStyle w:val="ListParagraph"/>
        <w:bidi/>
        <w:spacing w:after="0"/>
        <w:ind w:left="360"/>
        <w:jc w:val="both"/>
        <w:rPr>
          <w:rFonts w:cs="B Lotus"/>
          <w:b/>
          <w:bCs/>
          <w:sz w:val="28"/>
          <w:szCs w:val="28"/>
          <w:rtl/>
          <w:lang w:bidi="fa-IR"/>
        </w:rPr>
      </w:pPr>
      <w:r w:rsidRPr="0038376A">
        <w:rPr>
          <w:rFonts w:cs="B Lotus" w:hint="cs"/>
          <w:b/>
          <w:bCs/>
          <w:sz w:val="28"/>
          <w:szCs w:val="28"/>
          <w:rtl/>
          <w:lang w:bidi="fa-IR"/>
        </w:rPr>
        <w:t>آب و هواي استان</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چنان که گفتيم، استان کهگلويه و بوير احمد سرزميني عمدتا کئوهستاني است و در ميان رشته کوههاي زاگرس که از شمال شرقي به جنوب غربي کشيده شده اند،قرار دارد. کوههاي بلند که چون سدي در مقابل سيستم ها(توده ها) ي فعال جوي مقاوت مي کنند، در تنوع آب و هوايي اين استان موثرند و به سبب وجود آنها دو نوع اقليم يا آبو هواي مختلف، سردسير و گرمسير، در استان به وجود آمده است.</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 xml:space="preserve">الف) ناحيه سردسير: اين ناحيه تقريبا نيمي از کل مساحت استان (8038 متر مربع) شامل شمال و شرق آن </w:t>
      </w:r>
      <w:r w:rsidRPr="0038376A">
        <w:rPr>
          <w:rFonts w:ascii="Times New Roman" w:hAnsi="Times New Roman" w:cs="Times New Roman" w:hint="cs"/>
          <w:sz w:val="28"/>
          <w:szCs w:val="28"/>
          <w:rtl/>
          <w:lang w:bidi="fa-IR"/>
        </w:rPr>
        <w:t>–</w:t>
      </w:r>
      <w:r w:rsidRPr="0038376A">
        <w:rPr>
          <w:rFonts w:cs="B Lotus" w:hint="cs"/>
          <w:sz w:val="28"/>
          <w:szCs w:val="28"/>
          <w:rtl/>
          <w:lang w:bidi="fa-IR"/>
        </w:rPr>
        <w:t>يعني محدوده شهرستان بوير احمد و شرق و شمال شهرستان هاي کهگلويه و گچساران- را به خود اختصاص داده است.نواحي سردسيري، خود به دو ناحيه سردسير و سرحد( که سردتر است) تقسيم مي شوند.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به طور کلي در ناحيه سردسير، برف و باران زياد ميبارد و اين ناحيه پوشيده از جنگل هاي انبوه بلوط، بنه،کيکم، بادام و سرو کوهي است.بارندگي در ناحيه سردسير از نيمه دوم مهرماه شروع مي شود و تا اواخر ارديبهشت ادامه مي يابد، البته بيشتر بارندگي ها در پايئز و زمستان صورت مي گيرد. متوسط ميزان بارندگي در ناحيه سردسير بين 540تا 884 ميلي متر است.ارتفاع متوسط ناحيه ي سردسير از سطح دريا نيز 2100 متر است.</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 xml:space="preserve">ب) ناحيه گرمسير: اين ناحيه که بيش از نيمي از مساحت استان (8226کيلومتر مربع) را در بر ميگيرد، به طور متوسط حدود 900 متر از سطح درياارتفاع دارد و در جنوب و غرب استان، در مسير وزش بادهاي گرم خوزستان واقع است.در تابستان ،هواي ناحيه ي گرمسير گرم و خشک و ميزان بارندگي در آن اندک است ولي در فصل هاي پائيز و زمستان، هواس ملايم بهاري دارد که در نتيجه آن، سر تا سر </w:t>
      </w:r>
      <w:r w:rsidRPr="0038376A">
        <w:rPr>
          <w:rFonts w:cs="B Lotus" w:hint="cs"/>
          <w:sz w:val="28"/>
          <w:szCs w:val="28"/>
          <w:rtl/>
          <w:lang w:bidi="fa-IR"/>
        </w:rPr>
        <w:lastRenderedPageBreak/>
        <w:t>منطقه از گل و گياه پوشيده مي شود.بيشتر شهرستان هاي کهگلويه و گچساران در اين ناحيه قرار دارند. بارندگي از نيمه دوم آبان ماه  شروع مي شود و تا نيمه اول ارديبهشت ادامه مي يابد.متوسط ميزان بارندگي در ناحيه گرمسير، بين 300 تا 420 ميلي متر است.لازم به ذکر است که توده ها ي جوي تاثير گذار بر آب و هواي استان عبارتند از:  1-توده هاي هواي کم فشار سوداني2-توده هواي کم فشار مديترانه اي3-توده هاي پرفشار سيبري4-توده هاي پر فشار اروپائي 5-توده هاي هواي کم فشار حرارتي  فصلي6-توده هاي هواي کم فشار محلي.</w:t>
      </w:r>
    </w:p>
    <w:p w:rsidR="0038376A" w:rsidRPr="0038376A" w:rsidRDefault="0038376A" w:rsidP="0038376A">
      <w:pPr>
        <w:pStyle w:val="ListParagraph"/>
        <w:bidi/>
        <w:spacing w:after="0"/>
        <w:ind w:left="360"/>
        <w:jc w:val="both"/>
        <w:rPr>
          <w:rFonts w:cs="B Lotus"/>
          <w:sz w:val="28"/>
          <w:szCs w:val="28"/>
          <w:rtl/>
          <w:lang w:bidi="fa-IR"/>
        </w:rPr>
      </w:pPr>
    </w:p>
    <w:p w:rsidR="0038376A" w:rsidRPr="0038376A" w:rsidRDefault="0038376A" w:rsidP="0038376A">
      <w:pPr>
        <w:pStyle w:val="ListParagraph"/>
        <w:bidi/>
        <w:spacing w:after="0"/>
        <w:ind w:left="360"/>
        <w:jc w:val="both"/>
        <w:rPr>
          <w:rFonts w:cs="B Lotus"/>
          <w:sz w:val="28"/>
          <w:szCs w:val="28"/>
          <w:rtl/>
          <w:lang w:bidi="fa-IR"/>
        </w:rPr>
      </w:pPr>
    </w:p>
    <w:p w:rsidR="0038376A" w:rsidRPr="0038376A" w:rsidRDefault="00D2015D" w:rsidP="0038376A">
      <w:pPr>
        <w:pStyle w:val="ListParagraph"/>
        <w:bidi/>
        <w:spacing w:after="0"/>
        <w:ind w:left="360"/>
        <w:jc w:val="both"/>
        <w:rPr>
          <w:rFonts w:cs="B Lotus"/>
          <w:sz w:val="28"/>
          <w:szCs w:val="28"/>
          <w:rtl/>
          <w:lang w:bidi="fa-IR"/>
        </w:rPr>
      </w:pPr>
      <w:r>
        <w:rPr>
          <w:rFonts w:cs="B Lotus"/>
          <w:noProof/>
          <w:sz w:val="28"/>
          <w:szCs w:val="28"/>
        </w:rPr>
        <w:drawing>
          <wp:inline distT="0" distB="0" distL="0" distR="0">
            <wp:extent cx="4149090" cy="3043555"/>
            <wp:effectExtent l="19050" t="0" r="3810" b="0"/>
            <wp:docPr id="6" name="Picture 3" descr="Description: Scan1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Scan10059"/>
                    <pic:cNvPicPr>
                      <a:picLocks noChangeAspect="1" noChangeArrowheads="1"/>
                    </pic:cNvPicPr>
                  </pic:nvPicPr>
                  <pic:blipFill>
                    <a:blip r:embed="rId99"/>
                    <a:srcRect/>
                    <a:stretch>
                      <a:fillRect/>
                    </a:stretch>
                  </pic:blipFill>
                  <pic:spPr bwMode="auto">
                    <a:xfrm>
                      <a:off x="0" y="0"/>
                      <a:ext cx="4149090" cy="3043555"/>
                    </a:xfrm>
                    <a:prstGeom prst="rect">
                      <a:avLst/>
                    </a:prstGeom>
                    <a:noFill/>
                    <a:ln w="9525">
                      <a:noFill/>
                      <a:miter lim="800000"/>
                      <a:headEnd/>
                      <a:tailEnd/>
                    </a:ln>
                  </pic:spPr>
                </pic:pic>
              </a:graphicData>
            </a:graphic>
          </wp:inline>
        </w:drawing>
      </w:r>
    </w:p>
    <w:p w:rsidR="0038376A" w:rsidRPr="0038376A" w:rsidRDefault="0038376A" w:rsidP="0038376A">
      <w:pPr>
        <w:pStyle w:val="ListParagraph"/>
        <w:bidi/>
        <w:spacing w:after="0"/>
        <w:ind w:left="0"/>
        <w:jc w:val="both"/>
        <w:rPr>
          <w:rFonts w:cs="B Lotus"/>
          <w:sz w:val="28"/>
          <w:szCs w:val="28"/>
          <w:rtl/>
          <w:lang w:bidi="fa-IR"/>
        </w:rPr>
      </w:pP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بادها: در استان کهگلويه و بوير احمد، دو نوع باد مي وزد: بادهاي موسمي(فصلي) و بادهاي محلي.</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بادهاي موسمي:</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 xml:space="preserve"> اين بادها به دو نوع، باد شمال و باد جنوب، تقسيم مي شوند: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1-باد شمال : اين باد که از بادهاي باران زا ست و از در ياي مديترانه و اقيانوس اطلس منشا ميگيرد، از جانب شمال غربي ، استان را تحت تاثير قرار مي دهد  و در زمستان سبب بارش مي شود. باد شمال را در اصطلاح محلي ، باد راست مي نامند که همان باد خرمن  در تابستان است.</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lastRenderedPageBreak/>
        <w:t>2-باد جنوب: اين باد که  از مناطق خشک عربستان منشاء مي گيرد استان را از جنوب و حنوب غربي تحت تاثير قرار ميدهد و چون به شدت گرم و خشک است، اغلب به مزارع و محصولات کشاورزي آسيب مي رساند. در اصطلاح محلي، اين باد را باد چپ مي نامند.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بادهاي محلي: علاوه بر بادهاي شمال و جنوب که در سراسر منطقه مي وزند، بادهاي ديگري در مناطق مختلف استان در نواحي نسبتا محدود و کم وسعت مي وزند که به باد هاي محلي شهرت دارند. مهم ترين اين بادها عبارتند از: باد آشوب:در سر رود بوير احمد عليا، باد زير روز در بهمئي، باد کوه باد در بوير احمد گرمسير و بهمئي ، باد حيران در بوير احمد گرمسير و باد چوغان که شديد ترين باد محلي منطقه است و در سقاوه بوير احمد سفلي مي وزد.به قول افراد محلي، اين باد، زمستان ها الز سمت شمال مي وزد و گاهي وزش آن، هفت شبانه روز ادامه مي يابد.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 xml:space="preserve">  </w:t>
      </w:r>
      <w:r w:rsidRPr="0038376A">
        <w:rPr>
          <w:rFonts w:cs="B Lotus" w:hint="cs"/>
          <w:b/>
          <w:bCs/>
          <w:sz w:val="28"/>
          <w:szCs w:val="28"/>
          <w:rtl/>
          <w:lang w:bidi="fa-IR"/>
        </w:rPr>
        <w:t>تقسيمات سياسي استان کهگلويه و بوير احمد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 xml:space="preserve"> اين استان در سال 1343 از استان هاي فارس و خوزستان جدا شد و به عنوان فرمانداري کل به مرکزيت ياسوج، مستقل گرديد و در سال 1355 به استان تبديل شد.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بر  اسا آخرين تقسيمات کشوري در سال1383 استان کهگلويه و بوير احمد 5 شهر ستان ( بوير احمد، گچساران، کهگلويه، دنا و بهمئي) 13 شهر، 16 بخش و 41 دهستان دارد.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1-شهرستان بوير احمد: اين شهرستان در منطقه سردسير واقع شده و مساحتي در حدود  3681 کيلومتر مربع دارد.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2- شهرستان کهگلويه: شهرستان کهگلويه دو نوع آبو هواي متفاوت در نواحي سردسير و گرمسير دارد و مساحت آن حدود 6079 کيلومتر مربع است.</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 xml:space="preserve">3-شهرستان گچساران:اين شهرستان از شمال به کهگلويه، از جنوب به ممسني و گناوه، از شرق به ممسني و از غرب به بهبهان محمدود مي شود و در منطقه گرمسيري قرار د ارد . گچساران حدود 4683کيلومتر مربع مساحت داردو داراي دو شهر به نام هاي دوگنبدان( مرکز شهرستان گچساران) و باشت است.وجود چاه هاي نفت و بهره برداري از آنها بر شکل گيري شهر دوگنبدان بسيار موثر بوده </w:t>
      </w:r>
      <w:r w:rsidRPr="0038376A">
        <w:rPr>
          <w:rFonts w:cs="B Lotus" w:hint="cs"/>
          <w:sz w:val="28"/>
          <w:szCs w:val="28"/>
          <w:rtl/>
          <w:lang w:bidi="fa-IR"/>
        </w:rPr>
        <w:lastRenderedPageBreak/>
        <w:t xml:space="preserve">است.                                         </w:t>
      </w:r>
      <w:r w:rsidR="00D2015D">
        <w:rPr>
          <w:rFonts w:cs="B Lotus"/>
          <w:noProof/>
          <w:sz w:val="28"/>
          <w:szCs w:val="28"/>
        </w:rPr>
        <w:drawing>
          <wp:inline distT="0" distB="0" distL="0" distR="0">
            <wp:extent cx="4231005" cy="3425825"/>
            <wp:effectExtent l="19050" t="0" r="0" b="0"/>
            <wp:docPr id="7" name="Picture 4" descr="Description: Scan10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Scan10062"/>
                    <pic:cNvPicPr>
                      <a:picLocks noChangeAspect="1" noChangeArrowheads="1"/>
                    </pic:cNvPicPr>
                  </pic:nvPicPr>
                  <pic:blipFill>
                    <a:blip r:embed="rId100"/>
                    <a:srcRect/>
                    <a:stretch>
                      <a:fillRect/>
                    </a:stretch>
                  </pic:blipFill>
                  <pic:spPr bwMode="auto">
                    <a:xfrm>
                      <a:off x="0" y="0"/>
                      <a:ext cx="4231005" cy="3425825"/>
                    </a:xfrm>
                    <a:prstGeom prst="rect">
                      <a:avLst/>
                    </a:prstGeom>
                    <a:noFill/>
                    <a:ln w="9525">
                      <a:noFill/>
                      <a:miter lim="800000"/>
                      <a:headEnd/>
                      <a:tailEnd/>
                    </a:ln>
                  </pic:spPr>
                </pic:pic>
              </a:graphicData>
            </a:graphic>
          </wp:inline>
        </w:drawing>
      </w:r>
    </w:p>
    <w:p w:rsidR="0038376A" w:rsidRPr="0038376A" w:rsidRDefault="0038376A" w:rsidP="0038376A">
      <w:pPr>
        <w:pStyle w:val="ListParagraph"/>
        <w:bidi/>
        <w:spacing w:after="0"/>
        <w:ind w:left="0"/>
        <w:jc w:val="both"/>
        <w:rPr>
          <w:rFonts w:cs="B Lotus"/>
          <w:sz w:val="28"/>
          <w:szCs w:val="28"/>
          <w:rtl/>
          <w:lang w:bidi="fa-IR"/>
        </w:rPr>
      </w:pP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4-شهرستان دنا: اين شهرستان  در شمال استان واقع شده و وسعت آن، حدود 1821 کيلومتر مربع است.</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5-شهرستان بهمئي: اين شهرستان که در غرب استان واقع شده است. شهر ليکک از توابع شهرستان بهمئي است.</w:t>
      </w:r>
    </w:p>
    <w:p w:rsidR="0038376A" w:rsidRPr="0038376A" w:rsidRDefault="0038376A" w:rsidP="0038376A">
      <w:pPr>
        <w:pStyle w:val="ListParagraph"/>
        <w:bidi/>
        <w:spacing w:after="0"/>
        <w:ind w:left="360"/>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آشنايي با شهرستان گچساران</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شهر دوگنبدان با وسعت تقريبي 1800 هکتار و جمعيت بالغ بر 125000 نفر در جنوب غربي استان کهگيلويه و بويراحمد و به فاصله 150 کيلومتري ياسوج، مرکز استان قرار دارد.گچساران به دليل وجود معادن نفت و گاز يکي از مهمترين مراکز استخراج و بهره برداري نفت کشور به حساب مي آيد و داراي اهميت و اعتبار ويژه اي است. در دشتهاي شرق و غرب اين شهر آثاري از دو گنبد قديمي ديده مي شود که به نظر مي رسد نام دوگنبدان ناشي از وجود همين دو گنبد شرقي و غربي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 اين بخش ابتدا به معرفي وضعيت جغرافيايي، اجتماعي و... شهرستان گچساران مي پردازيم که اطلاعات آماري اين قسمت بصورت ميداني از مرکز آماري ايران و بصورت کتابخانه اي از مطالعه طرح </w:t>
      </w:r>
      <w:r w:rsidRPr="0038376A">
        <w:rPr>
          <w:rFonts w:cs="B Lotus" w:hint="cs"/>
          <w:sz w:val="28"/>
          <w:szCs w:val="28"/>
          <w:rtl/>
          <w:lang w:bidi="fa-IR"/>
        </w:rPr>
        <w:lastRenderedPageBreak/>
        <w:t xml:space="preserve">جامع دوگنبدان (مهندس مشاور بعد تکنيک) و طرح توسعه و عمران ناحيه گچساران (مهندس مشاور مآب) تهيه گرديده است.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اطلاعات مربوط به اقليم گچساران نيز بصورت ميداني و مراجعه به مرکز تحقيقات علوم هواشناسي استان واقع در ياسوج تهيه گرديده است.  </w:t>
      </w:r>
    </w:p>
    <w:p w:rsidR="0038376A" w:rsidRPr="0038376A" w:rsidRDefault="0038376A" w:rsidP="0038376A">
      <w:pPr>
        <w:bidi/>
        <w:spacing w:line="276" w:lineRule="auto"/>
        <w:jc w:val="both"/>
        <w:rPr>
          <w:rFonts w:cs="B Lotus"/>
          <w:sz w:val="28"/>
          <w:szCs w:val="28"/>
          <w:lang w:bidi="fa-IR"/>
        </w:rPr>
      </w:pP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شهر دوگنبدان از نظر تقسيمات سياسي کشور مرکزي شهرستان گچساران، در بخش مرکزي و از نظر طبيعي بين رودخانه زهره در جنوب و کوه هاي خومي در شمال و شرق محصور شده است. شهر دوگنبدان مساحتي برابر با 1801 هکتار را اشغال کرده است و در ارتفاع متوسط 800 متر از سطح دريا واقع شده است. قسمت هاي شمال و شمال شرقي شهر را رشته کوه هاي زاگرس فرا گرفته است که کوه خومي با ارتفاع 2409 متر يکي از مهم ترين عارضه هاي طبيعي است که در ارتفاعات شمال شهر واقع شده است. مجموعه عوامل کوه، دشت، تپه و رودخانه چهار عنصر اصلي طبيعي هستند که شهر گچساران را تحت تأثير خود قرار داده اند. اين شهرستان در جنوب غربي استان و به فاصله 150 کيلومتري ياسوج مرکز استان واقع شده است. گچساران يا دوگنبدان در گذشته بخشي از کهگيلويه و بويراحمد بود که اخيراًبه شهرستان تبديل شده است.  گچساران به دليل وجود معادن نفت و گاز يکي از مهمترين مراکز استخراج و بهره برداري نفت کشور به شمار مي رود و داراي اهميت و اعتبار ويژه اي است و هم اکنون يکي از مراکز مهم اقتصادي، فرهنگي و آموزشي استان به حساب مي آيد. در دشتهاي شرق و غرب اين شهر آثاري از دو گنبد قديمي وجود دارد. که يکي در ناحيه ليشتر (غرب شهر) و ديگري در دشت دوگنبدان (شرق شهر) قرار دارد. به نظر مي رسد که نام دوگنبدان ناشي از همين دو گنبد شرقي و غربي شهر باشد. دوگنبدان که در اصطلاح محلي به آن دوگنبذون گفته مي شود، بزرگترين شهر استان است. آثار تاريخي گچساران (دوگنبدان) عباتند از: محوطه باستاني خيرآباد، پل هاي باستاني خيرآباد، تنگ ديل، گور دوپا، امامزاده بي بي حکيمه.</w:t>
      </w:r>
    </w:p>
    <w:p w:rsidR="0038376A" w:rsidRPr="0038376A" w:rsidRDefault="0038376A" w:rsidP="0038376A">
      <w:pPr>
        <w:pStyle w:val="ListParagraph"/>
        <w:bidi/>
        <w:spacing w:after="0"/>
        <w:ind w:left="0"/>
        <w:jc w:val="both"/>
        <w:rPr>
          <w:rFonts w:cs="B Lotus"/>
          <w:b/>
          <w:bCs/>
          <w:sz w:val="28"/>
          <w:szCs w:val="28"/>
          <w:rtl/>
          <w:lang w:bidi="fa-IR"/>
        </w:rPr>
      </w:pPr>
    </w:p>
    <w:p w:rsidR="0038376A" w:rsidRPr="0038376A" w:rsidRDefault="0038376A" w:rsidP="0038376A">
      <w:pPr>
        <w:pStyle w:val="ListParagraph"/>
        <w:bidi/>
        <w:spacing w:after="0"/>
        <w:ind w:left="0"/>
        <w:jc w:val="both"/>
        <w:rPr>
          <w:rFonts w:cs="B Lotus"/>
          <w:b/>
          <w:bCs/>
          <w:sz w:val="28"/>
          <w:szCs w:val="28"/>
          <w:lang w:bidi="fa-IR"/>
        </w:rPr>
      </w:pPr>
      <w:r w:rsidRPr="0038376A">
        <w:rPr>
          <w:rFonts w:cs="B Lotus" w:hint="cs"/>
          <w:b/>
          <w:bCs/>
          <w:sz w:val="28"/>
          <w:szCs w:val="28"/>
          <w:rtl/>
          <w:lang w:bidi="fa-IR"/>
        </w:rPr>
        <w:t>1) شناخت علل پيدايش و روند رشد شهر در ادوار گذشته</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شهر دوگنبدان در سالهاي 26-1335 به عنوان شهرک سازماني در رابطه با فعاليتهاي اکتشاف و استخراج منابع حوزه نفتي گچساران و در شمال جاده ارتباطي فارس- خوزستان واقع در دشت دوگنبدان شروع به احداث گرديد. بافت اين شهرک با رعايت کامل از خصوصيات الگوي محله اي و سبک رايج طرح هاي شهري آن زمان اروپا توسط کنسرسيوم عامل استخراج نفت برنامه ريزي گرديد.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lastRenderedPageBreak/>
        <w:t xml:space="preserve">سرمايه گذاري و اجراي اين پروژه و ساير طرحها از قبيل حفاري چاههاي نفت و احداث ساير تأسيسات تجمع خيل جويندگان کار را در طرف ديگر جاده فارس- خوزستان و با فاصله اي کاملاً قابل ملاحظه از شهرک سبب گرديد و محله هاي بوجود آمده در اين بخش با واحدهاي مسکوني محقر و بافتي فشرده و شبکه معابر تقريباً شطرنجي اما بسيار باريک تفاوت بسيار با شهرک دارد.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با توجه به اين که شهر گچساران، داراي پيشينه تاريخي کهن نيست و اساس شهر بر مبناي ضروريات و ملاحظات سياسي صورت گرفته است، بنابراين از محلات قديمي و داراي هويت تاريخي در شهر، نمي توان موردي را مشاهده کرد. </w:t>
      </w:r>
    </w:p>
    <w:p w:rsidR="0038376A" w:rsidRPr="0038376A" w:rsidRDefault="0038376A" w:rsidP="0038376A">
      <w:pPr>
        <w:pStyle w:val="ListParagraph"/>
        <w:bidi/>
        <w:spacing w:after="0"/>
        <w:ind w:left="0"/>
        <w:jc w:val="both"/>
        <w:rPr>
          <w:rFonts w:cs="B Lotus"/>
          <w:b/>
          <w:bCs/>
          <w:sz w:val="28"/>
          <w:szCs w:val="28"/>
          <w:rtl/>
          <w:lang w:bidi="fa-IR"/>
        </w:rPr>
      </w:pPr>
    </w:p>
    <w:p w:rsidR="0038376A" w:rsidRPr="0038376A" w:rsidRDefault="0038376A" w:rsidP="0038376A">
      <w:pPr>
        <w:pStyle w:val="ListParagraph"/>
        <w:bidi/>
        <w:spacing w:after="0"/>
        <w:ind w:left="0"/>
        <w:jc w:val="both"/>
        <w:rPr>
          <w:rFonts w:cs="B Lotus"/>
          <w:b/>
          <w:bCs/>
          <w:sz w:val="28"/>
          <w:szCs w:val="28"/>
          <w:lang w:bidi="fa-IR"/>
        </w:rPr>
      </w:pPr>
      <w:r w:rsidRPr="0038376A">
        <w:rPr>
          <w:rFonts w:cs="B Lotus" w:hint="cs"/>
          <w:b/>
          <w:bCs/>
          <w:sz w:val="28"/>
          <w:szCs w:val="28"/>
          <w:rtl/>
          <w:lang w:bidi="fa-IR"/>
        </w:rPr>
        <w:t xml:space="preserve">2) ساخت اجتماعي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ساخت اجتماعي شهرستان گچساران عشيره اي و قبيله اي است که از روزگار گذشته و براساس مقتضيات زماني بر اقتصاد دامداري و کشاورزي در چارچوپ يک شبکه خويشاوندي کوچر و نظم گرفته و حفظ و حراست از مراتع و ساير منابع اقتصادي و حياتي بر عهده خانوارها در سلسله مراتب ايلي است. سازمان اجتماعي- سياسي کنوني در چارچوپ يک ساخت قدرت سلسله مراتبي بر قواعد پدر سالاري و آمريت رئيس طايفه شکل گرفته است. در اين ساخت اجتماعي يک نفر به عنوان «خان» در رأس هرم قدرت سلسله مراتبيب قرار مي گرفت و بقيه در تقسيمات سنتي از بالا به پايين قرار گرفته و در آخر «قشر توده عشايري» قرار گرفته اند.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البته لازم به ذکر است توضيح فوق فقط در مورد افراد بومي منطقه صدق مي کند و در مورد افرادي که اغلب در شرکت نفت فعاليت مي نمايند به صورت روابط شهرنشيني مي باشد. اين ساختار اجتماعي شهر که بصورت مهاجريني اغلب از استانهاي خوزستان ،فارس و اصفهان ميباشند تقريبا نيمي از بافت اجتماعي شهر را تشکيل ميدهند که به واسطه سابقه طولاني سکونت در شهر و  خويشاوندي با افراد بومي ديگر قابل تمايز با آنان نيستند . </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3) جمعيت و پراکندگي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 آبان ماه 1385 جمعيت شهرستان 125491 نفر بوده است که از اين تعداد 35/62 درصد در نقاط شهري و 62/35 درصد در نقاط روستايي سکونت داشته اند و بقيه غيرساکن بوده اند.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 آبان 1375 اين شهر داراي 12705 خانوار معمولي ساکن با 70422 نفر جمعيت، شامل 36083 نفر مرد و 34339 نفر زن بوده است. در فاصله بين سالهاي 1335 تا 1345 جمعيت 10 برابر مي شود و اين </w:t>
      </w:r>
      <w:r w:rsidRPr="0038376A">
        <w:rPr>
          <w:rFonts w:cs="B Lotus" w:hint="cs"/>
          <w:sz w:val="28"/>
          <w:szCs w:val="28"/>
          <w:rtl/>
          <w:lang w:bidi="fa-IR"/>
        </w:rPr>
        <w:lastRenderedPageBreak/>
        <w:t>افزايش به دليل شروع عمليات اکتشاف و بهره برداري از حوزه نفتي گچساران با مرکزيت شهر دوگنبدان بوده است. در سالهاي بعد رشد جمعيت کمتر شده و به تدريج با رشد جمعيت شهري کشور هماهنگ شده است دوره 35 ساله 70-1335 به طور کلي داراي رشد جمعيت بالايي بوده است به طوري که در اين دوره از 1256 به 62000 رسيده يعني حدود 50 برابر شده است در آبان 1375 از جمعيت اين شهر 1064 نفر را اطفال کمتر از يک سال، 7833 نفر 5-1 سال، 11669 نفر را افراد 10-6 سال، 9105 را افراد 14-11 سال، 13927 را افراد 24-15 سال، 24837 نفر را افراد 64-24 سال و 1987 نفر را افراد 65 و بيشتر تشکيل مي دهد.</w:t>
      </w:r>
    </w:p>
    <w:p w:rsidR="0038376A" w:rsidRPr="0038376A" w:rsidRDefault="0038376A" w:rsidP="0038376A">
      <w:pPr>
        <w:bidi/>
        <w:spacing w:line="276" w:lineRule="auto"/>
        <w:jc w:val="both"/>
        <w:rPr>
          <w:rFonts w:cs="B Lotus"/>
          <w:sz w:val="28"/>
          <w:szCs w:val="28"/>
          <w:rtl/>
          <w:lang w:bidi="fa-IR"/>
        </w:rPr>
      </w:pPr>
    </w:p>
    <w:p w:rsidR="0038376A" w:rsidRPr="0038376A" w:rsidRDefault="0038376A" w:rsidP="0038376A">
      <w:pPr>
        <w:bidi/>
        <w:spacing w:line="276" w:lineRule="auto"/>
        <w:ind w:firstLine="284"/>
        <w:jc w:val="both"/>
        <w:rPr>
          <w:rFonts w:cs="B Lotus"/>
          <w:b/>
          <w:bCs/>
          <w:sz w:val="28"/>
          <w:szCs w:val="28"/>
          <w:rtl/>
          <w:lang w:bidi="fa-IR"/>
        </w:rPr>
      </w:pPr>
      <w:r w:rsidRPr="0038376A">
        <w:rPr>
          <w:rFonts w:cs="B Lotus" w:hint="cs"/>
          <w:b/>
          <w:bCs/>
          <w:sz w:val="28"/>
          <w:szCs w:val="28"/>
          <w:rtl/>
          <w:lang w:bidi="fa-IR"/>
        </w:rPr>
        <w:t>توزيع جمعيت و خانوار بر حسب تقسيمات کشوري آبان ماه85</w:t>
      </w:r>
    </w:p>
    <w:tbl>
      <w:tblPr>
        <w:bidiVisual/>
        <w:tblW w:w="0" w:type="auto"/>
        <w:tblInd w:w="472"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ook w:val="01E0"/>
      </w:tblPr>
      <w:tblGrid>
        <w:gridCol w:w="2519"/>
        <w:gridCol w:w="1195"/>
        <w:gridCol w:w="1505"/>
        <w:gridCol w:w="1440"/>
        <w:gridCol w:w="1440"/>
      </w:tblGrid>
      <w:tr w:rsidR="0038376A" w:rsidRPr="0038376A" w:rsidTr="0038376A">
        <w:tc>
          <w:tcPr>
            <w:tcW w:w="2519"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شرح </w:t>
            </w:r>
          </w:p>
        </w:tc>
        <w:tc>
          <w:tcPr>
            <w:tcW w:w="1195"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جمعيت </w:t>
            </w:r>
          </w:p>
        </w:tc>
        <w:tc>
          <w:tcPr>
            <w:tcW w:w="1505"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مرد </w:t>
            </w:r>
          </w:p>
        </w:tc>
        <w:tc>
          <w:tcPr>
            <w:tcW w:w="1440"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زن </w:t>
            </w:r>
          </w:p>
        </w:tc>
        <w:tc>
          <w:tcPr>
            <w:tcW w:w="1440"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خانوار</w:t>
            </w:r>
          </w:p>
        </w:tc>
      </w:tr>
      <w:tr w:rsidR="0038376A" w:rsidRPr="0038376A" w:rsidTr="0038376A">
        <w:tc>
          <w:tcPr>
            <w:tcW w:w="2519"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شهرستان گچساران </w:t>
            </w:r>
          </w:p>
        </w:tc>
        <w:tc>
          <w:tcPr>
            <w:tcW w:w="119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125491</w:t>
            </w:r>
          </w:p>
        </w:tc>
        <w:tc>
          <w:tcPr>
            <w:tcW w:w="150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63327</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62164</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22347</w:t>
            </w:r>
          </w:p>
        </w:tc>
      </w:tr>
      <w:tr w:rsidR="0038376A" w:rsidRPr="0038376A" w:rsidTr="0038376A">
        <w:tc>
          <w:tcPr>
            <w:tcW w:w="2519"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شهر دوگنبدان</w:t>
            </w:r>
          </w:p>
        </w:tc>
        <w:tc>
          <w:tcPr>
            <w:tcW w:w="119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70422</w:t>
            </w:r>
          </w:p>
        </w:tc>
        <w:tc>
          <w:tcPr>
            <w:tcW w:w="150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36083</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34339</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12705</w:t>
            </w:r>
          </w:p>
        </w:tc>
      </w:tr>
      <w:tr w:rsidR="0038376A" w:rsidRPr="0038376A" w:rsidTr="0038376A">
        <w:tc>
          <w:tcPr>
            <w:tcW w:w="2519"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ساکن در نقاط روستايي</w:t>
            </w:r>
          </w:p>
        </w:tc>
        <w:tc>
          <w:tcPr>
            <w:tcW w:w="119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44696</w:t>
            </w:r>
          </w:p>
        </w:tc>
        <w:tc>
          <w:tcPr>
            <w:tcW w:w="150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21938</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22758</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7851</w:t>
            </w:r>
          </w:p>
        </w:tc>
      </w:tr>
      <w:tr w:rsidR="0038376A" w:rsidRPr="0038376A" w:rsidTr="0038376A">
        <w:tc>
          <w:tcPr>
            <w:tcW w:w="2519" w:type="dxa"/>
            <w:shd w:val="clear" w:color="auto" w:fill="F3F3F3"/>
          </w:tcPr>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غيرساکن </w:t>
            </w:r>
          </w:p>
        </w:tc>
        <w:tc>
          <w:tcPr>
            <w:tcW w:w="119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2555</w:t>
            </w:r>
          </w:p>
        </w:tc>
        <w:tc>
          <w:tcPr>
            <w:tcW w:w="1505"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1251</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1304</w:t>
            </w:r>
          </w:p>
        </w:tc>
        <w:tc>
          <w:tcPr>
            <w:tcW w:w="14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504</w:t>
            </w:r>
          </w:p>
        </w:tc>
      </w:tr>
    </w:tbl>
    <w:p w:rsidR="0038376A" w:rsidRPr="0038376A" w:rsidRDefault="0038376A" w:rsidP="0038376A">
      <w:pPr>
        <w:bidi/>
        <w:spacing w:line="276" w:lineRule="auto"/>
        <w:jc w:val="both"/>
        <w:rPr>
          <w:rFonts w:cs="B Lotus"/>
          <w:sz w:val="28"/>
          <w:szCs w:val="28"/>
          <w:rtl/>
          <w:lang w:bidi="fa-IR"/>
        </w:rPr>
      </w:pPr>
    </w:p>
    <w:p w:rsidR="0038376A" w:rsidRPr="0038376A" w:rsidRDefault="0038376A" w:rsidP="0038376A">
      <w:pPr>
        <w:bidi/>
        <w:spacing w:line="276" w:lineRule="auto"/>
        <w:jc w:val="both"/>
        <w:rPr>
          <w:rFonts w:cs="B Lotus"/>
          <w:sz w:val="28"/>
          <w:szCs w:val="28"/>
          <w:rtl/>
          <w:lang w:bidi="fa-IR"/>
        </w:rPr>
      </w:pPr>
    </w:p>
    <w:p w:rsidR="0038376A" w:rsidRPr="0038376A" w:rsidRDefault="0038376A" w:rsidP="0038376A">
      <w:pPr>
        <w:bidi/>
        <w:spacing w:line="276" w:lineRule="auto"/>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4) آثار باستاني </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آتشکده خيرآباد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اين آتشکده يکي از قديمي ترين و معروف ترين آتشکده هاي دوره ساساني به شمار مي رود. اين اثر تاريخي در سمت راست جاده دهدشت- بهبهان و در يک کيلومتري شمالي روستاي «ده و ه» خيرآباد واقع شده است. اين بنا که به چهار طاقي با آتشکده خيرآباد معروف است، ساختماني است مربع شکل با اضلاع متساوي که براي مصالح آن از گچ و لاشه سنگ استفاده شده است و بر فراز آن گنبدي وجود داشت که اکنون ديگر نيست. اين آتشکده زيارتگاهي براي زرتشتيان مي باشد و ارزش تاريخي دارد. </w:t>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5) تحليل عوامل جوي در شهرستان دوگنبدان</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lastRenderedPageBreak/>
        <w:t xml:space="preserve">اندازه گيري و ثبت داده هاي هواشناسي در اداره هواشناسي دوگنبدان با مختصات جغرافيايي 50 درجه و 46 دقيقه طول شرقي و 30 درجه و 26 دقيقه عرض شمالي و در ارتفاع 800 متر از سطح دريا قرار گرفته است. نظر به اينکه دوگنبدان در بخش گرمسيري استان کهگيلويه و بوير احمد واقع شده است، اقليم آن نسبتاً گرم و نيمه خشک مي باشد. </w:t>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5-1- ميانگين حداقل هاي دماي هواي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ميانگين حداقل هاي دما در ماههاي دي 4- ، در بهمن 8/1- و در اسفند 8/0 درجه سانتگيراد است. که داراي روند صعودي به طرف بهار مي باشد. با شروع فصل بهار و گرم شدن هوا اين پارامتر داراي افزايش بيشتري شده و مقدار آن در ماههاي فروردين به 4/2، در ارديبهشت به 2/8 و در خرداد به 8/15 درجه سانتيگراد مي رسد، که سير صعودي اين پارامتر به سوي تابستان محسوس مي باشد و ميانگين حداقل هاي دما در تير ماه به 2/19 درجه سانتيگراد مي رسد که داراي بيشترين رقم بين ماههاي سال مي باشد. از تير ماه به بعد اين پارامتر شروع به کاهش مي کند و مقدار آن در ماههاي مرداد به 4/22 و در شهريور به 16 درجه سانتيگراد مي رسد. با شروع فصل پاييز و خنک شدن هوا ميانگين حداقل هاي دماي هوا در دوگنبدان به طور قابل ملاحظه کاهش تا دي ماه که ميزان آن به کمترين مقدار خود مي رسد، ادامه دارد. مقدار اين پارامتر در ماه مهر به 8/9 در آبان ماه به 8/2 و در آذر به 4/- درجه سانتيگراد مي رسد.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ميانگين سالانه حداقل دماي هوا در دوگنبدان 6/7 درجه سانتيگراد است. </w:t>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5-2- ميانگين حداکثرهاي دماي هوا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بررسي ميانگين حداکثرهاي دماي هواي دوگنيدان در طول ماههاي مختلف سال نشان مي دهد که دي ماه با رقم 2/52 درجه سانتيگراد و تير و مرداد با رقم 4/46 درجه سانتيگراد و به ترتيب کمترين و بيشترين مقدار ميانگين ماهيانه حداکثرهاي دما را بين ماههاي سال در اختيار دارند.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مقدار اين پارامتر در ماههاي بهمن 6/25 و در اسفند 8/26 درجه سانتيگراد است که داراي روند صعودي به طرف بهار مي باشد. با شروع فصل بهار مقدار اين پارامتر به طور قابل ملاحظه اي افزايش مي يابد و مقدار آن در فروردين به 12/37، در ارديبهشت به 2/42 و در خرداد به 6/44 درجه سانتيگراد مي رسد. با شروع فصل تابستان و گرمتر شدن هوا ميانگين حداکثرهاي دما همچنان به افزايش خود ادامه مي دهد تا به حداکثر مقدار خود در تير و مرداد ماه برسد و پس از آن شروع به کاهش مي کند و مقدار آن در شهريور به </w:t>
      </w:r>
      <w:r w:rsidRPr="0038376A">
        <w:rPr>
          <w:rFonts w:cs="B Lotus" w:hint="cs"/>
          <w:sz w:val="28"/>
          <w:szCs w:val="28"/>
          <w:rtl/>
          <w:lang w:bidi="fa-IR"/>
        </w:rPr>
        <w:lastRenderedPageBreak/>
        <w:t xml:space="preserve">45 درجه سانتيگراد مي رسد که روند نزولي آن به طرف پاييز است. با شروع فصل پاييز و خنک شدن هوا، ميانگين حداکثرهاي دماي هوا با شتاب بيشتري کاهش مي يابد و مقدار آن در ماههاي مهر، آبان و آذر به ترتيب 40، 2/35 و 30 درجه سانتيگراد مي رسد. ميانگين سالانه حداکثرهاي دما در دوگنبدان 11/37 درجه سانتيگراد است. </w:t>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ميانگين ماهيانه دما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مطالعه ميانگين ماهيانه دماي هوا در دوگنبدان نشان مي دهد که کمترين و بيشترين مقدار اين پارامتر به ترتيب در اختيار ماههاي بهمن و مرداد مي باشد. ميانگين ماهيانه دما در ماههاي دي 6/11، در بهمن 11 و در اسفند 6/13 درجه سانتيگراد است که داراي روند صعودي به طرف بهار مي باشد. با شروع فصل بهار و گرم شدن هوا مقدار اين پارامتر افزايش يافته و مقدار آن در ماههاي فروردين به 6/18، در ارديبهشت به 5/25 و در خرداد به 3/30 درجه سانتيگراد مي رسد.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با فرا رسيدن تابستان و گرمتر شدن هوا مقدار اين پارامتر به حداکثر رقم خود در مرداد ماه مي رسد و سپس به آرامي شروع به کاهش مي کند. بنابراين ميانگين دما در ماههاي تير، مرداد و شهريور به ترتيب به 2/33، 4/34، 1/31 درجه سانتيگراد مي رسد که داراي روند نزولي به طرف پائيز مي باشد. با شروع فصل پائيز ميانگين ماهيانه دماي هوا به کاهش خود ادامه مي دهد و اين کاهش تا دي ماه تداوم يافته و سپس تدريجاً شروع به افزايش مي کند.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مقدار اين پارامتر در مهر ماه به 3/26، در آبان به 19 و در 9/13 درجه سانتيگراد مي رسد.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ميانگين سالانه دماي هوا در دوگنبدان 37/22 درجه سانتيگراد است. </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تغييرات فصلي دما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بررسي ميانگين دماي هواي دوگنبدان در نمودار شماره 1 نشان مي دهد که اين شهرستان در فاصله ماههاي آبان تا ارديبهشت داراي شرايط نسبتاً متعادل دمائي است ولي در ماههاي گرم سال در اثر وزش بادهاي گرم از ناحيه خوزستان، اين منطقه به شدت گرم شده و در دماي آن افزايش مي يابد. بر اساس اطلاعات مربوط به ميانگين دمايي هواي دوگنبدان در فصول مختلف مندرج در نمودار شماره 1، ميانگين دماي زمستان 1/12 درجه سانتيگراد مي باشد که معتدل متمايل به گرم است. مقدار اين پارامتر در فصل تابستان 9/32 درجه سانتيگراد مي باشد که معرف گرمي هوا در اين فصل است و ميانگين دماي هواي دوگنبدان در فصل پائيز 7/19 درجه سانتيگراد است که اعتدال هوا را به خوبي نشان مي دهد. </w:t>
      </w:r>
    </w:p>
    <w:p w:rsidR="0038376A" w:rsidRPr="0038376A" w:rsidRDefault="0038376A" w:rsidP="0038376A">
      <w:pPr>
        <w:bidi/>
        <w:spacing w:line="276" w:lineRule="auto"/>
        <w:ind w:firstLine="284"/>
        <w:jc w:val="both"/>
        <w:rPr>
          <w:rFonts w:cs="B Lotus"/>
          <w:b/>
          <w:bCs/>
          <w:sz w:val="28"/>
          <w:szCs w:val="28"/>
          <w:rtl/>
          <w:lang w:bidi="fa-IR"/>
        </w:rPr>
      </w:pPr>
      <w:r w:rsidRPr="0038376A">
        <w:rPr>
          <w:rFonts w:cs="B Lotus" w:hint="cs"/>
          <w:b/>
          <w:bCs/>
          <w:sz w:val="28"/>
          <w:szCs w:val="28"/>
          <w:rtl/>
          <w:lang w:bidi="fa-IR"/>
        </w:rPr>
        <w:lastRenderedPageBreak/>
        <w:t xml:space="preserve">تعداد روزهاي يخبندان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بر اساس آمار و اطلاعات مربوط به ميانگين ماهيانه تعداد روزهاي يخبندان دوگنبدان اين شهر فقط 7 روز از سال شاهد يخبندان مي باشد که بيشترين تعداد آن در فصل زمستان رخ مي دهد و ميانگين ماهيانه تعداد روزهاي يخبندان دوگنبدان دي تقريباً 3 روز و در بهمن 2 و در اسفند 1 روز مي باشد. از فروردين تا آبان معمولاً دوگنبدان بدون يخبندان و در ماههاي آبان و آذر بندرت يخبندان اتفاق مي افتد. </w:t>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وضعيت رطوبت نسبي هوا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منطقه گرمسير استان کهگيلويه و بويراحمد و به تبع آن دوگنبدان به دليل کمي ارتفاع، گرم بودن منطقه، تبخير و تلف آبي به ميزان نسبت به منطقه سردسير، از لحاظ کمبود و خشکي هوا در طول ماههاي گرم سال در تنش به سر مي برد. بررسي اطلاعات مربوط به ميانگين حداکثرها و حداقل هاي رطوبت نسبي و ميانگين ماهيانه اين پارامتر در جدول شماره 5 مشخص مي نمايد که بيشترين مقدار اين پارامتر بر ماههاي سرد و کمترين آن بر ماههاي گرم سال انطباق دارد.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مطالعه ميانگين ماهيانه نم نسبي دوگنبدان در جدول فوق نشان مي دهد که در طول ماههاي پاييز تا اوايل بهار رطوبت نسبي هوا از تعادل نسبي خوبي برخوردار بوده و بهترين ماهها براي مسافرت و برنامه ريزي گردشگري به مناطق گرمسيري مي باشد. بنابراين ميانگين ماهيانه نم نسبي در ماههاي دي، بهمن و اسفند به ترتيب 66، 59 و 56 درصد مي باشد که داراي روند نزولي به طرف بهار است. با شروع فصل بهار و گرم شدن هوا مقدار اين پارامتر به کاهش خود ادامه مي دهد تا به کمترين مقدار خود در خرداد ماه برسد. بنابراين ميانگين ماهيانه رطوبت نسبي در ماههاي فروردين به 43، در ارديبهشت به 25 و در خرداد به 18 درصد مي رسد و از خرداد به بعد مقدار اين پارامتر شروع به افزايش مي کند و مقدار آن در ماههاي تير، مرداد و شهريور به ترتيب 21، 22 و 23 درصد مي باشد. </w:t>
      </w:r>
    </w:p>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lastRenderedPageBreak/>
        <w:t xml:space="preserve">             </w:t>
      </w:r>
      <w:r w:rsidR="00D2015D">
        <w:rPr>
          <w:rFonts w:cs="B Lotus"/>
          <w:noProof/>
          <w:sz w:val="28"/>
          <w:szCs w:val="28"/>
        </w:rPr>
        <w:drawing>
          <wp:inline distT="0" distB="0" distL="0" distR="0">
            <wp:extent cx="5309235" cy="2538730"/>
            <wp:effectExtent l="19050" t="0" r="5715" b="0"/>
            <wp:docPr id="8" name="Picture 5" descr="Description: Scan10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Scan10063"/>
                    <pic:cNvPicPr>
                      <a:picLocks noChangeAspect="1" noChangeArrowheads="1"/>
                    </pic:cNvPicPr>
                  </pic:nvPicPr>
                  <pic:blipFill>
                    <a:blip r:embed="rId101"/>
                    <a:srcRect/>
                    <a:stretch>
                      <a:fillRect/>
                    </a:stretch>
                  </pic:blipFill>
                  <pic:spPr bwMode="auto">
                    <a:xfrm>
                      <a:off x="0" y="0"/>
                      <a:ext cx="5309235" cy="2538730"/>
                    </a:xfrm>
                    <a:prstGeom prst="rect">
                      <a:avLst/>
                    </a:prstGeom>
                    <a:noFill/>
                    <a:ln w="9525">
                      <a:noFill/>
                      <a:miter lim="800000"/>
                      <a:headEnd/>
                      <a:tailEnd/>
                    </a:ln>
                  </pic:spPr>
                </pic:pic>
              </a:graphicData>
            </a:graphic>
          </wp:inline>
        </w:drawing>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با شروع فصل پاييز و خنک شدن هوا و آغاز فعاليت سيستم هاي مرطوب و گسترش آن به منطقه، ميانگين رطوبت نسبي هواي دوگنبدان تدريجاً افزايش مي يابد و اين افزايش تا پايان دي ماه ادامه يافته و مقدار آن در ماههاي مهر به 30، در آبان ماه به 49 و در آذر به 66 درصد مي رسد. مطالعه حداکثرهاي نم نسبي در جدول فوق نشان مي دهد که بيشترين مقادير اين پارامتر در ماههاي آبان لغايت فروردين اتفاق افتاده و ارقام کمتر آن بر ماههاي گرم انطباق دارد که همزمان با ورود جريان هواي گرم و خشک به منطقه مي باشد. </w:t>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بارندگيهاي دوگنبدان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بارندگيهاي استان کهگيلويه و بويراحمد و به تبع آن دوگنبدان بيشتر مربوط به فعاليت هاي سيستم هاي کم فشار و مرطوب مديترانه اي است ولي مقدار ريزش در دو منطقه سردسير و گرمسير داراي تفاوت فاحشي مي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بر اساس آمار ميانگين ماهيانه بارندگي دوگنبدان مندرج در نمودار شماره 3، آذر ماده با 9/107 ميليمتر بارندگي و ماه تير بدون بارندگي پرباران ترين و کم باراني ترين ماههاي سال در اين منطقه مي باشند. ميانگين بارندگي در ماههاي 96، در بهمن 3/85 و در اسفند 1/58 ميليمتر مي باشد که داراي روند نزولي است و مقدار اين پارامتر در ماههاي فروردين 7/64، در ارديبهشت 4/10 است و خرداد 2/0 ميليمتر مي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lastRenderedPageBreak/>
        <w:t xml:space="preserve">مقدار اين پارامتر در ماههاي تير صفر، مرداد 8/2 و در شهريور 8/4 ميليمتر است که ناشي از نفوذ سيستم مونسون هندوستان مي باشد. با شروع فصل پاييز همزمان با آغاز فعاليت و گسترش سيستم هاي جوي باران زا مقدار بارندگي اين مناطق مجدداً شروع و تدريجاً افزايش مي يابد. ميانگين ماهيانه بارندگي در ماههاي مهر به 9/7، در آبان ماه به 2/41 و در آذر به 9/107 ميليمتر مي رسد.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ميانگين سالانه بارندگي دوگنبدان طي دوره بلند مدت آماري 5/405 ميليمتر مي باشد. </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6- جريان وزش بادها در دوگنبدان </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بادهاي غالب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بر اساس اطلاعات موجود باد غالب دوگنبدان داراي وضعيتي به شرح زير مي باشد:</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در فصل زمستان جهت باد غالب در دي ماه جنوب شرقي و سرعت 5/4 متر بر ثانيه و در ماههاي بهمن و اسفند سمت باد غالب غربي و با سرعتهاي 8/4 و 5 متر بر ثانيه است که داراي سير صعودي سرعت از اول زمستان به طرف بهار مي باشد.</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درصد باد غالب در ماههاي دي 8/14، در بهمن 7/15 و در اسفند 5/14 درصد است که تقريباً داراي روند افزايشي به طرف بهار مي باشد. در فصل بهار در ماههاي فروردين، ارديبهشت و خرداد جهت باد غالب غربي و سرعت باد غالب در ماههاي فروردين 1/5، در ارديبهشت و خرداد 4/5 متر بر ثانيه است که داراي سير صعودي است. درصد باد غالب در فروردين ماه 3/21 و در ارديبهشت 8/25 و در خرداد 5/34 درصد مي باشد که در ابتدا افزايش و سپس کاهش مي يابد.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 فصل تابستان در ماههاي تير، مرداد و شهريور جهت باد غالب غربي و سرعت باد غالب اين ماهها به ترتيب 2/5 و 5/5 و 4/5 متر بر ثانيه مي باشد که ابتدا افزايش سپس کاهش يافته است. درصد باد غالب در ماههاي تير 1/23، مرداد 2/30 و در شهريور 9/29 درصد است که داراي سير نزولي به طرف پاييز مي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 فصل پاييز جهت باد غالب در ماههاي مهر و آبان غربي و در آذر جنوب شرقي و سرعت باد غالب در ماههاي مهر 5، در آبان 8/4 و در آذر ماه 7/4 متر بر ثانيه است که داراي روند نزولي به طرف زمستان مي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درصد باد غالب در ماههاي مهر، آبان و آذر به ترتيب 7/24، 2/13 و 8/13 درصد است که سير نزولي آن تا آبان ادامه يافته سپس شروع به افزايش مي کند. به طور کلي درصد باد غالب در ماههاي آبان لغايت اسفند از کمترين مقدار برخوردار مي باشد. بررسي آمار بلندمدت دوگنبدان نشان مي دهد که در اين شهر بادهاي غربي داراي غلبه بيشتر و سرعت باد غالب در ماههاي گرم سال به طور نسبي بيشتر از ديگر ماهها مي باشد. </w:t>
      </w:r>
    </w:p>
    <w:p w:rsidR="0038376A" w:rsidRPr="0038376A" w:rsidRDefault="00D2015D" w:rsidP="0038376A">
      <w:pPr>
        <w:bidi/>
        <w:spacing w:line="276" w:lineRule="auto"/>
        <w:ind w:firstLine="284"/>
        <w:jc w:val="both"/>
        <w:rPr>
          <w:rFonts w:cs="B Lotus"/>
          <w:sz w:val="28"/>
          <w:szCs w:val="28"/>
          <w:rtl/>
          <w:lang w:bidi="fa-IR"/>
        </w:rPr>
      </w:pPr>
      <w:r>
        <w:rPr>
          <w:rFonts w:cs="B Lotus"/>
          <w:noProof/>
          <w:sz w:val="28"/>
          <w:szCs w:val="28"/>
        </w:rPr>
        <w:drawing>
          <wp:anchor distT="0" distB="0" distL="114300" distR="114300" simplePos="0" relativeHeight="251659776" behindDoc="1" locked="0" layoutInCell="1" allowOverlap="1">
            <wp:simplePos x="0" y="0"/>
            <wp:positionH relativeFrom="column">
              <wp:posOffset>784860</wp:posOffset>
            </wp:positionH>
            <wp:positionV relativeFrom="paragraph">
              <wp:posOffset>-333375</wp:posOffset>
            </wp:positionV>
            <wp:extent cx="4515485" cy="2100580"/>
            <wp:effectExtent l="19050" t="19050" r="18415" b="13970"/>
            <wp:wrapTight wrapText="bothSides">
              <wp:wrapPolygon edited="0">
                <wp:start x="-91" y="-196"/>
                <wp:lineTo x="-91" y="21744"/>
                <wp:lineTo x="21688" y="21744"/>
                <wp:lineTo x="21688" y="-196"/>
                <wp:lineTo x="-91" y="-196"/>
              </wp:wrapPolygon>
            </wp:wrapTight>
            <wp:docPr id="97" name="Picture 9" descr="Description: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escription: 7.jpg"/>
                    <pic:cNvPicPr>
                      <a:picLocks noChangeAspect="1" noChangeArrowheads="1"/>
                    </pic:cNvPicPr>
                  </pic:nvPicPr>
                  <pic:blipFill>
                    <a:blip r:embed="rId102" r:link="rId103"/>
                    <a:srcRect/>
                    <a:stretch>
                      <a:fillRect/>
                    </a:stretch>
                  </pic:blipFill>
                  <pic:spPr bwMode="auto">
                    <a:xfrm>
                      <a:off x="0" y="0"/>
                      <a:ext cx="4515485" cy="2100580"/>
                    </a:xfrm>
                    <a:prstGeom prst="rect">
                      <a:avLst/>
                    </a:prstGeom>
                    <a:noFill/>
                    <a:ln w="19050">
                      <a:solidFill>
                        <a:srgbClr val="000000"/>
                      </a:solidFill>
                      <a:miter lim="800000"/>
                      <a:headEnd/>
                      <a:tailEnd/>
                    </a:ln>
                  </pic:spPr>
                </pic:pic>
              </a:graphicData>
            </a:graphic>
          </wp:anchor>
        </w:drawing>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                             تصوير</w:t>
      </w:r>
      <w:r w:rsidRPr="0038376A">
        <w:rPr>
          <w:rFonts w:cs="B Lotus"/>
          <w:sz w:val="28"/>
          <w:szCs w:val="28"/>
          <w:lang w:bidi="fa-IR"/>
        </w:rPr>
        <w:t>)</w:t>
      </w:r>
      <w:r w:rsidRPr="0038376A">
        <w:rPr>
          <w:rFonts w:cs="B Lotus" w:hint="cs"/>
          <w:sz w:val="28"/>
          <w:szCs w:val="28"/>
          <w:rtl/>
          <w:lang w:bidi="fa-IR"/>
        </w:rPr>
        <w:t xml:space="preserve"> 3 -21</w:t>
      </w:r>
      <w:r w:rsidRPr="0038376A">
        <w:rPr>
          <w:rFonts w:cs="B Lotus"/>
          <w:sz w:val="28"/>
          <w:szCs w:val="28"/>
          <w:lang w:bidi="fa-IR"/>
        </w:rPr>
        <w:t>(</w:t>
      </w:r>
      <w:r w:rsidRPr="0038376A">
        <w:rPr>
          <w:rFonts w:cs="B Lotus" w:hint="cs"/>
          <w:sz w:val="28"/>
          <w:szCs w:val="28"/>
          <w:rtl/>
          <w:lang w:bidi="fa-IR"/>
        </w:rPr>
        <w:t>- نمودار بادهاي مطلوب و نامطلوب</w:t>
      </w:r>
    </w:p>
    <w:p w:rsidR="0038376A" w:rsidRPr="0038376A" w:rsidRDefault="0038376A" w:rsidP="0038376A">
      <w:pPr>
        <w:bidi/>
        <w:spacing w:line="276" w:lineRule="auto"/>
        <w:ind w:firstLine="284"/>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7- پوشش ابري و ساعات آفتابي </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پوشش ابري دوگنبدان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 استان کهگيلويه و بويراحمد همزمان با آغاز فعاليت سيستم هاي جوي مرطوب و گسترش آن از اوايل پاييز تدريجاً بر مقدار و تراکم ابرها افزوده مي شود که اين عمل همچنان تا اواسط بهار ادامه يافته و از آن پس با عقب نشيني و کم شدن فعاليت سيستم هاي مذکور از ابرناکي آسمان کاسته مي شود. به طوري که در فصل تابستان به حداقل خود مي رسد. بر اساس اطلاعات مربوط به ميانگين ماهيانه تعداد روزهاي همراه با پوشش ابري استان کهگيلويه و بويراحمد، در دوگنبدان ميانگين سالانه تعداد روزهايي که آسمان کاملاً از ابر پوشيده است و يا قسمت کوچکي از سمان قابل رؤيت است، 40 روز مي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ميانگين تعداد روزهاي همراه با پوشش ابري در ماههاي دي 7 روز، در بهمن حدود 5 روز و در اسفد تقريباً 7 روز است. در فصل بهار تدريجاً از ميزان ابرناکي آسمان کاسته مي شود و تعداد روزهاي همراه با پوشش ابري در فروردين حدود 5 روز، در ارديبهشت تقريباً 3 روز و در خرداد در حدود صفر است.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در فصل تابستان ندرتاً آسمان به طور کامل ابري مي شود که آن هم در اثر نفوذ سيستم مونسون هندوستان به منطقه مي باشد. با شروع فصل پاييز و نفوذ سيستم هاي جوي غربي و جنوب غربي مجدداً بر مقدار ابرناکي آسمان افزوده مي شود. ميانگين تعداد روزهاي همراه پوشش ابري در مهر ماه حدود يک روز، در آبان ماه 4 روز و در آذر تقريباً 8 روز است. </w:t>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 xml:space="preserve">ساعات آفتابي دوگنبدان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ساعات آفتابي يا مدت تابش آفتاب در هر روز به وسيله دستگاه هليوگراف يا آفتابنگار مورد اندازه گيري قرار مي گيرد و با جمع تعداد ساعات آفتابي روزهاي هر ماه، ميزان ساعات آفتابي ماهيانه و با مجموع ساعات آفتابي 12 ماه، تعداد ساعات آفتابي سالانه حاصل مي گردد و عموماً در ماههاي سرد سال که ميزان ابرناکي افزايش مي يابد از تعداد ساعات آفتابي کاسته  مي شود. لازم به ذکر است زاويه تابش خورشيد در تابستان 83 درجه و در زمستان 36 درجه مي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ضمناً در ماههايي که طول روز کوتاهتري دارند تعداد ساعات آفتابي نيز کاهش مي يابد. بر اساس اطلاعات مربوط به ميانگين ماهيانه تعداد ساعات آفتابي، بيشترين و کمترين تعداد ساعات آفتابي ماهيانه تعلق به ماههاي تير و دي دارند. ميانگين ماهيانه تعداد ساعات آفتابي در ماههاي دي 4/133 و بهمن 9/215 و در اسفند 7/224 ساعت است که داراي سير صعودي به طرف بهار مي باشد و مقدار اين پارامتر در ماههاي فروردين، ارديبهشت و خرداد به ترتيب به 207، 1/287، 1/342 ساعت مي رسد ميانگين تعداد ساعات آفتابي ماههاي تير به 1/357 و در مرداد به 8/321 و در شهريور به 5/343 ساعت مي رسد. در فصل پائيز اين پارامتر همچنان به کاهش خود ادامه مي دهد و مقدار آن در ماههاي مهر 3/306، در آبان 1/259 و در آذر 1/184 ساعت است. ميانگين مجموع سالانه ساعات آفتابي دوگنبدان 7/3198 ساعت مي باشد. </w:t>
      </w:r>
    </w:p>
    <w:p w:rsidR="0038376A" w:rsidRPr="0038376A" w:rsidRDefault="0038376A" w:rsidP="0038376A">
      <w:pPr>
        <w:bidi/>
        <w:spacing w:line="276" w:lineRule="auto"/>
        <w:ind w:firstLine="284"/>
        <w:jc w:val="both"/>
        <w:rPr>
          <w:rFonts w:cs="B Lotus"/>
          <w:sz w:val="28"/>
          <w:szCs w:val="28"/>
          <w:rtl/>
          <w:lang w:bidi="fa-IR"/>
        </w:rPr>
      </w:pPr>
      <w:r w:rsidRPr="0038376A">
        <w:rPr>
          <w:rFonts w:cs="B Lotus" w:hint="cs"/>
          <w:sz w:val="28"/>
          <w:szCs w:val="28"/>
          <w:rtl/>
          <w:lang w:bidi="fa-IR"/>
        </w:rPr>
        <w:t xml:space="preserve">با توجه به جدول دو ساعته دماي هواي گچساران و همچنين جدول ميانگين رطوبت نسبي هوا که در صفحه بعد مشاهده مي گردد، نمودار درجه هواي مطلوب گچساران بدست مي آيد که نشان مي دهد در فصل بهار و تابستان و همچنين در مهرماه دماي هوا در ساعات اوليه شب بسيار مناسب مي باشد و در اين امر امکان بهره برداري از فضاي باز مجموعه فرهنگي را در اين فصول امکان پذير مي نمايد که لزوم طراحي و توجه به فضاي باز مجموعه فرهنگي را حائز اهميت دوچندان مي نمايد. </w:t>
      </w:r>
    </w:p>
    <w:p w:rsidR="0038376A" w:rsidRPr="0038376A" w:rsidRDefault="0038376A" w:rsidP="0038376A">
      <w:pPr>
        <w:bidi/>
        <w:spacing w:line="276" w:lineRule="auto"/>
        <w:ind w:firstLine="284"/>
        <w:jc w:val="both"/>
        <w:rPr>
          <w:rFonts w:cs="B Lotus"/>
          <w:b/>
          <w:bCs/>
          <w:sz w:val="28"/>
          <w:szCs w:val="28"/>
          <w:rtl/>
          <w:lang w:bidi="fa-IR"/>
        </w:rPr>
      </w:pPr>
      <w:r w:rsidRPr="0038376A">
        <w:rPr>
          <w:rFonts w:cs="B Lotus" w:hint="cs"/>
          <w:b/>
          <w:bCs/>
          <w:sz w:val="28"/>
          <w:szCs w:val="28"/>
          <w:rtl/>
          <w:lang w:bidi="fa-IR"/>
        </w:rPr>
        <w:t>ميانگين ماهيانه پارامترهاي رطوبت نسبي هوا بر حسب درصد در گچساران</w:t>
      </w:r>
    </w:p>
    <w:tbl>
      <w:tblPr>
        <w:bidiVisual/>
        <w:tblW w:w="9540" w:type="dxa"/>
        <w:tblInd w:w="-517"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ayout w:type="fixed"/>
        <w:tblLook w:val="01E0"/>
      </w:tblPr>
      <w:tblGrid>
        <w:gridCol w:w="3060"/>
        <w:gridCol w:w="540"/>
        <w:gridCol w:w="540"/>
        <w:gridCol w:w="540"/>
        <w:gridCol w:w="540"/>
        <w:gridCol w:w="540"/>
        <w:gridCol w:w="540"/>
        <w:gridCol w:w="540"/>
        <w:gridCol w:w="540"/>
        <w:gridCol w:w="540"/>
        <w:gridCol w:w="540"/>
        <w:gridCol w:w="540"/>
        <w:gridCol w:w="540"/>
      </w:tblGrid>
      <w:tr w:rsidR="0038376A" w:rsidRPr="0038376A" w:rsidTr="006941AB">
        <w:trPr>
          <w:cantSplit/>
          <w:trHeight w:val="1134"/>
        </w:trPr>
        <w:tc>
          <w:tcPr>
            <w:tcW w:w="3060" w:type="dxa"/>
            <w:shd w:val="clear" w:color="auto" w:fill="F3F3F3"/>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پارامترهاي رطوبت نسبي</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فروردين</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ارديبهشت</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خرداد</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تير</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مرداد</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شهرويور</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مهر</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آبان</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آذر</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دي</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بهمن</w:t>
            </w:r>
          </w:p>
        </w:tc>
        <w:tc>
          <w:tcPr>
            <w:tcW w:w="54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اسفند</w:t>
            </w:r>
          </w:p>
        </w:tc>
      </w:tr>
      <w:tr w:rsidR="0038376A" w:rsidRPr="0038376A" w:rsidTr="006941AB">
        <w:tc>
          <w:tcPr>
            <w:tcW w:w="3060" w:type="dxa"/>
            <w:shd w:val="clear" w:color="auto" w:fill="F3F3F3"/>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ميانگين ماهيانه رطوبت نسبي</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43</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25</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18</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21</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23</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30</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49</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66</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66</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59</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56</w:t>
            </w:r>
          </w:p>
        </w:tc>
      </w:tr>
      <w:tr w:rsidR="0038376A" w:rsidRPr="0038376A" w:rsidTr="006941AB">
        <w:tc>
          <w:tcPr>
            <w:tcW w:w="3060" w:type="dxa"/>
            <w:shd w:val="clear" w:color="auto" w:fill="F3F3F3"/>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 xml:space="preserve">ميانگين حداکثرهاي رطوبت نسبي </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70</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46</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33</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36</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38</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42</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52</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72</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86</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88</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83</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82</w:t>
            </w:r>
          </w:p>
        </w:tc>
      </w:tr>
      <w:tr w:rsidR="0038376A" w:rsidRPr="0038376A" w:rsidTr="006941AB">
        <w:tc>
          <w:tcPr>
            <w:tcW w:w="3060" w:type="dxa"/>
            <w:shd w:val="clear" w:color="auto" w:fill="F3F3F3"/>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 xml:space="preserve">ميانگين حداقلهاي رطوبت نسبي </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26</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14</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10</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16</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31</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44</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45</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45</w:t>
            </w:r>
          </w:p>
        </w:tc>
        <w:tc>
          <w:tcPr>
            <w:tcW w:w="54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37</w:t>
            </w:r>
          </w:p>
        </w:tc>
      </w:tr>
    </w:tbl>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جدول تغييرات دوساعته درجه حرارت محسوس گچساران</w:t>
      </w:r>
    </w:p>
    <w:p w:rsidR="0038376A" w:rsidRPr="0038376A" w:rsidRDefault="0038376A" w:rsidP="0038376A">
      <w:pPr>
        <w:bidi/>
        <w:spacing w:line="276" w:lineRule="auto"/>
        <w:jc w:val="both"/>
        <w:rPr>
          <w:rFonts w:cs="B Lotus"/>
          <w:b/>
          <w:bCs/>
          <w:sz w:val="28"/>
          <w:szCs w:val="28"/>
          <w:rtl/>
          <w:lang w:bidi="fa-IR"/>
        </w:rPr>
      </w:pPr>
    </w:p>
    <w:tbl>
      <w:tblPr>
        <w:bidiVisual/>
        <w:tblW w:w="9720" w:type="dxa"/>
        <w:tblInd w:w="-689" w:type="dxa"/>
        <w:tblBorders>
          <w:top w:val="thinThickSmallGap" w:sz="18" w:space="0" w:color="auto"/>
          <w:left w:val="thickThinSmallGap" w:sz="18" w:space="0" w:color="auto"/>
          <w:bottom w:val="thickThinSmallGap" w:sz="18" w:space="0" w:color="auto"/>
          <w:right w:val="thinThickSmallGap" w:sz="18" w:space="0" w:color="auto"/>
          <w:insideH w:val="single" w:sz="4" w:space="0" w:color="auto"/>
          <w:insideV w:val="single" w:sz="4" w:space="0" w:color="auto"/>
        </w:tblBorders>
        <w:tblLayout w:type="fixed"/>
        <w:tblLook w:val="01E0"/>
      </w:tblPr>
      <w:tblGrid>
        <w:gridCol w:w="1080"/>
        <w:gridCol w:w="720"/>
        <w:gridCol w:w="720"/>
        <w:gridCol w:w="720"/>
        <w:gridCol w:w="720"/>
        <w:gridCol w:w="720"/>
        <w:gridCol w:w="720"/>
        <w:gridCol w:w="720"/>
        <w:gridCol w:w="720"/>
        <w:gridCol w:w="720"/>
        <w:gridCol w:w="720"/>
        <w:gridCol w:w="720"/>
        <w:gridCol w:w="720"/>
      </w:tblGrid>
      <w:tr w:rsidR="0038376A" w:rsidRPr="0038376A" w:rsidTr="006941AB">
        <w:trPr>
          <w:cantSplit/>
          <w:trHeight w:val="1134"/>
        </w:trPr>
        <w:tc>
          <w:tcPr>
            <w:tcW w:w="1080" w:type="dxa"/>
            <w:shd w:val="clear" w:color="auto" w:fill="F3F3F3"/>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ساعت</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فروردين</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ارديبهشت</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خرداد</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تير</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مرداد</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شهرويور</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مهر</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آبان</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آذر</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دي</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بهمن</w:t>
            </w:r>
          </w:p>
        </w:tc>
        <w:tc>
          <w:tcPr>
            <w:tcW w:w="720" w:type="dxa"/>
            <w:shd w:val="clear" w:color="auto" w:fill="F3F3F3"/>
            <w:textDirection w:val="btLr"/>
          </w:tcPr>
          <w:p w:rsidR="0038376A" w:rsidRPr="0038376A" w:rsidRDefault="0038376A" w:rsidP="0038376A">
            <w:pPr>
              <w:bidi/>
              <w:spacing w:line="276" w:lineRule="auto"/>
              <w:ind w:left="113" w:right="113"/>
              <w:jc w:val="both"/>
              <w:rPr>
                <w:rFonts w:cs="B Lotus"/>
                <w:sz w:val="28"/>
                <w:szCs w:val="28"/>
                <w:rtl/>
                <w:lang w:bidi="fa-IR"/>
              </w:rPr>
            </w:pPr>
            <w:r w:rsidRPr="0038376A">
              <w:rPr>
                <w:rFonts w:cs="B Lotus" w:hint="cs"/>
                <w:sz w:val="28"/>
                <w:szCs w:val="28"/>
                <w:rtl/>
                <w:lang w:bidi="fa-IR"/>
              </w:rPr>
              <w:t>اسفند</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6/15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9/21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3/27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1/16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9/5</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2/13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9/19</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8/25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2/14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1/4</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1/10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9/20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6/11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2/19</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4/24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8/9</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8/0</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7/13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6/18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7/26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8/20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9/5</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9/21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3/26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8/30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4/33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4/34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3/20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1/12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9/12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9/13</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6/32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4/37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5/41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5/42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9/42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8/40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7/35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8/30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7/21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9/21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2/23</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1/37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2/42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6/44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4/46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4/46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2/35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6/25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8/26</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6/34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5/39</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6/42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3/44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5/42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6/37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7/32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3/23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5/23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7/24</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6/26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2/31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4/35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9/37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6/38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7/35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2/30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4/25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7/20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5/16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3/17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18</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1/23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4/28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31</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5/32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8/28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3/23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2/17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5/13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6/9</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8/10</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5/11</w:t>
            </w:r>
          </w:p>
        </w:tc>
      </w:tr>
      <w:tr w:rsidR="0038376A" w:rsidRPr="0038376A" w:rsidTr="006941AB">
        <w:tc>
          <w:tcPr>
            <w:tcW w:w="1080" w:type="dxa"/>
            <w:shd w:val="clear" w:color="auto" w:fill="FFFFFF"/>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22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5/13</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1/18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5/24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8/27</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4/29</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9/24</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8/18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5/12</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9/8</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3/5</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4/6</w:t>
            </w:r>
          </w:p>
        </w:tc>
        <w:tc>
          <w:tcPr>
            <w:tcW w:w="720" w:type="dxa"/>
          </w:tcPr>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8/7</w:t>
            </w:r>
          </w:p>
        </w:tc>
      </w:tr>
    </w:tbl>
    <w:p w:rsidR="0038376A" w:rsidRPr="0038376A" w:rsidRDefault="0038376A" w:rsidP="0038376A">
      <w:pPr>
        <w:bidi/>
        <w:spacing w:line="276" w:lineRule="auto"/>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نتايج:</w:t>
      </w:r>
    </w:p>
    <w:p w:rsidR="0038376A" w:rsidRPr="0038376A" w:rsidRDefault="0038376A" w:rsidP="00003913">
      <w:pPr>
        <w:pStyle w:val="ListParagraph"/>
        <w:numPr>
          <w:ilvl w:val="0"/>
          <w:numId w:val="6"/>
        </w:numPr>
        <w:bidi/>
        <w:spacing w:after="0"/>
        <w:jc w:val="both"/>
        <w:rPr>
          <w:rFonts w:cs="B Lotus"/>
          <w:sz w:val="28"/>
          <w:szCs w:val="28"/>
          <w:rtl/>
          <w:lang w:bidi="fa-IR"/>
        </w:rPr>
      </w:pPr>
      <w:r w:rsidRPr="0038376A">
        <w:rPr>
          <w:rFonts w:cs="B Lotus" w:hint="cs"/>
          <w:sz w:val="28"/>
          <w:szCs w:val="28"/>
          <w:rtl/>
          <w:lang w:bidi="fa-IR"/>
        </w:rPr>
        <w:t xml:space="preserve">شهر دوگنبدان مرکز شهرستان گچساران با مساحتي برابر 1801 هکتار و در ارتفاع متوسط 850 متر از سطح دريا واقع شده است.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گچساران به دليل وجود معادن نفت و گاز يکي از مهمترين مراکز استخراج و بهره برداري نفت کشور به شمار مي رود.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دوگنبدان با مختصات جغرافيايي 50 درجه و 46 دقيقه طول شرقي و 30 درجه و 26 دقيقه عرضي شمالي و در ارتفاع 5/799 متر از سطح دريا قرار گرفته است.</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  ميانگين سالانه حداقل هاي دماي هوا در دوگنبدان 11/37 درجه سانتيگراد است.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ميانگين سالانه حداکثرهاي دما در دوگنبدان 11/37 درجه سانتيگراد است.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ميانگين سالانه دماي هوا در دوگنبدان 37/22 درجه سانتيگراد است.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شهر دوگنبدان فقط 7 روز از سال شاهد يخبندان مي باشد.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دوگنبدان به دليل کمي ارتفاع، گرم بودن منطقه، تبخير و تلف آبي به ميزان نسبت به منطقه سردسير، از لحاظ کمبود و خشکي هوا در طول ماههاي گرم سال در تنش به سر مي برد.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بيشترين مقادير رطوبت نسبي هوا در ماههاي آبان لغايت فروردين اتفاق افتاده و ارقام کمتر آن بر ماههاي گرم انطباق دارد که همزمان با ورود جريان هواي گرم و خشک به منطقه مي باشد.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ميانگين سالانه بارندگي دوگنبدان طي دوره بلندمدت آماري 5/405 ميلي مي باشد.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در اين شهر بادهاي غربي داراي غلبه بيشتر و سرعت باد غالب در ماههاي گرم سال بطور نسبي بيشتر از ديگر ماه ها مي باشد.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در دوگنبدان ميانگين سالانه تعداد روزهائي که آسمان کاملاً از ابر پوشيده است و يا قسمت کوچکي از آسمان قابل رؤيت است، 40 روز مي باشد. </w:t>
      </w:r>
    </w:p>
    <w:p w:rsidR="0038376A" w:rsidRPr="0038376A" w:rsidRDefault="0038376A" w:rsidP="00003913">
      <w:pPr>
        <w:pStyle w:val="ListParagraph"/>
        <w:numPr>
          <w:ilvl w:val="0"/>
          <w:numId w:val="5"/>
        </w:numPr>
        <w:bidi/>
        <w:spacing w:after="0"/>
        <w:jc w:val="both"/>
        <w:rPr>
          <w:rFonts w:cs="B Lotus"/>
          <w:sz w:val="28"/>
          <w:szCs w:val="28"/>
          <w:lang w:bidi="fa-IR"/>
        </w:rPr>
      </w:pPr>
      <w:r w:rsidRPr="0038376A">
        <w:rPr>
          <w:rFonts w:cs="B Lotus" w:hint="cs"/>
          <w:sz w:val="28"/>
          <w:szCs w:val="28"/>
          <w:rtl/>
          <w:lang w:bidi="fa-IR"/>
        </w:rPr>
        <w:t xml:space="preserve">ميانگين مجموع سالانه ساعات آفتابي دوگنبدان 7/2198 ساعت مي باشد.  </w:t>
      </w:r>
    </w:p>
    <w:p w:rsidR="0038376A" w:rsidRPr="0038376A" w:rsidRDefault="0038376A" w:rsidP="0038376A">
      <w:pPr>
        <w:pStyle w:val="ListParagraph"/>
        <w:bidi/>
        <w:spacing w:after="0"/>
        <w:jc w:val="both"/>
        <w:rPr>
          <w:rFonts w:cs="B Lotus"/>
          <w:sz w:val="28"/>
          <w:szCs w:val="28"/>
          <w:rtl/>
          <w:lang w:bidi="fa-IR"/>
        </w:rPr>
      </w:pPr>
    </w:p>
    <w:p w:rsidR="0038376A" w:rsidRPr="0038376A" w:rsidRDefault="0038376A" w:rsidP="0038376A">
      <w:pPr>
        <w:pStyle w:val="Heading1"/>
        <w:bidi/>
        <w:spacing w:line="276" w:lineRule="auto"/>
        <w:jc w:val="both"/>
        <w:rPr>
          <w:rFonts w:cs="B Lotus"/>
          <w:i/>
          <w:iCs/>
          <w:sz w:val="28"/>
          <w:szCs w:val="28"/>
          <w:rtl/>
        </w:rPr>
      </w:pPr>
      <w:bookmarkStart w:id="9" w:name="_Toc141773957"/>
      <w:bookmarkStart w:id="10" w:name="_Toc143147477"/>
      <w:r w:rsidRPr="0038376A">
        <w:rPr>
          <w:rFonts w:cs="B Lotus"/>
          <w:i/>
          <w:iCs/>
          <w:sz w:val="28"/>
          <w:szCs w:val="28"/>
          <w:rtl/>
        </w:rPr>
        <w:t>برخي راهكارها</w:t>
      </w:r>
      <w:r w:rsidRPr="0038376A">
        <w:rPr>
          <w:rFonts w:cs="B Lotus" w:hint="cs"/>
          <w:i/>
          <w:iCs/>
          <w:sz w:val="28"/>
          <w:szCs w:val="28"/>
          <w:rtl/>
        </w:rPr>
        <w:t>ي اقليمي</w:t>
      </w:r>
      <w:bookmarkEnd w:id="9"/>
      <w:bookmarkEnd w:id="10"/>
      <w:r w:rsidRPr="0038376A">
        <w:rPr>
          <w:rFonts w:cs="B Lotus"/>
          <w:i/>
          <w:iCs/>
          <w:sz w:val="28"/>
          <w:szCs w:val="28"/>
          <w:rtl/>
        </w:rPr>
        <w:t xml:space="preserve"> </w:t>
      </w:r>
    </w:p>
    <w:p w:rsidR="0038376A" w:rsidRPr="0038376A" w:rsidRDefault="0038376A" w:rsidP="0038376A">
      <w:pPr>
        <w:bidi/>
        <w:spacing w:line="276" w:lineRule="auto"/>
        <w:jc w:val="both"/>
        <w:rPr>
          <w:rFonts w:cs="B Lotus"/>
          <w:sz w:val="28"/>
          <w:szCs w:val="28"/>
        </w:rPr>
      </w:pPr>
      <w:r w:rsidRPr="0038376A">
        <w:rPr>
          <w:rFonts w:cs="B Lotus"/>
          <w:sz w:val="28"/>
          <w:szCs w:val="28"/>
          <w:rtl/>
        </w:rPr>
        <w:t xml:space="preserve">بزرگترين منبع كسب حرارت، ممكن است تابش آفتاب از پنجره باشد. در حقيقت، تابش آفتاب از پنجره مي‌تواند دماي داخل را به ميزاني بسيار بيشتر از دماي هواي خارج افزايش دهد. اين عمل حتي در مناطق معتدل با پديده‌اي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به نام «تأثير گلخانه‌» امكان‌پذير است. در واقع شيشه‌ي پنجره‌ها در برابر اشعه‌ي طول موج كوتاه مادون قرمز كه از خورشيد تابيده مي‌شود تقريباً كدر است. نتيجه‌ي اين عمل آن است كه حرارت تابشي وقتي از پنجره وارد شود، در داخل ساختمان به دام مي‌افتد. چنانچه گرماي ناشي از تابش آفتاب مشكل ايجاد كند (مثل تمام مناطق گرمسيري)، چهار روش جهت كاهش حرارت كسب شده از آفتاب از طريق پنجره وجود دارد. چهار عامل تحت كنترل طرح، عبارتنداز: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ـ جهت استقرار ساختمان و ايجاد پنجره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ـ پرده‌ها و كركره‌هاي داخلي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ـ شيشه‌هاي مخصوص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ـ سايه‌بانهاي خارجي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دو عامل از چهار عامل فوق، به‌طور مشروح در رديفهاي بعد مورد بررسي قرار خواهد گرفت.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1ـ جهت استقرار ساختمان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عوامل مؤثردر تعيين جهت ساختمان به سه دسته تقسيم مي‌شود: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الف ـ عوامل اقليمي: مانند تابش خورشيد و جريان بادها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ب ـ عوامل محيطي: از قبيل عوامل طبيعي و جريان بادها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ج ـ باورهاي اجتماعي و فرهنگي: شامل اعتقادات و خواسته‌هاي مردم محل، از قبيل لزوم قرار دادن خانه رو به قبله، قطع ديد همسايه‌ها به قسمت خصوصي خانه و امثال آن.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انتخاب جهت مناسب ساختمان، پس از بررسي كليه‌ي عوامل فوق و تأثير متقابل آنها بر يكديگر امكان‌پذير است. عوامل محيطي و باورهاي اجتماعي و فرهنگي، بسيار متنوع است. در حالي‌كه عوامل اقليمي عموميت بيشتر دارد و براي ساختمان‌هاي واقع در يك منطقه‌ي بسيار وسيع احتمالاً يكسان است.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الف) تعيين جهت ساختمان با توجه به عوامل اقليمي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براي تعيين جهت ساختمان با توجه به عوامل اقليمي، بايد دو نكته‌ي فوق را مدنظر قرار داد.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ـ امكان استفاده از خاصيت خنك‌كننده‌ي باد و احتزار از تابش آفتاب در مواقع گرم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ـ امكان استفاده از تابش آفتاب و مصون ماندن از وزش باد در مواقع سرد </w:t>
      </w:r>
    </w:p>
    <w:p w:rsidR="0038376A" w:rsidRPr="0038376A" w:rsidRDefault="0038376A" w:rsidP="0038376A">
      <w:pPr>
        <w:bidi/>
        <w:spacing w:line="276" w:lineRule="auto"/>
        <w:jc w:val="both"/>
        <w:rPr>
          <w:rFonts w:cs="B Lotus"/>
          <w:sz w:val="28"/>
          <w:szCs w:val="28"/>
          <w:rtl/>
          <w:lang w:bidi="fa-IR"/>
        </w:rPr>
      </w:pPr>
      <w:r w:rsidRPr="0038376A">
        <w:rPr>
          <w:rFonts w:cs="B Lotus"/>
          <w:sz w:val="28"/>
          <w:szCs w:val="28"/>
          <w:rtl/>
        </w:rPr>
        <w:t xml:space="preserve">به‌طور كلي، مي‌توان گفت جهت مناسب ساختمان در ايران، همواره از جنوب به شرق است و ساختمان‌هاي متمايل به غرب، به لحاظ استفاده از گرماي خورشيد متناسب نيستند. </w:t>
      </w:r>
    </w:p>
    <w:p w:rsidR="0038376A" w:rsidRPr="0038376A" w:rsidRDefault="00D2015D" w:rsidP="0038376A">
      <w:pPr>
        <w:pStyle w:val="Heading2"/>
        <w:bidi/>
        <w:spacing w:line="276" w:lineRule="auto"/>
        <w:jc w:val="both"/>
        <w:rPr>
          <w:rFonts w:cs="B Lotus"/>
          <w:rtl/>
        </w:rPr>
      </w:pPr>
      <w:bookmarkStart w:id="11" w:name="_Toc141773958"/>
      <w:bookmarkStart w:id="12" w:name="_Toc143147478"/>
      <w:r>
        <w:rPr>
          <w:rFonts w:cs="B Lotus"/>
          <w:noProof/>
        </w:rPr>
        <w:drawing>
          <wp:anchor distT="0" distB="0" distL="114300" distR="114300" simplePos="0" relativeHeight="251654656" behindDoc="1" locked="0" layoutInCell="1" allowOverlap="1">
            <wp:simplePos x="0" y="0"/>
            <wp:positionH relativeFrom="column">
              <wp:posOffset>-228600</wp:posOffset>
            </wp:positionH>
            <wp:positionV relativeFrom="paragraph">
              <wp:posOffset>40640</wp:posOffset>
            </wp:positionV>
            <wp:extent cx="2346325" cy="2539365"/>
            <wp:effectExtent l="38100" t="19050" r="15875" b="13335"/>
            <wp:wrapTight wrapText="bothSides">
              <wp:wrapPolygon edited="0">
                <wp:start x="-351" y="-162"/>
                <wp:lineTo x="-351" y="21713"/>
                <wp:lineTo x="21746" y="21713"/>
                <wp:lineTo x="21746" y="-162"/>
                <wp:lineTo x="-351" y="-162"/>
              </wp:wrapPolygon>
            </wp:wrapTight>
            <wp:docPr id="96" name="Picture 3" descr="Descriptio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36"/>
                    <pic:cNvPicPr>
                      <a:picLocks noChangeAspect="1" noChangeArrowheads="1"/>
                    </pic:cNvPicPr>
                  </pic:nvPicPr>
                  <pic:blipFill>
                    <a:blip r:embed="rId104"/>
                    <a:srcRect/>
                    <a:stretch>
                      <a:fillRect/>
                    </a:stretch>
                  </pic:blipFill>
                  <pic:spPr bwMode="auto">
                    <a:xfrm>
                      <a:off x="0" y="0"/>
                      <a:ext cx="2346325" cy="2539365"/>
                    </a:xfrm>
                    <a:prstGeom prst="rect">
                      <a:avLst/>
                    </a:prstGeom>
                    <a:noFill/>
                    <a:ln w="19050">
                      <a:solidFill>
                        <a:srgbClr val="000000"/>
                      </a:solidFill>
                      <a:miter lim="800000"/>
                      <a:headEnd/>
                      <a:tailEnd/>
                    </a:ln>
                  </pic:spPr>
                </pic:pic>
              </a:graphicData>
            </a:graphic>
          </wp:anchor>
        </w:drawing>
      </w:r>
      <w:r w:rsidR="0038376A" w:rsidRPr="0038376A">
        <w:rPr>
          <w:rFonts w:cs="B Lotus" w:hint="cs"/>
          <w:rtl/>
          <w:lang w:bidi="fa-IR"/>
        </w:rPr>
        <w:t xml:space="preserve">3-9-1- </w:t>
      </w:r>
      <w:r w:rsidR="0038376A" w:rsidRPr="0038376A">
        <w:rPr>
          <w:rFonts w:cs="B Lotus" w:hint="cs"/>
          <w:rtl/>
        </w:rPr>
        <w:t>اهداف عمده طراحي اقليمي</w:t>
      </w:r>
      <w:bookmarkEnd w:id="11"/>
      <w:bookmarkEnd w:id="12"/>
    </w:p>
    <w:p w:rsidR="0038376A" w:rsidRPr="0038376A" w:rsidRDefault="0038376A" w:rsidP="0038376A">
      <w:pPr>
        <w:bidi/>
        <w:spacing w:line="276" w:lineRule="auto"/>
        <w:ind w:hanging="6"/>
        <w:jc w:val="both"/>
        <w:rPr>
          <w:rFonts w:cs="B Lotus"/>
          <w:sz w:val="28"/>
          <w:szCs w:val="28"/>
          <w:rtl/>
        </w:rPr>
      </w:pPr>
      <w:r w:rsidRPr="0038376A">
        <w:rPr>
          <w:rFonts w:cs="B Lotus" w:hint="cs"/>
          <w:sz w:val="28"/>
          <w:szCs w:val="28"/>
          <w:rtl/>
        </w:rPr>
        <w:t>1- جلوگيري از اتلاف حرارت ايجاد شده در ساختمان در مواقع سرد</w:t>
      </w:r>
      <w:r w:rsidRPr="0038376A">
        <w:rPr>
          <w:rFonts w:cs="B Lotus" w:hint="cs"/>
          <w:sz w:val="28"/>
          <w:szCs w:val="28"/>
          <w:rtl/>
          <w:lang w:bidi="fa-IR"/>
        </w:rPr>
        <w:t xml:space="preserve"> </w:t>
      </w:r>
      <w:r w:rsidRPr="0038376A">
        <w:rPr>
          <w:rFonts w:cs="B Lotus" w:hint="cs"/>
          <w:sz w:val="28"/>
          <w:szCs w:val="28"/>
          <w:rtl/>
        </w:rPr>
        <w:t xml:space="preserve">. </w:t>
      </w:r>
    </w:p>
    <w:p w:rsidR="0038376A" w:rsidRPr="0038376A" w:rsidRDefault="0038376A" w:rsidP="0038376A">
      <w:pPr>
        <w:bidi/>
        <w:spacing w:line="276" w:lineRule="auto"/>
        <w:ind w:hanging="6"/>
        <w:jc w:val="both"/>
        <w:rPr>
          <w:rFonts w:cs="B Lotus"/>
          <w:sz w:val="28"/>
          <w:szCs w:val="28"/>
          <w:rtl/>
        </w:rPr>
      </w:pPr>
      <w:r w:rsidRPr="0038376A">
        <w:rPr>
          <w:rFonts w:cs="B Lotus" w:hint="cs"/>
          <w:sz w:val="28"/>
          <w:szCs w:val="28"/>
          <w:rtl/>
        </w:rPr>
        <w:t>2- هدايت</w:t>
      </w:r>
      <w:r w:rsidRPr="0038376A">
        <w:rPr>
          <w:rFonts w:cs="B Lotus" w:hint="cs"/>
          <w:sz w:val="28"/>
          <w:szCs w:val="28"/>
          <w:rtl/>
          <w:lang w:bidi="fa-IR"/>
        </w:rPr>
        <w:t xml:space="preserve"> گرماي</w:t>
      </w:r>
      <w:r w:rsidRPr="0038376A">
        <w:rPr>
          <w:rFonts w:cs="B Lotus" w:hint="cs"/>
          <w:sz w:val="28"/>
          <w:szCs w:val="28"/>
          <w:rtl/>
        </w:rPr>
        <w:t xml:space="preserve"> ناشي</w:t>
      </w:r>
      <w:r w:rsidRPr="0038376A">
        <w:rPr>
          <w:rFonts w:cs="B Lotus" w:hint="cs"/>
          <w:sz w:val="28"/>
          <w:szCs w:val="28"/>
          <w:rtl/>
          <w:lang w:bidi="fa-IR"/>
        </w:rPr>
        <w:t xml:space="preserve"> از</w:t>
      </w:r>
      <w:r w:rsidRPr="0038376A">
        <w:rPr>
          <w:rFonts w:cs="B Lotus" w:hint="cs"/>
          <w:sz w:val="28"/>
          <w:szCs w:val="28"/>
          <w:rtl/>
        </w:rPr>
        <w:t xml:space="preserve"> آفتاب به فضاهاي داخلي در مواقع سرد</w:t>
      </w:r>
      <w:r w:rsidRPr="0038376A">
        <w:rPr>
          <w:rFonts w:cs="B Lotus" w:hint="cs"/>
          <w:sz w:val="28"/>
          <w:szCs w:val="28"/>
          <w:rtl/>
          <w:lang w:bidi="fa-IR"/>
        </w:rPr>
        <w:t xml:space="preserve"> </w:t>
      </w:r>
      <w:r w:rsidRPr="0038376A">
        <w:rPr>
          <w:rFonts w:cs="B Lotus" w:hint="cs"/>
          <w:sz w:val="28"/>
          <w:szCs w:val="28"/>
          <w:rtl/>
        </w:rPr>
        <w:t xml:space="preserve">. </w:t>
      </w:r>
    </w:p>
    <w:p w:rsidR="0038376A" w:rsidRPr="0038376A" w:rsidRDefault="0038376A" w:rsidP="0038376A">
      <w:pPr>
        <w:bidi/>
        <w:spacing w:line="276" w:lineRule="auto"/>
        <w:ind w:hanging="6"/>
        <w:jc w:val="both"/>
        <w:rPr>
          <w:rFonts w:cs="B Lotus"/>
          <w:sz w:val="28"/>
          <w:szCs w:val="28"/>
          <w:rtl/>
        </w:rPr>
      </w:pPr>
      <w:r w:rsidRPr="0038376A">
        <w:rPr>
          <w:rFonts w:cs="B Lotus" w:hint="cs"/>
          <w:sz w:val="28"/>
          <w:szCs w:val="28"/>
          <w:rtl/>
        </w:rPr>
        <w:t>3- استفاده از عملکرد حرارتي مصالح ساختماني در کنترل فضاهاي داخلي</w:t>
      </w:r>
      <w:r w:rsidRPr="0038376A">
        <w:rPr>
          <w:rFonts w:cs="B Lotus" w:hint="cs"/>
          <w:sz w:val="28"/>
          <w:szCs w:val="28"/>
          <w:rtl/>
          <w:lang w:bidi="fa-IR"/>
        </w:rPr>
        <w:t xml:space="preserve"> </w:t>
      </w:r>
      <w:r w:rsidRPr="0038376A">
        <w:rPr>
          <w:rFonts w:cs="B Lotus" w:hint="cs"/>
          <w:sz w:val="28"/>
          <w:szCs w:val="28"/>
          <w:rtl/>
        </w:rPr>
        <w:t xml:space="preserve">. </w:t>
      </w:r>
    </w:p>
    <w:p w:rsidR="0038376A" w:rsidRPr="0038376A" w:rsidRDefault="0038376A" w:rsidP="0038376A">
      <w:pPr>
        <w:bidi/>
        <w:spacing w:line="276" w:lineRule="auto"/>
        <w:ind w:hanging="6"/>
        <w:jc w:val="both"/>
        <w:rPr>
          <w:rFonts w:cs="B Lotus"/>
          <w:sz w:val="28"/>
          <w:szCs w:val="28"/>
          <w:rtl/>
        </w:rPr>
      </w:pPr>
      <w:r w:rsidRPr="0038376A">
        <w:rPr>
          <w:rFonts w:cs="B Lotus" w:hint="cs"/>
          <w:sz w:val="28"/>
          <w:szCs w:val="28"/>
          <w:rtl/>
        </w:rPr>
        <w:t>4- جلوگيري از نفوذ آفتاب به فضاهاي داخل در فصل گرم</w:t>
      </w:r>
      <w:r w:rsidRPr="0038376A">
        <w:rPr>
          <w:rFonts w:cs="B Lotus" w:hint="cs"/>
          <w:sz w:val="28"/>
          <w:szCs w:val="28"/>
          <w:rtl/>
          <w:lang w:bidi="fa-IR"/>
        </w:rPr>
        <w:t xml:space="preserve"> </w:t>
      </w:r>
      <w:r w:rsidRPr="0038376A">
        <w:rPr>
          <w:rFonts w:cs="B Lotus" w:hint="cs"/>
          <w:sz w:val="28"/>
          <w:szCs w:val="28"/>
          <w:rtl/>
        </w:rPr>
        <w:t>.</w:t>
      </w:r>
    </w:p>
    <w:p w:rsidR="0038376A" w:rsidRPr="0038376A" w:rsidRDefault="0038376A" w:rsidP="0038376A">
      <w:pPr>
        <w:bidi/>
        <w:spacing w:line="276" w:lineRule="auto"/>
        <w:ind w:hanging="6"/>
        <w:jc w:val="both"/>
        <w:rPr>
          <w:rFonts w:cs="B Lotus"/>
          <w:sz w:val="28"/>
          <w:szCs w:val="28"/>
          <w:rtl/>
          <w:lang w:bidi="fa-IR"/>
        </w:rPr>
      </w:pPr>
      <w:r w:rsidRPr="0038376A">
        <w:rPr>
          <w:rFonts w:cs="B Lotus" w:hint="cs"/>
          <w:sz w:val="28"/>
          <w:szCs w:val="28"/>
          <w:rtl/>
        </w:rPr>
        <w:t>5- جلوگيري از تأثير خنک‌کنندگي بادهاي سرد زمستاني در اتلاف حرارت ساختمان</w:t>
      </w:r>
      <w:r w:rsidRPr="0038376A">
        <w:rPr>
          <w:rFonts w:cs="B Lotus" w:hint="cs"/>
          <w:sz w:val="28"/>
          <w:szCs w:val="28"/>
          <w:rtl/>
          <w:lang w:bidi="fa-IR"/>
        </w:rPr>
        <w:t xml:space="preserve"> </w:t>
      </w:r>
      <w:r w:rsidRPr="0038376A">
        <w:rPr>
          <w:rFonts w:cs="B Lotus" w:hint="cs"/>
          <w:sz w:val="28"/>
          <w:szCs w:val="28"/>
          <w:rtl/>
        </w:rPr>
        <w:t>.</w:t>
      </w:r>
    </w:p>
    <w:p w:rsidR="0038376A" w:rsidRPr="0038376A" w:rsidRDefault="00D2015D" w:rsidP="0038376A">
      <w:pPr>
        <w:bidi/>
        <w:spacing w:line="276" w:lineRule="auto"/>
        <w:ind w:hanging="6"/>
        <w:jc w:val="both"/>
        <w:rPr>
          <w:rFonts w:cs="B Lotus"/>
          <w:sz w:val="28"/>
          <w:szCs w:val="28"/>
          <w:rtl/>
          <w:lang w:bidi="fa-IR"/>
        </w:rPr>
      </w:pPr>
      <w:r>
        <w:rPr>
          <w:rFonts w:cs="B Lotus"/>
          <w:noProof/>
          <w:sz w:val="28"/>
          <w:szCs w:val="28"/>
        </w:rPr>
        <w:drawing>
          <wp:anchor distT="0" distB="0" distL="114300" distR="114300" simplePos="0" relativeHeight="251655680" behindDoc="1" locked="0" layoutInCell="1" allowOverlap="1">
            <wp:simplePos x="0" y="0"/>
            <wp:positionH relativeFrom="column">
              <wp:posOffset>-209550</wp:posOffset>
            </wp:positionH>
            <wp:positionV relativeFrom="paragraph">
              <wp:posOffset>46355</wp:posOffset>
            </wp:positionV>
            <wp:extent cx="2327275" cy="2750185"/>
            <wp:effectExtent l="19050" t="19050" r="15875" b="12065"/>
            <wp:wrapTight wrapText="bothSides">
              <wp:wrapPolygon edited="0">
                <wp:start x="-177" y="-150"/>
                <wp:lineTo x="-177" y="21695"/>
                <wp:lineTo x="21747" y="21695"/>
                <wp:lineTo x="21747" y="-150"/>
                <wp:lineTo x="-177" y="-150"/>
              </wp:wrapPolygon>
            </wp:wrapTight>
            <wp:docPr id="95" name="Picture 4" descr="Descriptio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14"/>
                    <pic:cNvPicPr>
                      <a:picLocks noChangeAspect="1" noChangeArrowheads="1"/>
                    </pic:cNvPicPr>
                  </pic:nvPicPr>
                  <pic:blipFill>
                    <a:blip r:embed="rId105"/>
                    <a:srcRect/>
                    <a:stretch>
                      <a:fillRect/>
                    </a:stretch>
                  </pic:blipFill>
                  <pic:spPr bwMode="auto">
                    <a:xfrm>
                      <a:off x="0" y="0"/>
                      <a:ext cx="2327275" cy="2750185"/>
                    </a:xfrm>
                    <a:prstGeom prst="rect">
                      <a:avLst/>
                    </a:prstGeom>
                    <a:noFill/>
                    <a:ln w="19050">
                      <a:solidFill>
                        <a:srgbClr val="000000"/>
                      </a:solidFill>
                      <a:miter lim="800000"/>
                      <a:headEnd/>
                      <a:tailEnd/>
                    </a:ln>
                  </pic:spPr>
                </pic:pic>
              </a:graphicData>
            </a:graphic>
          </wp:anchor>
        </w:drawing>
      </w:r>
    </w:p>
    <w:p w:rsidR="0038376A" w:rsidRPr="0038376A" w:rsidRDefault="0038376A" w:rsidP="0038376A">
      <w:pPr>
        <w:bidi/>
        <w:spacing w:line="276" w:lineRule="auto"/>
        <w:ind w:hanging="6"/>
        <w:jc w:val="both"/>
        <w:rPr>
          <w:rFonts w:cs="B Lotus"/>
          <w:sz w:val="28"/>
          <w:szCs w:val="28"/>
          <w:rtl/>
          <w:lang w:bidi="fa-IR"/>
        </w:rPr>
      </w:pPr>
    </w:p>
    <w:p w:rsidR="0038376A" w:rsidRPr="0038376A" w:rsidRDefault="0038376A" w:rsidP="0038376A">
      <w:pPr>
        <w:bidi/>
        <w:spacing w:line="276" w:lineRule="auto"/>
        <w:ind w:hanging="6"/>
        <w:jc w:val="both"/>
        <w:rPr>
          <w:rFonts w:cs="B Lotus"/>
          <w:b/>
          <w:bCs/>
          <w:sz w:val="28"/>
          <w:szCs w:val="28"/>
          <w:rtl/>
          <w:lang w:bidi="fa-IR"/>
        </w:rPr>
      </w:pPr>
      <w:r w:rsidRPr="0038376A">
        <w:rPr>
          <w:rFonts w:cs="B Lotus" w:hint="cs"/>
          <w:b/>
          <w:bCs/>
          <w:sz w:val="28"/>
          <w:szCs w:val="28"/>
          <w:rtl/>
          <w:lang w:bidi="fa-IR"/>
        </w:rPr>
        <w:t>آب و گياهاي (تابستان)</w:t>
      </w:r>
    </w:p>
    <w:p w:rsidR="0038376A" w:rsidRPr="0038376A" w:rsidRDefault="0038376A" w:rsidP="0038376A">
      <w:pPr>
        <w:bidi/>
        <w:spacing w:line="276" w:lineRule="auto"/>
        <w:ind w:left="-5" w:hanging="540"/>
        <w:jc w:val="both"/>
        <w:rPr>
          <w:rFonts w:cs="B Lotus"/>
          <w:sz w:val="28"/>
          <w:szCs w:val="28"/>
          <w:rtl/>
          <w:lang w:bidi="fa-IR"/>
        </w:rPr>
      </w:pPr>
      <w:r w:rsidRPr="0038376A">
        <w:rPr>
          <w:rFonts w:cs="B Lotus" w:hint="cs"/>
          <w:sz w:val="28"/>
          <w:szCs w:val="28"/>
          <w:rtl/>
          <w:lang w:bidi="fa-IR"/>
        </w:rPr>
        <w:t xml:space="preserve">         روشهاي مختلفي با استفاده از آب و گياهان در كنار سطوح</w:t>
      </w:r>
    </w:p>
    <w:p w:rsidR="0038376A" w:rsidRPr="0038376A" w:rsidRDefault="0038376A" w:rsidP="0038376A">
      <w:pPr>
        <w:bidi/>
        <w:spacing w:line="276" w:lineRule="auto"/>
        <w:ind w:left="-5" w:hanging="540"/>
        <w:jc w:val="both"/>
        <w:rPr>
          <w:rFonts w:cs="B Lotus"/>
          <w:sz w:val="28"/>
          <w:szCs w:val="28"/>
          <w:rtl/>
          <w:lang w:bidi="fa-IR"/>
        </w:rPr>
      </w:pPr>
      <w:r w:rsidRPr="0038376A">
        <w:rPr>
          <w:rFonts w:cs="B Lotus" w:hint="cs"/>
          <w:sz w:val="28"/>
          <w:szCs w:val="28"/>
          <w:rtl/>
          <w:lang w:bidi="fa-IR"/>
        </w:rPr>
        <w:t xml:space="preserve">          ساختمان براي ايجاد سايه و برودت </w:t>
      </w:r>
    </w:p>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 xml:space="preserve">تبخيري وجود دارد. </w:t>
      </w:r>
    </w:p>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 xml:space="preserve">استفاده از گياهان در كنار ديوارهاي خارجي ساختمان.   </w:t>
      </w:r>
    </w:p>
    <w:p w:rsidR="0038376A" w:rsidRPr="0038376A" w:rsidRDefault="0038376A" w:rsidP="0038376A">
      <w:pPr>
        <w:bidi/>
        <w:spacing w:line="276" w:lineRule="auto"/>
        <w:jc w:val="both"/>
        <w:rPr>
          <w:rFonts w:cs="B Lotus"/>
          <w:sz w:val="28"/>
          <w:szCs w:val="28"/>
          <w:rtl/>
          <w:lang w:bidi="fa-IR"/>
        </w:rPr>
      </w:pPr>
    </w:p>
    <w:p w:rsidR="0038376A" w:rsidRPr="0038376A" w:rsidRDefault="0038376A" w:rsidP="0038376A">
      <w:pPr>
        <w:bidi/>
        <w:spacing w:line="276" w:lineRule="auto"/>
        <w:jc w:val="both"/>
        <w:rPr>
          <w:rFonts w:cs="B Lotus"/>
          <w:sz w:val="28"/>
          <w:szCs w:val="28"/>
          <w:rtl/>
          <w:lang w:bidi="fa-IR"/>
        </w:rPr>
      </w:pP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اطاقهاي دروني/ بيروني (زمستان و تابستان).</w:t>
      </w:r>
    </w:p>
    <w:p w:rsidR="0038376A" w:rsidRPr="0038376A" w:rsidRDefault="0038376A" w:rsidP="0038376A">
      <w:pPr>
        <w:bidi/>
        <w:spacing w:line="276" w:lineRule="auto"/>
        <w:ind w:left="-5"/>
        <w:jc w:val="both"/>
        <w:rPr>
          <w:rFonts w:cs="B Lotus"/>
          <w:sz w:val="28"/>
          <w:szCs w:val="28"/>
          <w:rtl/>
          <w:lang w:bidi="fa-IR"/>
        </w:rPr>
      </w:pPr>
      <w:r w:rsidRPr="0038376A">
        <w:rPr>
          <w:rFonts w:cs="B Lotus" w:hint="cs"/>
          <w:sz w:val="28"/>
          <w:szCs w:val="28"/>
          <w:rtl/>
          <w:lang w:bidi="fa-IR"/>
        </w:rPr>
        <w:tab/>
        <w:t>حياط ها، پاسيوهاي پوشيده، ايوانهاي حفاظت شده فصلي، فضاهاي مياني و اطاقهاي رو به آفتاب مي توانند در طراحي ساختمان براي سرمايش تابستان و گرمايش زمستان منظور گردند. به صورت اين دو روش:</w:t>
      </w:r>
    </w:p>
    <w:p w:rsidR="0038376A" w:rsidRPr="0038376A" w:rsidRDefault="00D2015D" w:rsidP="0038376A">
      <w:pPr>
        <w:bidi/>
        <w:spacing w:line="276" w:lineRule="auto"/>
        <w:ind w:left="-5"/>
        <w:jc w:val="both"/>
        <w:rPr>
          <w:rFonts w:cs="B Lotus"/>
          <w:sz w:val="28"/>
          <w:szCs w:val="28"/>
          <w:lang w:bidi="fa-IR"/>
        </w:rPr>
      </w:pPr>
      <w:r>
        <w:rPr>
          <w:rFonts w:cs="B Lotus"/>
          <w:noProof/>
          <w:sz w:val="28"/>
          <w:szCs w:val="28"/>
        </w:rPr>
        <w:drawing>
          <wp:anchor distT="0" distB="0" distL="114300" distR="114300" simplePos="0" relativeHeight="251656704" behindDoc="1" locked="0" layoutInCell="1" allowOverlap="1">
            <wp:simplePos x="0" y="0"/>
            <wp:positionH relativeFrom="column">
              <wp:posOffset>-205105</wp:posOffset>
            </wp:positionH>
            <wp:positionV relativeFrom="paragraph">
              <wp:posOffset>33020</wp:posOffset>
            </wp:positionV>
            <wp:extent cx="2743200" cy="2494280"/>
            <wp:effectExtent l="19050" t="19050" r="19050" b="20320"/>
            <wp:wrapTight wrapText="bothSides">
              <wp:wrapPolygon edited="0">
                <wp:start x="-150" y="-165"/>
                <wp:lineTo x="-150" y="21776"/>
                <wp:lineTo x="21750" y="21776"/>
                <wp:lineTo x="21750" y="-165"/>
                <wp:lineTo x="-150" y="-165"/>
              </wp:wrapPolygon>
            </wp:wrapTight>
            <wp:docPr id="94" name="Picture 5" descr="Descriptio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21"/>
                    <pic:cNvPicPr>
                      <a:picLocks noChangeAspect="1" noChangeArrowheads="1"/>
                    </pic:cNvPicPr>
                  </pic:nvPicPr>
                  <pic:blipFill>
                    <a:blip r:embed="rId106"/>
                    <a:srcRect/>
                    <a:stretch>
                      <a:fillRect/>
                    </a:stretch>
                  </pic:blipFill>
                  <pic:spPr bwMode="auto">
                    <a:xfrm>
                      <a:off x="0" y="0"/>
                      <a:ext cx="2743200" cy="2494280"/>
                    </a:xfrm>
                    <a:prstGeom prst="rect">
                      <a:avLst/>
                    </a:prstGeom>
                    <a:noFill/>
                    <a:ln w="19050">
                      <a:solidFill>
                        <a:srgbClr val="000000"/>
                      </a:solidFill>
                      <a:miter lim="800000"/>
                      <a:headEnd/>
                      <a:tailEnd/>
                    </a:ln>
                  </pic:spPr>
                </pic:pic>
              </a:graphicData>
            </a:graphic>
          </wp:anchor>
        </w:drawing>
      </w:r>
      <w:r w:rsidR="0038376A" w:rsidRPr="0038376A">
        <w:rPr>
          <w:rFonts w:cs="B Lotus" w:hint="cs"/>
          <w:sz w:val="28"/>
          <w:szCs w:val="28"/>
          <w:rtl/>
          <w:lang w:bidi="fa-IR"/>
        </w:rPr>
        <w:t>1-  اعتدال آب و هوا در تمام طول سال- مناطق نيمه محافظت شده در خارج بنا طرح كنيد.</w:t>
      </w:r>
    </w:p>
    <w:p w:rsidR="0038376A" w:rsidRPr="0038376A" w:rsidRDefault="0038376A" w:rsidP="0038376A">
      <w:pPr>
        <w:bidi/>
        <w:spacing w:line="276" w:lineRule="auto"/>
        <w:ind w:left="-5"/>
        <w:jc w:val="both"/>
        <w:rPr>
          <w:rFonts w:cs="B Lotus"/>
          <w:sz w:val="28"/>
          <w:szCs w:val="28"/>
          <w:rtl/>
          <w:lang w:bidi="fa-IR"/>
        </w:rPr>
      </w:pPr>
      <w:r w:rsidRPr="0038376A">
        <w:rPr>
          <w:rFonts w:cs="B Lotus" w:hint="cs"/>
          <w:sz w:val="28"/>
          <w:szCs w:val="28"/>
          <w:rtl/>
          <w:lang w:bidi="fa-IR"/>
        </w:rPr>
        <w:tab/>
      </w:r>
    </w:p>
    <w:p w:rsidR="0038376A" w:rsidRPr="0038376A" w:rsidRDefault="0038376A" w:rsidP="0038376A">
      <w:pPr>
        <w:bidi/>
        <w:spacing w:line="276" w:lineRule="auto"/>
        <w:ind w:left="-5"/>
        <w:jc w:val="both"/>
        <w:rPr>
          <w:rFonts w:cs="B Lotus"/>
          <w:b/>
          <w:bCs/>
          <w:sz w:val="28"/>
          <w:szCs w:val="28"/>
          <w:rtl/>
          <w:lang w:bidi="fa-IR"/>
        </w:rPr>
      </w:pPr>
      <w:r w:rsidRPr="0038376A">
        <w:rPr>
          <w:rFonts w:cs="B Lotus" w:hint="cs"/>
          <w:b/>
          <w:bCs/>
          <w:sz w:val="28"/>
          <w:szCs w:val="28"/>
          <w:rtl/>
          <w:lang w:bidi="fa-IR"/>
        </w:rPr>
        <w:t xml:space="preserve">      تحت حفاظت زمين (زمستان و تابستان)</w:t>
      </w:r>
    </w:p>
    <w:p w:rsidR="0038376A" w:rsidRPr="0038376A" w:rsidRDefault="0038376A" w:rsidP="0038376A">
      <w:pPr>
        <w:bidi/>
        <w:spacing w:line="276" w:lineRule="auto"/>
        <w:ind w:left="-5"/>
        <w:jc w:val="both"/>
        <w:rPr>
          <w:rFonts w:cs="B Lotus"/>
          <w:sz w:val="28"/>
          <w:szCs w:val="28"/>
          <w:rtl/>
          <w:lang w:bidi="fa-IR"/>
        </w:rPr>
      </w:pPr>
      <w:r w:rsidRPr="0038376A">
        <w:rPr>
          <w:rFonts w:cs="B Lotus" w:hint="cs"/>
          <w:sz w:val="28"/>
          <w:szCs w:val="28"/>
          <w:rtl/>
          <w:lang w:bidi="fa-IR"/>
        </w:rPr>
        <w:tab/>
        <w:t xml:space="preserve">روشهايي مثل استفاده از زمين در مقابل ديوارهاي ساختمان يا روي سقف آن يا ساختن يك كف بتني روي زمين، از نظر آب و هوايي، براي عايقكاري زمستان و محافظت در مقابل باد زمستان و سرمايش تابش مفيد است. اين روشها اغلب به نام پيوستگي با زمين و يا حفاظت از طريق زمين خوانده مي شوند: </w:t>
      </w:r>
    </w:p>
    <w:p w:rsidR="0038376A" w:rsidRPr="0038376A" w:rsidRDefault="0038376A" w:rsidP="0038376A">
      <w:pPr>
        <w:bidi/>
        <w:spacing w:line="276" w:lineRule="auto"/>
        <w:ind w:left="-5"/>
        <w:jc w:val="both"/>
        <w:rPr>
          <w:rFonts w:cs="B Lotus"/>
          <w:sz w:val="28"/>
          <w:szCs w:val="28"/>
          <w:lang w:bidi="fa-IR"/>
        </w:rPr>
      </w:pPr>
      <w:r w:rsidRPr="0038376A">
        <w:rPr>
          <w:rFonts w:cs="B Lotus" w:hint="cs"/>
          <w:sz w:val="28"/>
          <w:szCs w:val="28"/>
          <w:rtl/>
          <w:lang w:bidi="fa-IR"/>
        </w:rPr>
        <w:t>قرار دادن ساختمان در عمق زمين يا بالا آوردن سطح خاك جهت استفاده از زمين به عنوان حفاظ.</w:t>
      </w:r>
    </w:p>
    <w:p w:rsidR="0038376A" w:rsidRPr="0038376A" w:rsidRDefault="0038376A" w:rsidP="0038376A">
      <w:pPr>
        <w:bidi/>
        <w:spacing w:line="276" w:lineRule="auto"/>
        <w:ind w:left="-5"/>
        <w:jc w:val="both"/>
        <w:rPr>
          <w:rFonts w:cs="B Lotus"/>
          <w:sz w:val="28"/>
          <w:szCs w:val="28"/>
          <w:rtl/>
          <w:lang w:bidi="fa-IR"/>
        </w:rPr>
      </w:pPr>
      <w:r w:rsidRPr="0038376A">
        <w:rPr>
          <w:rFonts w:cs="B Lotus" w:hint="cs"/>
          <w:sz w:val="28"/>
          <w:szCs w:val="28"/>
          <w:rtl/>
          <w:lang w:bidi="fa-IR"/>
        </w:rPr>
        <w:t>قرار دادن كف ساختمان بر روي زمين جهت تبادل حرارتي با زمين.</w:t>
      </w:r>
    </w:p>
    <w:p w:rsidR="0038376A" w:rsidRPr="0038376A" w:rsidRDefault="0038376A" w:rsidP="0038376A">
      <w:pPr>
        <w:bidi/>
        <w:spacing w:line="276" w:lineRule="auto"/>
        <w:jc w:val="both"/>
        <w:rPr>
          <w:rFonts w:cs="B Lotus"/>
          <w:b/>
          <w:bCs/>
          <w:sz w:val="28"/>
          <w:szCs w:val="28"/>
          <w:rtl/>
          <w:lang w:bidi="fa-IR"/>
        </w:rPr>
      </w:pPr>
    </w:p>
    <w:p w:rsidR="0038376A" w:rsidRPr="0038376A" w:rsidRDefault="0038376A" w:rsidP="0038376A">
      <w:pPr>
        <w:bidi/>
        <w:spacing w:line="276" w:lineRule="auto"/>
        <w:jc w:val="both"/>
        <w:rPr>
          <w:rFonts w:cs="B Lotus"/>
          <w:b/>
          <w:bCs/>
          <w:sz w:val="28"/>
          <w:szCs w:val="28"/>
          <w:rtl/>
          <w:lang w:bidi="fa-IR"/>
        </w:rPr>
      </w:pPr>
    </w:p>
    <w:p w:rsidR="0038376A" w:rsidRPr="0038376A" w:rsidRDefault="00D2015D" w:rsidP="0038376A">
      <w:pPr>
        <w:bidi/>
        <w:spacing w:line="276" w:lineRule="auto"/>
        <w:jc w:val="both"/>
        <w:rPr>
          <w:rFonts w:cs="B Lotus"/>
          <w:b/>
          <w:bCs/>
          <w:sz w:val="28"/>
          <w:szCs w:val="28"/>
          <w:rtl/>
          <w:lang w:bidi="fa-IR"/>
        </w:rPr>
      </w:pPr>
      <w:r>
        <w:rPr>
          <w:rFonts w:cs="B Lotus"/>
          <w:noProof/>
          <w:sz w:val="28"/>
          <w:szCs w:val="28"/>
        </w:rPr>
        <w:drawing>
          <wp:anchor distT="0" distB="0" distL="114300" distR="114300" simplePos="0" relativeHeight="251657728" behindDoc="1" locked="0" layoutInCell="1" allowOverlap="1">
            <wp:simplePos x="0" y="0"/>
            <wp:positionH relativeFrom="column">
              <wp:posOffset>-111760</wp:posOffset>
            </wp:positionH>
            <wp:positionV relativeFrom="paragraph">
              <wp:posOffset>299720</wp:posOffset>
            </wp:positionV>
            <wp:extent cx="2778760" cy="3382645"/>
            <wp:effectExtent l="19050" t="19050" r="21590" b="27305"/>
            <wp:wrapTight wrapText="bothSides">
              <wp:wrapPolygon edited="0">
                <wp:start x="-148" y="-122"/>
                <wp:lineTo x="-148" y="21774"/>
                <wp:lineTo x="21768" y="21774"/>
                <wp:lineTo x="21768" y="-122"/>
                <wp:lineTo x="-148" y="-122"/>
              </wp:wrapPolygon>
            </wp:wrapTight>
            <wp:docPr id="93" name="Picture 6" descr="Descriptio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4"/>
                    <pic:cNvPicPr>
                      <a:picLocks noChangeAspect="1" noChangeArrowheads="1"/>
                    </pic:cNvPicPr>
                  </pic:nvPicPr>
                  <pic:blipFill>
                    <a:blip r:embed="rId107"/>
                    <a:srcRect/>
                    <a:stretch>
                      <a:fillRect/>
                    </a:stretch>
                  </pic:blipFill>
                  <pic:spPr bwMode="auto">
                    <a:xfrm>
                      <a:off x="0" y="0"/>
                      <a:ext cx="2778760" cy="3382645"/>
                    </a:xfrm>
                    <a:prstGeom prst="rect">
                      <a:avLst/>
                    </a:prstGeom>
                    <a:noFill/>
                    <a:ln w="19050">
                      <a:solidFill>
                        <a:srgbClr val="000000"/>
                      </a:solidFill>
                      <a:miter lim="800000"/>
                      <a:headEnd/>
                      <a:tailEnd/>
                    </a:ln>
                  </pic:spPr>
                </pic:pic>
              </a:graphicData>
            </a:graphic>
          </wp:anchor>
        </w:drawing>
      </w:r>
      <w:r w:rsidR="0038376A" w:rsidRPr="0038376A">
        <w:rPr>
          <w:rFonts w:cs="B Lotus" w:hint="cs"/>
          <w:b/>
          <w:bCs/>
          <w:sz w:val="28"/>
          <w:szCs w:val="28"/>
          <w:rtl/>
          <w:lang w:bidi="fa-IR"/>
        </w:rPr>
        <w:t>سايبان (تابستان)</w:t>
      </w:r>
    </w:p>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چون زواياي تابش آفتاب در تابستان نسبت به زمستان متفاوت است لذا مي توان از تابش آفتاب در تابستان جلوگيري كرد در حالي كه در زمستان از آن استفاده شود. بنابراين لازم نيست ايجاد سايبان تناقضي با طراحي خورشيدي در زمستان داشته باشد همانطور كه در روشهاي ذيل نشان داده شده است:</w:t>
      </w:r>
    </w:p>
    <w:p w:rsidR="0038376A" w:rsidRPr="0038376A" w:rsidRDefault="0038376A" w:rsidP="0038376A">
      <w:pPr>
        <w:bidi/>
        <w:spacing w:line="276" w:lineRule="auto"/>
        <w:ind w:left="70"/>
        <w:jc w:val="both"/>
        <w:rPr>
          <w:rFonts w:cs="B Lotus"/>
          <w:sz w:val="28"/>
          <w:szCs w:val="28"/>
          <w:rtl/>
          <w:lang w:bidi="fa-IR"/>
        </w:rPr>
      </w:pPr>
      <w:r w:rsidRPr="0038376A">
        <w:rPr>
          <w:rFonts w:cs="B Lotus" w:hint="cs"/>
          <w:sz w:val="28"/>
          <w:szCs w:val="28"/>
          <w:rtl/>
          <w:lang w:bidi="fa-IR"/>
        </w:rPr>
        <w:t>استفاده از ناهمواريهاي روي زمين، ساختمانهاي مجاور و گياهان براي سايه در تابستان.</w:t>
      </w:r>
    </w:p>
    <w:p w:rsidR="0038376A" w:rsidRPr="0038376A" w:rsidRDefault="0038376A" w:rsidP="0038376A">
      <w:pPr>
        <w:bidi/>
        <w:spacing w:line="276" w:lineRule="auto"/>
        <w:ind w:left="70"/>
        <w:jc w:val="both"/>
        <w:rPr>
          <w:rFonts w:cs="B Lotus"/>
          <w:sz w:val="28"/>
          <w:szCs w:val="28"/>
          <w:lang w:bidi="fa-IR"/>
        </w:rPr>
      </w:pPr>
      <w:r w:rsidRPr="0038376A">
        <w:rPr>
          <w:rFonts w:cs="B Lotus" w:hint="cs"/>
          <w:sz w:val="28"/>
          <w:szCs w:val="28"/>
          <w:rtl/>
          <w:lang w:bidi="fa-IR"/>
        </w:rPr>
        <w:t>شكل دادن و جهت دادن بدنه ساختمان به منظور كاهش آفتاب تابستان.</w:t>
      </w:r>
    </w:p>
    <w:p w:rsidR="0038376A" w:rsidRPr="0038376A" w:rsidRDefault="0038376A" w:rsidP="0038376A">
      <w:pPr>
        <w:bidi/>
        <w:spacing w:line="276" w:lineRule="auto"/>
        <w:ind w:left="70"/>
        <w:jc w:val="both"/>
        <w:rPr>
          <w:rFonts w:cs="B Lotus"/>
          <w:sz w:val="28"/>
          <w:szCs w:val="28"/>
          <w:lang w:bidi="fa-IR"/>
        </w:rPr>
      </w:pPr>
      <w:r w:rsidRPr="0038376A">
        <w:rPr>
          <w:rFonts w:cs="B Lotus" w:hint="cs"/>
          <w:sz w:val="28"/>
          <w:szCs w:val="28"/>
          <w:rtl/>
          <w:lang w:bidi="fa-IR"/>
        </w:rPr>
        <w:t>ايجاد سايه براي پنجره هاي رو به آفتاب تابستان.</w:t>
      </w:r>
    </w:p>
    <w:p w:rsidR="0038376A" w:rsidRPr="0038376A" w:rsidRDefault="0038376A" w:rsidP="0038376A">
      <w:pPr>
        <w:bidi/>
        <w:spacing w:line="276" w:lineRule="auto"/>
        <w:ind w:left="70"/>
        <w:jc w:val="both"/>
        <w:rPr>
          <w:rFonts w:cs="B Lotus"/>
          <w:sz w:val="28"/>
          <w:szCs w:val="28"/>
          <w:rtl/>
          <w:lang w:bidi="fa-IR"/>
        </w:rPr>
      </w:pPr>
    </w:p>
    <w:p w:rsidR="0038376A" w:rsidRPr="0038376A" w:rsidRDefault="0038376A" w:rsidP="0038376A">
      <w:pPr>
        <w:bidi/>
        <w:spacing w:line="276" w:lineRule="auto"/>
        <w:jc w:val="both"/>
        <w:rPr>
          <w:rFonts w:cs="B Lotus"/>
          <w:sz w:val="28"/>
          <w:szCs w:val="28"/>
          <w:rtl/>
          <w:lang w:bidi="fa-IR"/>
        </w:rPr>
      </w:pPr>
    </w:p>
    <w:p w:rsidR="0038376A" w:rsidRPr="0038376A" w:rsidRDefault="00D2015D" w:rsidP="006941AB">
      <w:pPr>
        <w:bidi/>
        <w:spacing w:line="276" w:lineRule="auto"/>
        <w:jc w:val="both"/>
        <w:rPr>
          <w:rFonts w:cs="B Lotus"/>
          <w:sz w:val="28"/>
          <w:szCs w:val="28"/>
          <w:rtl/>
          <w:lang w:bidi="fa-IR"/>
        </w:rPr>
      </w:pPr>
      <w:r>
        <w:rPr>
          <w:rFonts w:cs="B Lotus"/>
          <w:noProof/>
          <w:sz w:val="28"/>
          <w:szCs w:val="28"/>
        </w:rPr>
        <w:drawing>
          <wp:anchor distT="0" distB="0" distL="114300" distR="114300" simplePos="0" relativeHeight="251658752" behindDoc="1" locked="0" layoutInCell="1" allowOverlap="1">
            <wp:simplePos x="0" y="0"/>
            <wp:positionH relativeFrom="column">
              <wp:posOffset>-76200</wp:posOffset>
            </wp:positionH>
            <wp:positionV relativeFrom="paragraph">
              <wp:posOffset>185420</wp:posOffset>
            </wp:positionV>
            <wp:extent cx="2857500" cy="2707005"/>
            <wp:effectExtent l="19050" t="19050" r="19050" b="17145"/>
            <wp:wrapTight wrapText="bothSides">
              <wp:wrapPolygon edited="0">
                <wp:start x="-144" y="-152"/>
                <wp:lineTo x="-144" y="21737"/>
                <wp:lineTo x="21744" y="21737"/>
                <wp:lineTo x="21744" y="-152"/>
                <wp:lineTo x="-144" y="-152"/>
              </wp:wrapPolygon>
            </wp:wrapTight>
            <wp:docPr id="92" name="Picture 7" descr="Descriptio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48"/>
                    <pic:cNvPicPr>
                      <a:picLocks noChangeAspect="1" noChangeArrowheads="1"/>
                    </pic:cNvPicPr>
                  </pic:nvPicPr>
                  <pic:blipFill>
                    <a:blip r:embed="rId108"/>
                    <a:srcRect/>
                    <a:stretch>
                      <a:fillRect/>
                    </a:stretch>
                  </pic:blipFill>
                  <pic:spPr bwMode="auto">
                    <a:xfrm>
                      <a:off x="0" y="0"/>
                      <a:ext cx="2857500" cy="2707005"/>
                    </a:xfrm>
                    <a:prstGeom prst="rect">
                      <a:avLst/>
                    </a:prstGeom>
                    <a:noFill/>
                    <a:ln w="19050">
                      <a:solidFill>
                        <a:srgbClr val="000000"/>
                      </a:solidFill>
                      <a:miter lim="800000"/>
                      <a:headEnd/>
                      <a:tailEnd/>
                    </a:ln>
                  </pic:spPr>
                </pic:pic>
              </a:graphicData>
            </a:graphic>
          </wp:anchor>
        </w:drawing>
      </w:r>
    </w:p>
    <w:p w:rsidR="0038376A" w:rsidRPr="0038376A" w:rsidRDefault="0038376A" w:rsidP="0038376A">
      <w:pPr>
        <w:bidi/>
        <w:spacing w:line="276" w:lineRule="auto"/>
        <w:jc w:val="both"/>
        <w:rPr>
          <w:rFonts w:cs="B Lotus"/>
          <w:b/>
          <w:bCs/>
          <w:sz w:val="28"/>
          <w:szCs w:val="28"/>
          <w:rtl/>
          <w:lang w:bidi="fa-IR"/>
        </w:rPr>
      </w:pPr>
      <w:r w:rsidRPr="0038376A">
        <w:rPr>
          <w:rFonts w:cs="B Lotus" w:hint="cs"/>
          <w:b/>
          <w:bCs/>
          <w:sz w:val="28"/>
          <w:szCs w:val="28"/>
          <w:rtl/>
          <w:lang w:bidi="fa-IR"/>
        </w:rPr>
        <w:t>تهويه طبيعي (تابستان)</w:t>
      </w:r>
    </w:p>
    <w:p w:rsidR="0038376A" w:rsidRPr="0038376A" w:rsidRDefault="0038376A" w:rsidP="0038376A">
      <w:pPr>
        <w:bidi/>
        <w:spacing w:line="276" w:lineRule="auto"/>
        <w:jc w:val="both"/>
        <w:rPr>
          <w:rFonts w:cs="B Lotus"/>
          <w:sz w:val="28"/>
          <w:szCs w:val="28"/>
          <w:rtl/>
          <w:lang w:bidi="fa-IR"/>
        </w:rPr>
      </w:pPr>
      <w:r w:rsidRPr="0038376A">
        <w:rPr>
          <w:rFonts w:cs="B Lotus" w:hint="cs"/>
          <w:sz w:val="28"/>
          <w:szCs w:val="28"/>
          <w:rtl/>
          <w:lang w:bidi="fa-IR"/>
        </w:rPr>
        <w:t>تهويه طبيعي حالت ساده ايست كه از آن براي برودت يك خانه با استفاده از روشهاي زير استفاده مي شود.</w:t>
      </w:r>
    </w:p>
    <w:p w:rsidR="0038376A" w:rsidRPr="0038376A" w:rsidRDefault="0038376A" w:rsidP="0038376A">
      <w:pPr>
        <w:bidi/>
        <w:spacing w:line="276" w:lineRule="auto"/>
        <w:ind w:left="70"/>
        <w:jc w:val="both"/>
        <w:rPr>
          <w:rFonts w:cs="B Lotus"/>
          <w:sz w:val="28"/>
          <w:szCs w:val="28"/>
          <w:lang w:bidi="fa-IR"/>
        </w:rPr>
      </w:pPr>
      <w:r w:rsidRPr="0038376A">
        <w:rPr>
          <w:rFonts w:cs="B Lotus" w:hint="cs"/>
          <w:sz w:val="28"/>
          <w:szCs w:val="28"/>
          <w:rtl/>
          <w:lang w:bidi="fa-IR"/>
        </w:rPr>
        <w:t>استفاده از ناهمواريهاي روي زمين ساختمانهاي مجاور و گياهان جهت بهره گيري بيشتر از نسيم تابستان.</w:t>
      </w:r>
    </w:p>
    <w:p w:rsidR="0038376A" w:rsidRPr="0038376A" w:rsidRDefault="0038376A" w:rsidP="0038376A">
      <w:pPr>
        <w:bidi/>
        <w:spacing w:line="276" w:lineRule="auto"/>
        <w:ind w:left="70"/>
        <w:jc w:val="both"/>
        <w:rPr>
          <w:rFonts w:cs="B Lotus"/>
          <w:sz w:val="28"/>
          <w:szCs w:val="28"/>
          <w:lang w:bidi="fa-IR"/>
        </w:rPr>
      </w:pPr>
      <w:r w:rsidRPr="0038376A">
        <w:rPr>
          <w:rFonts w:cs="B Lotus" w:hint="cs"/>
          <w:sz w:val="28"/>
          <w:szCs w:val="28"/>
          <w:rtl/>
          <w:lang w:bidi="fa-IR"/>
        </w:rPr>
        <w:t>شكل و جهت دادن به بدنه ساختمان براي به حداكثر رساندن استفاده از نسيم تابستان.</w:t>
      </w:r>
    </w:p>
    <w:p w:rsidR="0038376A" w:rsidRPr="0038376A" w:rsidRDefault="0038376A" w:rsidP="0038376A">
      <w:pPr>
        <w:bidi/>
        <w:spacing w:line="276" w:lineRule="auto"/>
        <w:ind w:left="70"/>
        <w:jc w:val="both"/>
        <w:rPr>
          <w:rFonts w:cs="B Lotus"/>
          <w:sz w:val="28"/>
          <w:szCs w:val="28"/>
          <w:lang w:bidi="fa-IR"/>
        </w:rPr>
      </w:pPr>
      <w:r w:rsidRPr="0038376A">
        <w:rPr>
          <w:rFonts w:cs="B Lotus" w:hint="cs"/>
          <w:sz w:val="28"/>
          <w:szCs w:val="28"/>
          <w:rtl/>
          <w:lang w:bidi="fa-IR"/>
        </w:rPr>
        <w:t>دربها و پنجره ها در جهتي نصب شوند تا نسيم هاي تابستاني به راحتي وارد گردند.</w:t>
      </w:r>
    </w:p>
    <w:p w:rsidR="0038376A" w:rsidRPr="0038376A" w:rsidRDefault="0038376A" w:rsidP="0038376A">
      <w:pPr>
        <w:pStyle w:val="ListParagraph"/>
        <w:bidi/>
        <w:spacing w:after="0"/>
        <w:ind w:left="360"/>
        <w:jc w:val="both"/>
        <w:rPr>
          <w:rFonts w:cs="B Lotus"/>
          <w:b/>
          <w:bCs/>
          <w:sz w:val="28"/>
          <w:szCs w:val="28"/>
          <w:rtl/>
          <w:lang w:bidi="fa-IR"/>
        </w:rPr>
      </w:pPr>
      <w:r w:rsidRPr="0038376A">
        <w:rPr>
          <w:rFonts w:cs="B Lotus" w:hint="cs"/>
          <w:b/>
          <w:bCs/>
          <w:sz w:val="28"/>
          <w:szCs w:val="28"/>
          <w:rtl/>
          <w:lang w:bidi="fa-IR"/>
        </w:rPr>
        <w:t xml:space="preserve">معرفي سايت انتخاب شده </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اين سايت حدودا در محدوده مرکزي شهر انتخاب شده و  با توجه به موقعيت آن در  فصل مشترک ميان دو منطقه شهري و شرکتي مي باشد . سايت مورد نظر از شمال به بلوار اصلي شهر (بلوار ولي عصر ) از سمت جنوب به بيمارستان شهر و محله رادک ،از سمت غرب به خيابان پرستار از سمت شرق به منازل مسکوني سازماني محدود مي گردد.</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noProof/>
          <w:sz w:val="28"/>
          <w:szCs w:val="28"/>
          <w:rtl/>
          <w:lang w:bidi="fa-IR"/>
        </w:rPr>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1108" type="#_x0000_t172" style="position:absolute;left:0;text-align:left;margin-left:172.95pt;margin-top:153.95pt;width:36.25pt;height:12pt;z-index:251678208" adj="0" fillcolor="black">
            <v:shadow color="#868686"/>
            <v:textpath style="font-family:&quot;B Ferdosi&quot;;v-text-kern:t" trim="t" fitpath="t" string="خود سایت"/>
          </v:shape>
        </w:pict>
      </w:r>
      <w:r w:rsidRPr="0038376A">
        <w:rPr>
          <w:rFonts w:cs="B Lotus"/>
          <w:noProof/>
          <w:sz w:val="28"/>
          <w:szCs w:val="28"/>
          <w:rtl/>
          <w:lang w:bidi="fa-IR"/>
        </w:rPr>
        <w:pict>
          <v:rect id="_x0000_s1107" style="position:absolute;left:0;text-align:left;margin-left:169.8pt;margin-top:151.65pt;width:41.65pt;height:16.5pt;z-index:251677184" fillcolor="red" strokeweight="0">
            <v:fill opacity=".5"/>
            <w10:wrap anchorx="page"/>
          </v:rect>
        </w:pict>
      </w:r>
      <w:r w:rsidRPr="0038376A">
        <w:rPr>
          <w:rFonts w:cs="B Lotus"/>
          <w:noProof/>
          <w:sz w:val="28"/>
          <w:szCs w:val="28"/>
          <w:rtl/>
          <w:lang w:bidi="fa-IR"/>
        </w:rPr>
        <w:pict>
          <v:shape id="_x0000_s1106" type="#_x0000_t172" style="position:absolute;left:0;text-align:left;margin-left:169.95pt;margin-top:189.1pt;width:19.55pt;height:12pt;z-index:251676160" adj="0" fillcolor="black">
            <v:shadow color="#868686"/>
            <v:textpath style="font-family:&quot;B Ferdosi&quot;;v-text-kern:t" trim="t" fitpath="t" string="شهر"/>
          </v:shape>
        </w:pict>
      </w:r>
      <w:r w:rsidRPr="0038376A">
        <w:rPr>
          <w:rFonts w:cs="B Lotus"/>
          <w:noProof/>
          <w:sz w:val="28"/>
          <w:szCs w:val="28"/>
          <w:rtl/>
          <w:lang w:bidi="fa-IR"/>
        </w:rPr>
        <w:pict>
          <v:shape id="_x0000_s1105" type="#_x0000_t172" style="position:absolute;left:0;text-align:left;margin-left:160.1pt;margin-top:176.5pt;width:36.25pt;height:12pt;z-index:251675136" adj="0" fillcolor="black">
            <v:shadow color="#868686"/>
            <v:textpath style="font-family:&quot;B Ferdosi&quot;;v-text-kern:t" trim="t" fitpath="t" string="بیمارستان"/>
          </v:shape>
        </w:pict>
      </w:r>
      <w:r w:rsidRPr="0038376A">
        <w:rPr>
          <w:rFonts w:cs="B Lotus"/>
          <w:noProof/>
          <w:sz w:val="28"/>
          <w:szCs w:val="28"/>
          <w:rtl/>
          <w:lang w:bidi="fa-IR"/>
        </w:rPr>
        <w:pict>
          <v:shape id="_x0000_s1103" type="#_x0000_t172" style="position:absolute;left:0;text-align:left;margin-left:42.4pt;margin-top:164.45pt;width:75.45pt;height:19.45pt;z-index:251673088" adj="0" fillcolor="black">
            <v:shadow color="#868686"/>
            <v:textpath style="font-family:&quot;B Ferdosi&quot;;v-text-kern:t" trim="t" fitpath="t" string="منطقه مسکونی"/>
          </v:shape>
        </w:pict>
      </w:r>
      <w:r w:rsidRPr="0038376A">
        <w:rPr>
          <w:rFonts w:cs="B Lotus"/>
          <w:noProof/>
          <w:sz w:val="28"/>
          <w:szCs w:val="28"/>
          <w:rtl/>
          <w:lang w:bidi="fa-IR"/>
        </w:rPr>
        <w:pict>
          <v:shape id="_x0000_s1104" type="#_x0000_t172" style="position:absolute;left:0;text-align:left;margin-left:60.3pt;margin-top:196pt;width:39.15pt;height:15.9pt;z-index:251674112" adj="0" fillcolor="black">
            <v:shadow color="#868686"/>
            <v:textpath style="font-family:&quot;B Ferdosi&quot;;v-text-kern:t" trim="t" fitpath="t" string="شهری"/>
          </v:shape>
        </w:pict>
      </w:r>
      <w:r w:rsidRPr="0038376A">
        <w:rPr>
          <w:rFonts w:cs="B Lotus"/>
          <w:noProof/>
          <w:sz w:val="28"/>
          <w:szCs w:val="28"/>
          <w:rtl/>
          <w:lang w:bidi="fa-IR"/>
        </w:rPr>
        <w:pict>
          <v:shape id="_x0000_s1102" type="#_x0000_t172" style="position:absolute;left:0;text-align:left;margin-left:36.8pt;margin-top:86.65pt;width:39.15pt;height:15.9pt;z-index:251672064" adj="0" fillcolor="black">
            <v:shadow color="#868686"/>
            <v:textpath style="font-family:&quot;B Ferdosi&quot;;v-text-kern:t" trim="t" fitpath="t" string="شرکتی"/>
          </v:shape>
        </w:pict>
      </w:r>
      <w:r w:rsidRPr="0038376A">
        <w:rPr>
          <w:rFonts w:cs="B Lotus"/>
          <w:noProof/>
          <w:sz w:val="28"/>
          <w:szCs w:val="28"/>
          <w:rtl/>
          <w:lang w:bidi="fa-IR"/>
        </w:rPr>
        <w:pict>
          <v:shape id="_x0000_s1101" type="#_x0000_t172" style="position:absolute;left:0;text-align:left;margin-left:19.45pt;margin-top:61.35pt;width:75.45pt;height:19.45pt;z-index:251671040" adj="0" fillcolor="black">
            <v:shadow color="#868686"/>
            <v:textpath style="font-family:&quot;B Ferdosi&quot;;v-text-kern:t" trim="t" fitpath="t" string="منطقه مسکونی"/>
          </v:shape>
        </w:pict>
      </w:r>
      <w:r w:rsidRPr="0038376A">
        <w:rPr>
          <w:rFonts w:cs="B Lotus"/>
          <w:noProof/>
          <w:sz w:val="28"/>
          <w:szCs w:val="28"/>
          <w:rtl/>
          <w:lang w:bidi="fa-IR"/>
        </w:rPr>
        <w:pict>
          <v:shape id="_x0000_s1100" type="#_x0000_t172" style="position:absolute;left:0;text-align:left;margin-left:191.9pt;margin-top:128.6pt;width:45.35pt;height:12pt;z-index:251670016" adj="0" fillcolor="black">
            <v:shadow color="#868686"/>
            <v:textpath style="font-family:&quot;B Ferdosi&quot;;v-text-kern:t" trim="t" fitpath="t" string="و منازل سازمانی"/>
          </v:shape>
        </w:pict>
      </w:r>
      <w:r w:rsidRPr="0038376A">
        <w:rPr>
          <w:rFonts w:cs="B Lotus"/>
          <w:noProof/>
          <w:sz w:val="28"/>
          <w:szCs w:val="28"/>
          <w:rtl/>
          <w:lang w:bidi="fa-IR"/>
        </w:rPr>
        <w:pict>
          <v:shape id="_x0000_s1099" type="#_x0000_t172" style="position:absolute;left:0;text-align:left;margin-left:191.9pt;margin-top:113.7pt;width:45.35pt;height:12pt;z-index:251668992" adj="0" fillcolor="black">
            <v:shadow color="#868686"/>
            <v:textpath style="font-family:&quot;B Ferdosi&quot;;v-text-kern:t" trim="t" fitpath="t" string="مجتمع اداره برق"/>
          </v:shape>
        </w:pict>
      </w:r>
      <w:r w:rsidRPr="0038376A">
        <w:rPr>
          <w:rFonts w:cs="B Lotus"/>
          <w:noProof/>
          <w:sz w:val="28"/>
          <w:szCs w:val="28"/>
          <w:rtl/>
          <w:lang w:bidi="fa-IR"/>
        </w:rPr>
        <w:pict>
          <v:shape id="_x0000_s1098" type="#_x0000_t172" style="position:absolute;left:0;text-align:left;margin-left:212.75pt;margin-top:68.8pt;width:21.15pt;height:12pt;z-index:251667968" adj="0" fillcolor="black">
            <v:shadow color="#868686"/>
            <v:textpath style="font-family:&quot;B Ferdosi&quot;;v-text-kern:t" trim="t" fitpath="t" string="دولتی"/>
          </v:shape>
        </w:pict>
      </w:r>
      <w:r w:rsidRPr="0038376A">
        <w:rPr>
          <w:rFonts w:cs="B Lotus"/>
          <w:noProof/>
          <w:sz w:val="28"/>
          <w:szCs w:val="28"/>
          <w:rtl/>
        </w:rPr>
        <w:pict>
          <v:shape id="_x0000_s1097" type="#_x0000_t172" style="position:absolute;left:0;text-align:left;margin-left:202.1pt;margin-top:56.2pt;width:42pt;height:12pt;z-index:251666944" adj="0" fillcolor="black">
            <v:shadow color="#868686"/>
            <v:textpath style="font-family:&quot;B Ferdosi&quot;;v-text-kern:t" trim="t" fitpath="t" string="مجتمع ادارات"/>
          </v:shape>
        </w:pict>
      </w:r>
      <w:r w:rsidR="00D2015D">
        <w:rPr>
          <w:rFonts w:cs="B Lotus"/>
          <w:noProof/>
          <w:sz w:val="28"/>
          <w:szCs w:val="28"/>
        </w:rPr>
        <w:drawing>
          <wp:anchor distT="0" distB="0" distL="114300" distR="114300" simplePos="0" relativeHeight="251665920" behindDoc="0" locked="0" layoutInCell="1" allowOverlap="1">
            <wp:simplePos x="0" y="0"/>
            <wp:positionH relativeFrom="column">
              <wp:posOffset>167005</wp:posOffset>
            </wp:positionH>
            <wp:positionV relativeFrom="paragraph">
              <wp:posOffset>638175</wp:posOffset>
            </wp:positionV>
            <wp:extent cx="2971165" cy="2212340"/>
            <wp:effectExtent l="19050" t="0" r="635" b="0"/>
            <wp:wrapNone/>
            <wp:docPr id="91" name="Object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0"/>
                    <pic:cNvPicPr>
                      <a:picLocks noChangeArrowheads="1"/>
                    </pic:cNvPicPr>
                  </pic:nvPicPr>
                  <pic:blipFill>
                    <a:blip r:embed="rId109"/>
                    <a:srcRect t="-328" b="-491"/>
                    <a:stretch>
                      <a:fillRect/>
                    </a:stretch>
                  </pic:blipFill>
                  <pic:spPr bwMode="auto">
                    <a:xfrm>
                      <a:off x="0" y="0"/>
                      <a:ext cx="2971165" cy="2212340"/>
                    </a:xfrm>
                    <a:prstGeom prst="rect">
                      <a:avLst/>
                    </a:prstGeom>
                    <a:noFill/>
                    <a:ln w="9525">
                      <a:noFill/>
                      <a:miter lim="800000"/>
                      <a:headEnd/>
                      <a:tailEnd/>
                    </a:ln>
                  </pic:spPr>
                </pic:pic>
              </a:graphicData>
            </a:graphic>
          </wp:anchor>
        </w:drawing>
      </w:r>
      <w:r w:rsidR="00D2015D">
        <w:rPr>
          <w:rFonts w:cs="B Lotus"/>
          <w:noProof/>
          <w:sz w:val="28"/>
          <w:szCs w:val="28"/>
        </w:rPr>
        <w:drawing>
          <wp:inline distT="0" distB="0" distL="0" distR="0">
            <wp:extent cx="5418455" cy="4107815"/>
            <wp:effectExtent l="19050" t="0" r="0" b="0"/>
            <wp:docPr id="9" name="Picture 8" descr="Description: C:\Documents and Settings\pardazesh\Desktop\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C:\Documents and Settings\pardazesh\Desktop\001.jpg"/>
                    <pic:cNvPicPr>
                      <a:picLocks noChangeAspect="1" noChangeArrowheads="1"/>
                    </pic:cNvPicPr>
                  </pic:nvPicPr>
                  <pic:blipFill>
                    <a:blip r:embed="rId110"/>
                    <a:srcRect/>
                    <a:stretch>
                      <a:fillRect/>
                    </a:stretch>
                  </pic:blipFill>
                  <pic:spPr bwMode="auto">
                    <a:xfrm>
                      <a:off x="0" y="0"/>
                      <a:ext cx="5418455" cy="4107815"/>
                    </a:xfrm>
                    <a:prstGeom prst="rect">
                      <a:avLst/>
                    </a:prstGeom>
                    <a:noFill/>
                    <a:ln w="9525">
                      <a:noFill/>
                      <a:miter lim="800000"/>
                      <a:headEnd/>
                      <a:tailEnd/>
                    </a:ln>
                  </pic:spPr>
                </pic:pic>
              </a:graphicData>
            </a:graphic>
          </wp:inline>
        </w:drawing>
      </w:r>
    </w:p>
    <w:p w:rsidR="0038376A" w:rsidRPr="0038376A" w:rsidRDefault="0038376A" w:rsidP="0038376A">
      <w:pPr>
        <w:pStyle w:val="ListParagraph"/>
        <w:bidi/>
        <w:spacing w:after="0"/>
        <w:ind w:left="360"/>
        <w:jc w:val="both"/>
        <w:rPr>
          <w:rFonts w:cs="B Lotus"/>
          <w:sz w:val="28"/>
          <w:szCs w:val="28"/>
          <w:rtl/>
          <w:lang w:bidi="fa-IR"/>
        </w:rPr>
      </w:pPr>
    </w:p>
    <w:p w:rsidR="0038376A" w:rsidRPr="0038376A" w:rsidRDefault="0038376A" w:rsidP="0038376A">
      <w:pPr>
        <w:pStyle w:val="ListParagraph"/>
        <w:bidi/>
        <w:spacing w:after="0"/>
        <w:ind w:left="360"/>
        <w:jc w:val="both"/>
        <w:rPr>
          <w:rFonts w:cs="B Lotus"/>
          <w:b/>
          <w:bCs/>
          <w:sz w:val="28"/>
          <w:szCs w:val="28"/>
          <w:rtl/>
          <w:lang w:bidi="fa-IR"/>
        </w:rPr>
      </w:pPr>
      <w:r w:rsidRPr="0038376A">
        <w:rPr>
          <w:rFonts w:cs="B Lotus" w:hint="cs"/>
          <w:b/>
          <w:bCs/>
          <w:sz w:val="28"/>
          <w:szCs w:val="28"/>
          <w:rtl/>
          <w:lang w:bidi="fa-IR"/>
        </w:rPr>
        <w:t>دسترسي به داخل سايت و درجه بندي معابر</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همانطور که از موقعيت ساييت مشخص ميباشد سايت از چهار طرف داراي معابر اصلي و فرعي ميباشد که از جهات شمالي و جنوبي معابر درجه يک ،از جهت غربي معبر اصلي درجه دو و از جهت شرقي معبر فرعي قرار دارد .</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noProof/>
          <w:sz w:val="28"/>
          <w:szCs w:val="28"/>
          <w:rtl/>
          <w:lang w:bidi="fa-IR"/>
        </w:rPr>
        <w:pict>
          <v:shape id="_x0000_s1094" type="#_x0000_t172" style="position:absolute;left:0;text-align:left;margin-left:100.6pt;margin-top:130.75pt;width:75.2pt;height:10.7pt;rotation:41920178fd;z-index:251662848" adj="0" fillcolor="black">
            <v:shadow color="#868686"/>
            <v:textpath style="font-family:&quot;B Homa&quot;;v-text-kern:t" trim="t" fitpath="t" string="معبر درجه دو"/>
          </v:shape>
        </w:pict>
      </w:r>
      <w:r w:rsidRPr="0038376A">
        <w:rPr>
          <w:rFonts w:cs="B Lotus"/>
          <w:noProof/>
          <w:sz w:val="28"/>
          <w:szCs w:val="28"/>
          <w:rtl/>
          <w:lang w:bidi="fa-IR"/>
        </w:rPr>
        <w:pict>
          <v:shape id="_x0000_s1109" type="#_x0000_t172" style="position:absolute;left:0;text-align:left;margin-left:210.35pt;margin-top:216.7pt;width:80.35pt;height:14.95pt;rotation:-349216fd;z-index:251680256" adj="0" fillcolor="black">
            <v:shadow color="#868686"/>
            <v:textpath style="font-family:&quot;B Homa&quot;;v-text-kern:t" trim="t" fitpath="t" string="معبر درجه یک"/>
          </v:shape>
        </w:pict>
      </w:r>
      <w:r w:rsidR="00D2015D">
        <w:rPr>
          <w:rFonts w:cs="B Lotus"/>
          <w:noProof/>
          <w:sz w:val="28"/>
          <w:szCs w:val="28"/>
        </w:rPr>
        <w:drawing>
          <wp:anchor distT="0" distB="0" distL="114300" distR="114300" simplePos="0" relativeHeight="251679232" behindDoc="0" locked="0" layoutInCell="1" allowOverlap="1">
            <wp:simplePos x="0" y="0"/>
            <wp:positionH relativeFrom="column">
              <wp:posOffset>2299335</wp:posOffset>
            </wp:positionH>
            <wp:positionV relativeFrom="paragraph">
              <wp:posOffset>2538095</wp:posOffset>
            </wp:positionV>
            <wp:extent cx="1772285" cy="535940"/>
            <wp:effectExtent l="19050" t="0" r="0" b="0"/>
            <wp:wrapNone/>
            <wp:docPr id="90" name="Object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4"/>
                    <pic:cNvPicPr>
                      <a:picLocks noChangeArrowheads="1"/>
                    </pic:cNvPicPr>
                  </pic:nvPicPr>
                  <pic:blipFill>
                    <a:blip r:embed="rId111"/>
                    <a:srcRect t="-1390" r="-203" b="-2084"/>
                    <a:stretch>
                      <a:fillRect/>
                    </a:stretch>
                  </pic:blipFill>
                  <pic:spPr bwMode="auto">
                    <a:xfrm>
                      <a:off x="0" y="0"/>
                      <a:ext cx="1772285" cy="535940"/>
                    </a:xfrm>
                    <a:prstGeom prst="rect">
                      <a:avLst/>
                    </a:prstGeom>
                    <a:noFill/>
                    <a:ln w="9525">
                      <a:noFill/>
                      <a:miter lim="800000"/>
                      <a:headEnd/>
                      <a:tailEnd/>
                    </a:ln>
                  </pic:spPr>
                </pic:pic>
              </a:graphicData>
            </a:graphic>
          </wp:anchor>
        </w:drawing>
      </w:r>
      <w:r w:rsidRPr="0038376A">
        <w:rPr>
          <w:rFonts w:cs="B Lotus"/>
          <w:noProof/>
          <w:sz w:val="28"/>
          <w:szCs w:val="28"/>
          <w:rtl/>
        </w:rPr>
        <w:pict>
          <v:shape id="_x0000_s1093" type="#_x0000_t172" style="position:absolute;left:0;text-align:left;margin-left:160.1pt;margin-top:55.9pt;width:80.35pt;height:14.95pt;z-index:251661824;mso-position-horizontal-relative:text;mso-position-vertical-relative:text" adj="0" fillcolor="black">
            <v:shadow color="#868686"/>
            <v:textpath style="font-family:&quot;B Homa&quot;;v-text-kern:t" trim="t" fitpath="t" string="معبر درجه یک"/>
          </v:shape>
        </w:pict>
      </w:r>
      <w:r w:rsidR="00D2015D">
        <w:rPr>
          <w:rFonts w:cs="B Lotus"/>
          <w:noProof/>
          <w:sz w:val="28"/>
          <w:szCs w:val="28"/>
        </w:rPr>
        <w:drawing>
          <wp:anchor distT="0" distB="0" distL="114300" distR="114300" simplePos="0" relativeHeight="251660800" behindDoc="0" locked="0" layoutInCell="1" allowOverlap="1">
            <wp:simplePos x="0" y="0"/>
            <wp:positionH relativeFrom="column">
              <wp:posOffset>1405890</wp:posOffset>
            </wp:positionH>
            <wp:positionV relativeFrom="paragraph">
              <wp:posOffset>518160</wp:posOffset>
            </wp:positionV>
            <wp:extent cx="2295525" cy="2019935"/>
            <wp:effectExtent l="19050" t="0" r="9525" b="0"/>
            <wp:wrapNone/>
            <wp:docPr id="89" name="Object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4"/>
                    <pic:cNvPicPr>
                      <a:picLocks noChangeArrowheads="1"/>
                    </pic:cNvPicPr>
                  </pic:nvPicPr>
                  <pic:blipFill>
                    <a:blip r:embed="rId112"/>
                    <a:srcRect t="-359" b="-359"/>
                    <a:stretch>
                      <a:fillRect/>
                    </a:stretch>
                  </pic:blipFill>
                  <pic:spPr bwMode="auto">
                    <a:xfrm>
                      <a:off x="0" y="0"/>
                      <a:ext cx="2295525" cy="2019935"/>
                    </a:xfrm>
                    <a:prstGeom prst="rect">
                      <a:avLst/>
                    </a:prstGeom>
                    <a:noFill/>
                    <a:ln w="9525">
                      <a:noFill/>
                      <a:miter lim="800000"/>
                      <a:headEnd/>
                      <a:tailEnd/>
                    </a:ln>
                  </pic:spPr>
                </pic:pic>
              </a:graphicData>
            </a:graphic>
          </wp:anchor>
        </w:drawing>
      </w:r>
      <w:r w:rsidR="00D2015D">
        <w:rPr>
          <w:rFonts w:cs="B Lotus"/>
          <w:noProof/>
          <w:sz w:val="28"/>
          <w:szCs w:val="28"/>
        </w:rPr>
        <w:drawing>
          <wp:inline distT="0" distB="0" distL="0" distR="0">
            <wp:extent cx="5800090" cy="3589655"/>
            <wp:effectExtent l="19050" t="0" r="0" b="0"/>
            <wp:docPr id="10" name="Picture 2" descr="Description: C:\Documents and Settings\pardazesh\Desktop\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C:\Documents and Settings\pardazesh\Desktop\005.jpg"/>
                    <pic:cNvPicPr>
                      <a:picLocks noChangeAspect="1" noChangeArrowheads="1"/>
                    </pic:cNvPicPr>
                  </pic:nvPicPr>
                  <pic:blipFill>
                    <a:blip r:embed="rId113"/>
                    <a:srcRect/>
                    <a:stretch>
                      <a:fillRect/>
                    </a:stretch>
                  </pic:blipFill>
                  <pic:spPr bwMode="auto">
                    <a:xfrm>
                      <a:off x="0" y="0"/>
                      <a:ext cx="5800090" cy="3589655"/>
                    </a:xfrm>
                    <a:prstGeom prst="rect">
                      <a:avLst/>
                    </a:prstGeom>
                    <a:noFill/>
                    <a:ln w="9525">
                      <a:noFill/>
                      <a:miter lim="800000"/>
                      <a:headEnd/>
                      <a:tailEnd/>
                    </a:ln>
                  </pic:spPr>
                </pic:pic>
              </a:graphicData>
            </a:graphic>
          </wp:inline>
        </w:drawing>
      </w:r>
    </w:p>
    <w:p w:rsidR="0038376A" w:rsidRPr="0038376A" w:rsidRDefault="0038376A" w:rsidP="0038376A">
      <w:pPr>
        <w:pStyle w:val="ListParagraph"/>
        <w:bidi/>
        <w:spacing w:after="0"/>
        <w:ind w:left="360"/>
        <w:jc w:val="both"/>
        <w:rPr>
          <w:rFonts w:cs="B Lotus"/>
          <w:sz w:val="28"/>
          <w:szCs w:val="28"/>
          <w:rtl/>
          <w:lang w:bidi="fa-IR"/>
        </w:rPr>
      </w:pPr>
    </w:p>
    <w:p w:rsidR="006941AB" w:rsidRDefault="006941AB" w:rsidP="0038376A">
      <w:pPr>
        <w:pStyle w:val="ListParagraph"/>
        <w:bidi/>
        <w:spacing w:after="0"/>
        <w:ind w:left="360"/>
        <w:jc w:val="both"/>
        <w:rPr>
          <w:rFonts w:cs="B Lotus" w:hint="cs"/>
          <w:b/>
          <w:bCs/>
          <w:sz w:val="28"/>
          <w:szCs w:val="28"/>
          <w:rtl/>
          <w:lang w:bidi="fa-IR"/>
        </w:rPr>
      </w:pPr>
    </w:p>
    <w:p w:rsidR="0038376A" w:rsidRPr="0038376A" w:rsidRDefault="0038376A" w:rsidP="006941AB">
      <w:pPr>
        <w:pStyle w:val="ListParagraph"/>
        <w:bidi/>
        <w:spacing w:after="0"/>
        <w:ind w:left="360"/>
        <w:jc w:val="both"/>
        <w:rPr>
          <w:rFonts w:cs="B Lotus"/>
          <w:b/>
          <w:bCs/>
          <w:sz w:val="28"/>
          <w:szCs w:val="28"/>
          <w:rtl/>
          <w:lang w:bidi="fa-IR"/>
        </w:rPr>
      </w:pPr>
      <w:r w:rsidRPr="0038376A">
        <w:rPr>
          <w:rFonts w:cs="B Lotus" w:hint="cs"/>
          <w:b/>
          <w:bCs/>
          <w:sz w:val="28"/>
          <w:szCs w:val="28"/>
          <w:rtl/>
          <w:lang w:bidi="fa-IR"/>
        </w:rPr>
        <w:t xml:space="preserve">توپوگرافي سايت </w:t>
      </w:r>
    </w:p>
    <w:p w:rsidR="0038376A" w:rsidRPr="0038376A" w:rsidRDefault="0038376A" w:rsidP="0038376A">
      <w:pPr>
        <w:pStyle w:val="ListParagraph"/>
        <w:bidi/>
        <w:spacing w:after="0"/>
        <w:ind w:left="360"/>
        <w:jc w:val="both"/>
        <w:rPr>
          <w:rFonts w:cs="B Lotus"/>
          <w:sz w:val="28"/>
          <w:szCs w:val="28"/>
          <w:rtl/>
          <w:lang w:bidi="fa-IR"/>
        </w:rPr>
      </w:pPr>
      <w:r w:rsidRPr="0038376A">
        <w:rPr>
          <w:rFonts w:cs="B Lotus" w:hint="cs"/>
          <w:sz w:val="28"/>
          <w:szCs w:val="28"/>
          <w:rtl/>
          <w:lang w:bidi="fa-IR"/>
        </w:rPr>
        <w:t>سايت مذکور داراي سطح نسبتا همواري ميباشد که مرتفع ترين نقطه آن در قسمت مياني مايل به جنوب قرار گرفته که اختلاف ارتفاع آن با کم ارتفاع ترين نقطه سايت 55 /0متر ميباشد .</w:t>
      </w:r>
    </w:p>
    <w:p w:rsidR="0038376A" w:rsidRPr="0038376A" w:rsidRDefault="0038376A" w:rsidP="0038376A">
      <w:pPr>
        <w:pStyle w:val="ListParagraph"/>
        <w:bidi/>
        <w:spacing w:after="0"/>
        <w:ind w:left="360"/>
        <w:jc w:val="both"/>
        <w:rPr>
          <w:rFonts w:cs="B Lotus"/>
          <w:b/>
          <w:bCs/>
          <w:sz w:val="28"/>
          <w:szCs w:val="28"/>
          <w:rtl/>
          <w:lang w:bidi="fa-IR"/>
        </w:rPr>
      </w:pPr>
      <w:r w:rsidRPr="0038376A">
        <w:rPr>
          <w:rFonts w:cs="B Lotus"/>
          <w:noProof/>
          <w:sz w:val="28"/>
          <w:szCs w:val="28"/>
          <w:rtl/>
        </w:rPr>
        <w:pict>
          <v:shape id="_x0000_s1110" type="#_x0000_t172" style="position:absolute;left:0;text-align:left;margin-left:120.35pt;margin-top:116.05pt;width:54.85pt;height:18pt;z-index:251681280" adj="0" fillcolor="black">
            <v:shadow color="#868686"/>
            <v:textpath style="font-family:&quot;B Homa&quot;;v-text-kern:t" trim="t" fitpath="t" string="بلند ترین"/>
          </v:shape>
        </w:pict>
      </w:r>
      <w:r w:rsidRPr="0038376A">
        <w:rPr>
          <w:rFonts w:cs="B Lotus"/>
          <w:noProof/>
          <w:sz w:val="28"/>
          <w:szCs w:val="28"/>
          <w:rtl/>
          <w:lang w:bidi="fa-IR"/>
        </w:rPr>
        <w:pict>
          <v:shape id="_x0000_s1111" type="#_x0000_t172" style="position:absolute;left:0;text-align:left;margin-left:133.85pt;margin-top:140.05pt;width:30.85pt;height:14.25pt;z-index:251682304" adj="0" fillcolor="black">
            <v:shadow color="#868686"/>
            <v:textpath style="font-family:&quot;B Homa&quot;;v-text-kern:t" trim="t" fitpath="t" string="ناحیه"/>
          </v:shape>
        </w:pict>
      </w:r>
      <w:r w:rsidR="00D2015D">
        <w:rPr>
          <w:rFonts w:cs="B Lotus"/>
          <w:noProof/>
          <w:sz w:val="28"/>
          <w:szCs w:val="28"/>
        </w:rPr>
        <w:drawing>
          <wp:anchor distT="0" distB="0" distL="114300" distR="114300" simplePos="0" relativeHeight="251653632" behindDoc="0" locked="0" layoutInCell="1" allowOverlap="1">
            <wp:simplePos x="0" y="0"/>
            <wp:positionH relativeFrom="column">
              <wp:posOffset>1366520</wp:posOffset>
            </wp:positionH>
            <wp:positionV relativeFrom="paragraph">
              <wp:posOffset>1235710</wp:posOffset>
            </wp:positionV>
            <wp:extent cx="2799080" cy="1152525"/>
            <wp:effectExtent l="19050" t="0" r="1270" b="0"/>
            <wp:wrapNone/>
            <wp:docPr id="88" name="Object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18"/>
                    <pic:cNvPicPr>
                      <a:picLocks noChangeArrowheads="1"/>
                    </pic:cNvPicPr>
                  </pic:nvPicPr>
                  <pic:blipFill>
                    <a:blip r:embed="rId114"/>
                    <a:srcRect t="-739" b="-1108"/>
                    <a:stretch>
                      <a:fillRect/>
                    </a:stretch>
                  </pic:blipFill>
                  <pic:spPr bwMode="auto">
                    <a:xfrm>
                      <a:off x="0" y="0"/>
                      <a:ext cx="2799080" cy="1152525"/>
                    </a:xfrm>
                    <a:prstGeom prst="rect">
                      <a:avLst/>
                    </a:prstGeom>
                    <a:noFill/>
                    <a:ln w="9525">
                      <a:noFill/>
                      <a:miter lim="800000"/>
                      <a:headEnd/>
                      <a:tailEnd/>
                    </a:ln>
                  </pic:spPr>
                </pic:pic>
              </a:graphicData>
            </a:graphic>
          </wp:anchor>
        </w:drawing>
      </w:r>
      <w:r w:rsidRPr="0038376A">
        <w:rPr>
          <w:rFonts w:cs="B Lotus"/>
          <w:noProof/>
          <w:sz w:val="28"/>
          <w:szCs w:val="28"/>
          <w:rtl/>
          <w:lang w:bidi="fa-IR"/>
        </w:rPr>
        <w:pict>
          <v:shape id="_x0000_s1095" type="#_x0000_t172" style="position:absolute;left:0;text-align:left;margin-left:274.85pt;margin-top:128.8pt;width:35.35pt;height:18pt;z-index:251663872;mso-position-horizontal-relative:text;mso-position-vertical-relative:text" adj="0" fillcolor="black">
            <v:shadow color="#868686"/>
            <v:textpath style="font-family:&quot;B Homa&quot;;v-text-kern:t" trim="t" fitpath="t" string="سطح"/>
          </v:shape>
        </w:pict>
      </w:r>
      <w:r w:rsidRPr="0038376A">
        <w:rPr>
          <w:rFonts w:cs="B Lotus"/>
          <w:noProof/>
          <w:sz w:val="28"/>
          <w:szCs w:val="28"/>
          <w:rtl/>
          <w:lang w:bidi="fa-IR"/>
        </w:rPr>
        <w:pict>
          <v:shape id="_x0000_s1096" type="#_x0000_t172" style="position:absolute;left:0;text-align:left;margin-left:271.1pt;margin-top:152.8pt;width:43.6pt;height:18pt;z-index:251664896;mso-position-horizontal-relative:text;mso-position-vertical-relative:text" adj="0" fillcolor="black">
            <v:shadow color="#868686"/>
            <v:textpath style="font-family:&quot;B Homa&quot;;v-text-kern:t" trim="t" fitpath="t" string="همتراز"/>
          </v:shape>
        </w:pict>
      </w:r>
      <w:r w:rsidR="00D2015D">
        <w:rPr>
          <w:rFonts w:cs="B Lotus"/>
          <w:noProof/>
          <w:sz w:val="28"/>
          <w:szCs w:val="28"/>
        </w:rPr>
        <w:drawing>
          <wp:inline distT="0" distB="0" distL="0" distR="0">
            <wp:extent cx="5650230" cy="3848735"/>
            <wp:effectExtent l="19050" t="0" r="7620" b="0"/>
            <wp:docPr id="11" name="Picture 5" descr="Description: C:\Documents and Settings\pardazesh\Desktop\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scription: C:\Documents and Settings\pardazesh\Desktop\006.jpg"/>
                    <pic:cNvPicPr>
                      <a:picLocks noChangeAspect="1" noChangeArrowheads="1"/>
                    </pic:cNvPicPr>
                  </pic:nvPicPr>
                  <pic:blipFill>
                    <a:blip r:embed="rId115"/>
                    <a:srcRect/>
                    <a:stretch>
                      <a:fillRect/>
                    </a:stretch>
                  </pic:blipFill>
                  <pic:spPr bwMode="auto">
                    <a:xfrm>
                      <a:off x="0" y="0"/>
                      <a:ext cx="5650230" cy="3848735"/>
                    </a:xfrm>
                    <a:prstGeom prst="rect">
                      <a:avLst/>
                    </a:prstGeom>
                    <a:noFill/>
                    <a:ln w="9525">
                      <a:noFill/>
                      <a:miter lim="800000"/>
                      <a:headEnd/>
                      <a:tailEnd/>
                    </a:ln>
                  </pic:spPr>
                </pic:pic>
              </a:graphicData>
            </a:graphic>
          </wp:inline>
        </w:drawing>
      </w:r>
    </w:p>
    <w:p w:rsidR="0038376A" w:rsidRPr="0038376A" w:rsidRDefault="0038376A" w:rsidP="0038376A">
      <w:pPr>
        <w:bidi/>
        <w:spacing w:line="276" w:lineRule="auto"/>
        <w:jc w:val="both"/>
        <w:rPr>
          <w:rFonts w:cs="B Lotus"/>
          <w:sz w:val="28"/>
          <w:szCs w:val="28"/>
          <w:rtl/>
          <w:lang w:val="en-GB"/>
        </w:rPr>
      </w:pPr>
      <w:r w:rsidRPr="0038376A">
        <w:rPr>
          <w:rFonts w:cs="B Lotus"/>
          <w:noProof/>
          <w:sz w:val="28"/>
          <w:szCs w:val="28"/>
        </w:rPr>
        <w:pict>
          <v:shape id="_x0000_s1123" type="#_x0000_t176" style="position:absolute;left:0;text-align:left;margin-left:-10.15pt;margin-top:-10.05pt;width:512.8pt;height:689.15pt;z-index:2516843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" strokeweight="2pt">
            <v:textbox>
              <w:txbxContent>
                <w:p w:rsidR="0038376A" w:rsidRPr="0038376A" w:rsidRDefault="0038376A" w:rsidP="0038376A">
                  <w:pPr>
                    <w:jc w:val="lowKashida"/>
                    <w:rPr>
                      <w:rFonts w:cs="B Yagut"/>
                      <w:b/>
                      <w:bCs/>
                      <w:sz w:val="56"/>
                      <w:szCs w:val="56"/>
                      <w:rtl/>
                    </w:rPr>
                  </w:pPr>
                </w:p>
                <w:p w:rsidR="0038376A" w:rsidRPr="0038376A" w:rsidRDefault="0038376A" w:rsidP="006941AB">
                  <w:pPr>
                    <w:bidi/>
                    <w:jc w:val="lowKashida"/>
                    <w:rPr>
                      <w:rFonts w:cs="B Yagut"/>
                      <w:noProof/>
                      <w:sz w:val="48"/>
                      <w:szCs w:val="48"/>
                      <w:rtl/>
                    </w:rPr>
                  </w:pPr>
                  <w:r w:rsidRPr="0038376A">
                    <w:rPr>
                      <w:rFonts w:cs="B Yagut" w:hint="cs"/>
                      <w:b/>
                      <w:bCs/>
                      <w:sz w:val="56"/>
                      <w:szCs w:val="56"/>
                      <w:rtl/>
                    </w:rPr>
                    <w:t>فصل پنجم</w:t>
                  </w:r>
                  <w:r w:rsidRPr="0038376A">
                    <w:rPr>
                      <w:rFonts w:cs="B Yagut" w:hint="cs"/>
                      <w:noProof/>
                      <w:sz w:val="48"/>
                      <w:szCs w:val="48"/>
                      <w:rtl/>
                    </w:rPr>
                    <w:t xml:space="preserve"> </w:t>
                  </w: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b/>
                      <w:bCs/>
                      <w:noProof/>
                      <w:sz w:val="56"/>
                      <w:szCs w:val="56"/>
                    </w:rPr>
                  </w:pPr>
                  <w:r w:rsidRPr="0038376A">
                    <w:rPr>
                      <w:rFonts w:cs="B Yagut" w:hint="cs"/>
                      <w:b/>
                      <w:bCs/>
                      <w:noProof/>
                      <w:sz w:val="56"/>
                      <w:szCs w:val="56"/>
                      <w:rtl/>
                    </w:rPr>
                    <w:t xml:space="preserve">                  برنامه فیزیکی    </w:t>
                  </w:r>
                </w:p>
              </w:txbxContent>
            </v:textbox>
          </v:shape>
        </w:pict>
      </w:r>
      <w:r w:rsidRPr="0038376A">
        <w:rPr>
          <w:rFonts w:cs="B Lotus" w:hint="cs"/>
          <w:noProof/>
          <w:sz w:val="28"/>
          <w:szCs w:val="28"/>
          <w:rtl/>
        </w:rPr>
        <w:t xml:space="preserve"> </w:t>
      </w:r>
    </w:p>
    <w:p w:rsidR="0038376A" w:rsidRPr="0038376A" w:rsidRDefault="0038376A" w:rsidP="0038376A">
      <w:pPr>
        <w:bidi/>
        <w:spacing w:line="276" w:lineRule="auto"/>
        <w:jc w:val="both"/>
        <w:rPr>
          <w:rFonts w:cs="B Lotus"/>
          <w:sz w:val="28"/>
          <w:szCs w:val="28"/>
          <w:rtl/>
          <w:lang w:val="en-GB"/>
        </w:rPr>
      </w:pPr>
      <w:r w:rsidRPr="0038376A">
        <w:rPr>
          <w:rFonts w:cs="B Lotus"/>
          <w:noProof/>
          <w:sz w:val="28"/>
          <w:szCs w:val="28"/>
        </w:rPr>
        <w:pict>
          <v:shape id="_x0000_s1122" type="#_x0000_t202" style="position:absolute;left:0;text-align:left;margin-left:307.1pt;margin-top:.35pt;width:2in;height:77.35pt;z-index:25168332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" filled="f" stroked="f">
            <v:textbox>
              <w:txbxContent>
                <w:p w:rsidR="0038376A" w:rsidRPr="00E660EE" w:rsidRDefault="0038376A" w:rsidP="0038376A">
                  <w:pPr>
                    <w:jc w:val="center"/>
                    <w:rPr>
                      <w:b/>
                      <w:sz w:val="72"/>
                      <w:szCs w:val="72"/>
                      <w:lang w:val="en-GB"/>
                    </w:rPr>
                  </w:pPr>
                </w:p>
              </w:txbxContent>
            </v:textbox>
            <w10:wrap type="square"/>
          </v:shape>
        </w:pict>
      </w:r>
      <w:r w:rsidRPr="0038376A">
        <w:rPr>
          <w:rFonts w:cs="B Lotus"/>
          <w:sz w:val="28"/>
          <w:szCs w:val="28"/>
        </w:rPr>
        <w:t>;;;ksfdf</w:t>
      </w:r>
    </w:p>
    <w:p w:rsidR="0038376A" w:rsidRPr="0038376A" w:rsidRDefault="0038376A" w:rsidP="0038376A">
      <w:pPr>
        <w:pStyle w:val="Heading1"/>
        <w:bidi/>
        <w:spacing w:line="276" w:lineRule="auto"/>
        <w:jc w:val="both"/>
        <w:rPr>
          <w:rFonts w:cs="B Lotus" w:hint="cs"/>
          <w:i/>
          <w:iCs/>
          <w:sz w:val="28"/>
          <w:szCs w:val="28"/>
          <w:rtl/>
          <w:lang w:bidi="fa-IR"/>
        </w:rPr>
      </w:pPr>
      <w:r w:rsidRPr="0038376A">
        <w:rPr>
          <w:rFonts w:cs="B Lotus"/>
          <w:b w:val="0"/>
          <w:bCs w:val="0"/>
          <w:sz w:val="28"/>
          <w:szCs w:val="28"/>
          <w:rtl/>
          <w:lang w:bidi="fa-IR"/>
        </w:rPr>
        <w:br w:type="page"/>
      </w:r>
      <w:r w:rsidRPr="0038376A">
        <w:rPr>
          <w:rFonts w:cs="B Lotus" w:hint="cs"/>
          <w:i/>
          <w:iCs/>
          <w:sz w:val="28"/>
          <w:szCs w:val="28"/>
          <w:rtl/>
          <w:lang w:bidi="fa-IR"/>
        </w:rPr>
        <w:t>مقدمه و تعاريف کلي</w:t>
      </w:r>
    </w:p>
    <w:p w:rsidR="0038376A" w:rsidRPr="0038376A" w:rsidRDefault="0038376A" w:rsidP="0038376A">
      <w:pPr>
        <w:tabs>
          <w:tab w:val="left" w:pos="354"/>
        </w:tabs>
        <w:bidi/>
        <w:spacing w:line="276" w:lineRule="auto"/>
        <w:jc w:val="both"/>
        <w:rPr>
          <w:rFonts w:cs="B Lotus" w:hint="cs"/>
          <w:sz w:val="28"/>
          <w:szCs w:val="28"/>
          <w:rtl/>
          <w:lang w:bidi="fa-IR"/>
        </w:rPr>
      </w:pPr>
      <w:r w:rsidRPr="0038376A">
        <w:rPr>
          <w:rFonts w:cs="B Lotus" w:hint="cs"/>
          <w:sz w:val="28"/>
          <w:szCs w:val="28"/>
          <w:rtl/>
          <w:lang w:bidi="fa-IR"/>
        </w:rPr>
        <w:t>هدف اصلي از برنامه ريزي محدود كردن پارامترهاي تصميم گيري و مشخص نمودن مسير حركت در طول مطالعه و طراحي مي باشد. برنامه و سايت را مي توان به عنوان دو نيرو تصور كرد. يكي سايت كه از خصوصيات مربوط به خود صحبت مي كند، ديگري كاربريهاي داخل برنامه كه يك روند مخصوص به خود را مي طلبد. در اين ميان تصميمات معمارانه و منطقي است كه پيوند صحيح و بهينه را بين سايت و برنامه در جهت نيل به اهداف معين تجسم مي بخشد.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برنامه ريز فضايي به دو بخش مشخص و مرتبط تقسيم مي شود كه عبارتند از: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الف: برنامه ريزي عملكردي كه به توصيف عملكردهايي كه در مجموعه صورت مي گيرد مي پردازد و هدف از آن تبيين كاركردهاي ويژه اي است كه كالبد فيزيكي فضا را تشكيل مي دهد.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ب :برنامه ريزي فيزيکی</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كي كه مشخصات فني، استانداردها و ضوابط به فضاهاي مورد نياز در مجموعه را ارايه مي دهد.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عملكردهاي اين مجموعه فرهنگي، هنري در قالب چهار گروه فعاليت تقسيم مي گردند كه عبارتند از: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1- فرهنگي     2- آموزشي    3- اداري       4- خدماتي</w:t>
      </w:r>
    </w:p>
    <w:p w:rsidR="0038376A" w:rsidRPr="0038376A" w:rsidRDefault="0038376A" w:rsidP="0038376A">
      <w:pPr>
        <w:pStyle w:val="Heading2"/>
        <w:bidi/>
        <w:spacing w:line="276" w:lineRule="auto"/>
        <w:jc w:val="both"/>
        <w:rPr>
          <w:rFonts w:cs="B Lotus" w:hint="cs"/>
          <w:rtl/>
          <w:lang w:bidi="fa-IR"/>
        </w:rPr>
      </w:pPr>
      <w:bookmarkStart w:id="13" w:name="_Toc141773205"/>
      <w:r w:rsidRPr="0038376A">
        <w:rPr>
          <w:rFonts w:cs="B Lotus" w:hint="cs"/>
          <w:rtl/>
          <w:lang w:bidi="fa-IR"/>
        </w:rPr>
        <w:t>فضاهاي فرهنگي</w:t>
      </w:r>
      <w:bookmarkEnd w:id="13"/>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وجود كاربريهاي فرهنگي به نوبه خود سهم بسزايي در پالايش افراد و سالم سازي جامعه بر عهده دارند. استقرار اين فضاها بايد به نحوي باشد كه برخورد مستقيم و آزاد با توده مردم را داشته باشد و هيچ مشكلي در ارتباط برقرار كردن با آنها وجود نداشته باشد. ضمناً بايد از جذابيت خاص و كافي برخوردار بوده تا مردم نسبت به آن تمايل بيشتري نشان داده و در نتيجه با مباحث فرهنگي و محتواي محصولات آن بيشتر آشنا شوند. كه در نتيجه سطح فكر و فرهنگ اجتماع بالا رود.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فضاهاي فرهنگي مجموعه عبارتند از:</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rtl/>
          <w:lang w:bidi="fa-IR"/>
        </w:rPr>
      </w:pPr>
      <w:r w:rsidRPr="0038376A">
        <w:rPr>
          <w:rFonts w:cs="B Lotus" w:hint="cs"/>
          <w:sz w:val="28"/>
          <w:szCs w:val="28"/>
          <w:rtl/>
          <w:lang w:bidi="fa-IR"/>
        </w:rPr>
        <w:t>سالن اجتماعات چند منظوره(آمفي تئاتر): به منظور برگزاري برنامه هاي مختلف فرهنگي از جمله سخنرانيها، جشنها و مراسمات فرهنگي، اجتماعي و مذهبي، اجراي نمايش و تئاتر .... كه خود از اهميت ويژه برخوردار بوده و يكي از قطب هاي مهم مجموعه بشمار مي آيد.اين فضا شامل محل نشستن تماشاچيان، سن (صحنه)، كارگاه (تمرين و وسايل)، اتاق استراحت، رختكن، دوش، سرويس تأسيسات، اتاق نقد، صدا و مي شود.</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كتابخانه: كه به عنوان يكي از بخشهاي مهم در جذب مخاطبين و ارتقاي سطح علوم و فرهنگ در بين اقشار مختلف مردم و بخصوص جوانان و نوجوانان نقش بسزايي دارا مي باشد.اين فضا شامل محل نشستن و مطالعه، قفسه هاي باز كتاب، كتابهاي مرجع، بخش مجلات و نشريات، مديريت و اداري و امانت، كنترل و سرويس مي باشد.</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سالن نمايشگاه و گالريها، يكي ديگر از اركان با اهميت هر مجموعه فرهنگي نمايشگاه مي باشد.اين فضا مي تواند شامل ،نمايشگاه دايم (هنرهاي تجسمي، نقاشي و گرافيك)و نمايشگاههاي موقت باشد.</w:t>
      </w:r>
    </w:p>
    <w:p w:rsidR="0038376A" w:rsidRPr="0038376A" w:rsidRDefault="0038376A" w:rsidP="0038376A">
      <w:pPr>
        <w:pStyle w:val="Heading2"/>
        <w:bidi/>
        <w:spacing w:line="276" w:lineRule="auto"/>
        <w:jc w:val="both"/>
        <w:rPr>
          <w:rFonts w:cs="B Lotus" w:hint="cs"/>
          <w:rtl/>
          <w:lang w:bidi="fa-IR"/>
        </w:rPr>
      </w:pPr>
      <w:bookmarkStart w:id="14" w:name="_Toc141773206"/>
      <w:r w:rsidRPr="0038376A">
        <w:rPr>
          <w:rFonts w:cs="B Lotus" w:hint="cs"/>
          <w:rtl/>
          <w:lang w:bidi="fa-IR"/>
        </w:rPr>
        <w:t>فضاي آموزشي</w:t>
      </w:r>
      <w:bookmarkEnd w:id="14"/>
      <w:r w:rsidRPr="0038376A">
        <w:rPr>
          <w:rFonts w:cs="B Lotus" w:hint="cs"/>
          <w:rtl/>
          <w:lang w:bidi="fa-IR"/>
        </w:rPr>
        <w:t xml:space="preserve"> و هنري</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اين كاركرد در خدمت بالا بردن سطح علمي افراد بوده و بي شك تأثير بسيار مستقيم بر كارايي و دانش افراد دارد و هميشه لزوم وجود آن در مجموعه هاي تفريحي و فرهنگي احساس مي شود.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كلاسها و كارگاه هاي آموزشي: در مجموعه فرهنگي هدف ارتقاء توانمنديهاي افراد در زمينه هاي مختلف و گوناگون مي باشد .لذا لزوم ايجاد فضاهايي جهت آموزش هاي تئوريك و عملي در زمينه هاي هنري و علمي و ... براي افراد با سنين و سلايق مختلف ضروري به نظر مي رسد. بر اين اساس در مجموعه مزبور نيز فضاهايي جهت آموزش هاي تئوري و كارگاهي در نظر گرفته شده است. كارگاه ها و آتليه هاي ، گرافيك و نقاشي،خوشنويسي و كلاسهاي آموزش تئوري در رشته هاي هنري، كامپيوتر، از جمله اين فضاها مي باشند.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 </w:t>
      </w:r>
      <w:r w:rsidRPr="0038376A">
        <w:rPr>
          <w:rFonts w:cs="B Lotus"/>
          <w:sz w:val="28"/>
          <w:szCs w:val="28"/>
          <w:lang w:bidi="fa-IR"/>
        </w:rPr>
        <w:t xml:space="preserve"> </w:t>
      </w:r>
      <w:r w:rsidRPr="0038376A">
        <w:rPr>
          <w:rFonts w:cs="B Lotus" w:hint="cs"/>
          <w:sz w:val="28"/>
          <w:szCs w:val="28"/>
          <w:rtl/>
          <w:lang w:bidi="fa-IR"/>
        </w:rPr>
        <w:t>تسهيلات سمعي و بصري: فراهم آوردن امكانات آموزشي سمعي و بصري خصوصاً  براي رشته‌هاي هنري در فرهنگسرا از موثرترين روشها يادگيري هنرجويان روشهاي يادگيري هنرجويان به شمار مي‌رود .</w:t>
      </w:r>
    </w:p>
    <w:p w:rsidR="0038376A" w:rsidRPr="0038376A" w:rsidRDefault="0038376A" w:rsidP="0038376A">
      <w:pPr>
        <w:pStyle w:val="Heading2"/>
        <w:bidi/>
        <w:spacing w:line="276" w:lineRule="auto"/>
        <w:jc w:val="both"/>
        <w:rPr>
          <w:rFonts w:cs="B Lotus" w:hint="cs"/>
          <w:rtl/>
          <w:lang w:bidi="fa-IR"/>
        </w:rPr>
      </w:pPr>
      <w:bookmarkStart w:id="15" w:name="_Toc141773207"/>
      <w:r w:rsidRPr="0038376A">
        <w:rPr>
          <w:rFonts w:cs="B Lotus" w:hint="cs"/>
          <w:rtl/>
          <w:lang w:bidi="fa-IR"/>
        </w:rPr>
        <w:t>فضاهاي اداري</w:t>
      </w:r>
      <w:bookmarkEnd w:id="15"/>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بخش اداري لازمه هر مجموعه فرهنگي بوده و وظيفه برنامه ريز، مديريت، حفاظت و سامان دهي ارتباطات با مردم، مراجعين و مراكز ديگر را بر عهده دارد.اين فضا شامل مديريت، منشي، اتاق كنفرانس، بايگاني و انبار، معاونت هاي مالي، آموزش، اداري روابط عمومي، تكثير، حسابداري، پذيرش و ثبت نام، آبدار خانه و سرويس هامي شود.</w:t>
      </w:r>
    </w:p>
    <w:p w:rsidR="0038376A" w:rsidRPr="0038376A" w:rsidRDefault="0038376A" w:rsidP="0038376A">
      <w:pPr>
        <w:pStyle w:val="Heading2"/>
        <w:bidi/>
        <w:spacing w:line="276" w:lineRule="auto"/>
        <w:jc w:val="both"/>
        <w:rPr>
          <w:rFonts w:cs="B Lotus" w:hint="cs"/>
          <w:rtl/>
          <w:lang w:bidi="fa-IR"/>
        </w:rPr>
      </w:pPr>
      <w:bookmarkStart w:id="16" w:name="_Toc141773208"/>
      <w:r w:rsidRPr="0038376A">
        <w:rPr>
          <w:rFonts w:cs="B Lotus" w:hint="cs"/>
          <w:rtl/>
          <w:lang w:bidi="fa-IR"/>
        </w:rPr>
        <w:t>فضاهاي خدماتي و پشتيباني</w:t>
      </w:r>
      <w:bookmarkEnd w:id="16"/>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فضاهاي خدماتي و پشتيباني نيز لازمه هر فضاي عمومي محسوب مي شود و كاركرد و كارايي هر فضاي عمومي بدون آنها با مشكل روبرو مي شود.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فضاهاي خدماتي پشتيباني عبارتند از:</w:t>
      </w:r>
    </w:p>
    <w:p w:rsidR="0038376A" w:rsidRPr="0038376A" w:rsidRDefault="0038376A" w:rsidP="00003913">
      <w:pPr>
        <w:numPr>
          <w:ilvl w:val="0"/>
          <w:numId w:val="7"/>
        </w:numPr>
        <w:tabs>
          <w:tab w:val="clear" w:pos="720"/>
          <w:tab w:val="left" w:pos="174"/>
        </w:tabs>
        <w:bidi/>
        <w:spacing w:line="276" w:lineRule="auto"/>
        <w:ind w:left="-6" w:firstLine="0"/>
        <w:jc w:val="both"/>
        <w:rPr>
          <w:rFonts w:cs="B Lotus" w:hint="cs"/>
          <w:sz w:val="28"/>
          <w:szCs w:val="28"/>
          <w:rtl/>
          <w:lang w:bidi="fa-IR"/>
        </w:rPr>
      </w:pPr>
      <w:r w:rsidRPr="0038376A">
        <w:rPr>
          <w:rFonts w:cs="B Lotus" w:hint="cs"/>
          <w:sz w:val="28"/>
          <w:szCs w:val="28"/>
          <w:rtl/>
          <w:lang w:bidi="fa-IR"/>
        </w:rPr>
        <w:t>تريا: در مجموعه مورد نظر با وسعت عملكرد آن وجود يك تريا لازم به نظر مي رسد اين تريا  مي تواند با ايجاد فضايي مطلوب و سرويس دهي مناسب به جذابيت بيشتر مجموعه كمك كرده و ميزان ساعات استفاده مردم از مجموعه را افزايش دهد.</w:t>
      </w:r>
    </w:p>
    <w:p w:rsidR="0038376A" w:rsidRPr="0038376A" w:rsidRDefault="0038376A" w:rsidP="0038376A">
      <w:pPr>
        <w:tabs>
          <w:tab w:val="left" w:pos="174"/>
        </w:tabs>
        <w:bidi/>
        <w:spacing w:line="276" w:lineRule="auto"/>
        <w:ind w:left="-6"/>
        <w:jc w:val="both"/>
        <w:rPr>
          <w:rFonts w:cs="B Lotus" w:hint="cs"/>
          <w:sz w:val="28"/>
          <w:szCs w:val="28"/>
          <w:rtl/>
          <w:lang w:bidi="fa-IR"/>
        </w:rPr>
      </w:pPr>
      <w:r w:rsidRPr="0038376A">
        <w:rPr>
          <w:rFonts w:cs="B Lotus" w:hint="cs"/>
          <w:sz w:val="28"/>
          <w:szCs w:val="28"/>
          <w:rtl/>
          <w:lang w:bidi="fa-IR"/>
        </w:rPr>
        <w:t xml:space="preserve">پاركينگ: براي رفاه كاركنان مجموعه  و مهمانان خاص پاركينگ جهت پارك اتومبيل آنها در نظر گرفته شده است. قرارگيري سايت در مرکزيت محله سبب سهل الوصول شدن دسترسي اهالي به مجموعه مي باشد . از اين رو نيازي به پارکينگ براي اهالي نمي باشد . </w:t>
      </w:r>
    </w:p>
    <w:p w:rsidR="0038376A" w:rsidRPr="0038376A" w:rsidRDefault="0038376A" w:rsidP="0038376A">
      <w:pPr>
        <w:tabs>
          <w:tab w:val="left" w:pos="174"/>
        </w:tabs>
        <w:bidi/>
        <w:spacing w:line="276" w:lineRule="auto"/>
        <w:ind w:left="-6"/>
        <w:jc w:val="both"/>
        <w:rPr>
          <w:rFonts w:cs="B Lotus" w:hint="cs"/>
          <w:sz w:val="28"/>
          <w:szCs w:val="28"/>
          <w:lang w:bidi="fa-IR"/>
        </w:rPr>
      </w:pPr>
      <w:r w:rsidRPr="0038376A">
        <w:rPr>
          <w:rFonts w:cs="B Lotus" w:hint="cs"/>
          <w:b/>
          <w:bCs/>
          <w:sz w:val="28"/>
          <w:szCs w:val="28"/>
          <w:rtl/>
          <w:lang w:bidi="fa-IR"/>
        </w:rPr>
        <w:t>فضاهاي تأسيساتي:</w:t>
      </w:r>
      <w:r w:rsidRPr="0038376A">
        <w:rPr>
          <w:rFonts w:cs="B Lotus" w:hint="cs"/>
          <w:sz w:val="28"/>
          <w:szCs w:val="28"/>
          <w:rtl/>
          <w:lang w:bidi="fa-IR"/>
        </w:rPr>
        <w:t xml:space="preserve"> تأسيسات مکانیکی: گرمايش و سرمايشي (موتورخانه هاي حرارتي و برودتي)و تاسیسات الکتریکی بايد بنا به نياز كل مجموعه در مكانهاي مناسب در نظر گرفته شود.</w:t>
      </w:r>
    </w:p>
    <w:p w:rsidR="0038376A" w:rsidRPr="0038376A" w:rsidRDefault="0038376A" w:rsidP="0038376A">
      <w:pPr>
        <w:tabs>
          <w:tab w:val="left" w:pos="174"/>
        </w:tabs>
        <w:bidi/>
        <w:spacing w:line="276" w:lineRule="auto"/>
        <w:ind w:left="-6"/>
        <w:jc w:val="both"/>
        <w:rPr>
          <w:rFonts w:cs="B Lotus" w:hint="cs"/>
          <w:sz w:val="28"/>
          <w:szCs w:val="28"/>
          <w:rtl/>
          <w:lang w:bidi="fa-IR"/>
        </w:rPr>
      </w:pPr>
      <w:r w:rsidRPr="0038376A">
        <w:rPr>
          <w:rFonts w:cs="B Lotus" w:hint="cs"/>
          <w:sz w:val="28"/>
          <w:szCs w:val="28"/>
          <w:rtl/>
          <w:lang w:bidi="fa-IR"/>
        </w:rPr>
        <w:t>در ادامه برنامه ريزي فضايي مجموعه پس از بررسي و تبيين برنامه عملكردي و توصيف عملكردهايي كه در مجموعه صورت مي گيرد اينك به بخش دوم يعني به برنامه ريزي فيزيكي مي پردازيم. در اين قسمت مشخصات فني، استانداردهاي و ضوابط مربوط به فضاهاي مورد نياز در مجموعه ارايه مي شود.</w:t>
      </w:r>
    </w:p>
    <w:p w:rsidR="0038376A" w:rsidRPr="0038376A" w:rsidRDefault="0038376A" w:rsidP="0038376A">
      <w:pPr>
        <w:pStyle w:val="Heading1"/>
        <w:bidi/>
        <w:spacing w:line="276" w:lineRule="auto"/>
        <w:jc w:val="both"/>
        <w:rPr>
          <w:rFonts w:cs="B Lotus" w:hint="cs"/>
          <w:i/>
          <w:iCs/>
          <w:sz w:val="28"/>
          <w:szCs w:val="28"/>
          <w:rtl/>
          <w:lang w:bidi="fa-IR"/>
        </w:rPr>
      </w:pPr>
      <w:bookmarkStart w:id="17" w:name="_Toc141773209"/>
      <w:r w:rsidRPr="0038376A">
        <w:rPr>
          <w:rFonts w:cs="B Lotus" w:hint="cs"/>
          <w:i/>
          <w:iCs/>
          <w:sz w:val="28"/>
          <w:szCs w:val="28"/>
          <w:rtl/>
          <w:lang w:bidi="fa-IR"/>
        </w:rPr>
        <w:t>استانداردها</w:t>
      </w:r>
      <w:bookmarkEnd w:id="17"/>
    </w:p>
    <w:p w:rsidR="0038376A" w:rsidRPr="0038376A" w:rsidRDefault="0038376A" w:rsidP="0038376A">
      <w:pPr>
        <w:pStyle w:val="Heading2"/>
        <w:bidi/>
        <w:spacing w:line="276" w:lineRule="auto"/>
        <w:jc w:val="both"/>
        <w:rPr>
          <w:rFonts w:cs="B Lotus" w:hint="cs"/>
          <w:rtl/>
        </w:rPr>
      </w:pPr>
      <w:bookmarkStart w:id="18" w:name="_Toc141773210"/>
      <w:r w:rsidRPr="0038376A">
        <w:rPr>
          <w:rFonts w:cs="B Lotus" w:hint="cs"/>
          <w:rtl/>
        </w:rPr>
        <w:t>سالن اجتماعات چند منظوره(آمفي تئاتر)</w:t>
      </w:r>
      <w:bookmarkEnd w:id="18"/>
    </w:p>
    <w:p w:rsidR="0038376A" w:rsidRPr="0038376A" w:rsidRDefault="00D2015D" w:rsidP="0038376A">
      <w:pPr>
        <w:bidi/>
        <w:spacing w:line="276" w:lineRule="auto"/>
        <w:jc w:val="both"/>
        <w:rPr>
          <w:rFonts w:cs="B Lotus" w:hint="cs"/>
          <w:sz w:val="28"/>
          <w:szCs w:val="28"/>
          <w:rtl/>
          <w:lang w:bidi="fa-IR"/>
        </w:rPr>
      </w:pPr>
      <w:r>
        <w:rPr>
          <w:rFonts w:cs="B Lotus"/>
          <w:noProof/>
          <w:sz w:val="28"/>
          <w:szCs w:val="28"/>
        </w:rPr>
        <w:drawing>
          <wp:anchor distT="0" distB="0" distL="114300" distR="114300" simplePos="0" relativeHeight="251707904" behindDoc="1" locked="0" layoutInCell="1" allowOverlap="1">
            <wp:simplePos x="0" y="0"/>
            <wp:positionH relativeFrom="column">
              <wp:align>left</wp:align>
            </wp:positionH>
            <wp:positionV relativeFrom="paragraph">
              <wp:posOffset>79375</wp:posOffset>
            </wp:positionV>
            <wp:extent cx="2628900" cy="1750060"/>
            <wp:effectExtent l="19050" t="0" r="0" b="0"/>
            <wp:wrapTight wrapText="bothSides">
              <wp:wrapPolygon edited="0">
                <wp:start x="-157" y="0"/>
                <wp:lineTo x="-157" y="21396"/>
                <wp:lineTo x="21600" y="21396"/>
                <wp:lineTo x="21600" y="0"/>
                <wp:lineTo x="-157" y="0"/>
              </wp:wrapPolygon>
            </wp:wrapTight>
            <wp:docPr id="122" name="Picture 122" descr="IMG_0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IMG_0069"/>
                    <pic:cNvPicPr>
                      <a:picLocks noChangeAspect="1" noChangeArrowheads="1"/>
                    </pic:cNvPicPr>
                  </pic:nvPicPr>
                  <pic:blipFill>
                    <a:blip r:embed="rId116"/>
                    <a:srcRect/>
                    <a:stretch>
                      <a:fillRect/>
                    </a:stretch>
                  </pic:blipFill>
                  <pic:spPr bwMode="auto">
                    <a:xfrm>
                      <a:off x="0" y="0"/>
                      <a:ext cx="2628900" cy="175006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سالن اجتماعات (آمفي تئاتر) از اهميت خاص برخوردار مي باشد. اين فضا مركز تجمعات و برگزاري مراسمات مختلف مذهبي، فرهنگي، اجتماعي و محلي براي تبادل آراء و عقايد بين اقشار مختلف جامعه، اجراي تئاتر و موسيقي زنده به صورت محدود مي باشد. لذا در طراحي و ساخت آن بايد دقت نظر  لازم و كافي به خرج داد. در اين راستا در نظر گرفتن استانداردها و ضوابط فني خاص اينگونه فضاها ضروري مي باشد. در مجموعه مورد نظر ما سالن اجتماعات با ظرفيت 400 نفر پيش بيني شده است.</w:t>
      </w:r>
    </w:p>
    <w:p w:rsidR="0038376A" w:rsidRPr="0038376A" w:rsidRDefault="0038376A" w:rsidP="0038376A">
      <w:pPr>
        <w:bidi/>
        <w:spacing w:line="276" w:lineRule="auto"/>
        <w:jc w:val="both"/>
        <w:rPr>
          <w:rFonts w:cs="B Lotus" w:hint="cs"/>
          <w:sz w:val="28"/>
          <w:szCs w:val="28"/>
          <w:rtl/>
          <w:lang w:bidi="fa-IR"/>
        </w:rPr>
      </w:pPr>
      <w:r w:rsidRPr="0038376A">
        <w:rPr>
          <w:rFonts w:cs="B Lotus" w:hint="cs"/>
          <w:b/>
          <w:bCs/>
          <w:sz w:val="28"/>
          <w:szCs w:val="28"/>
          <w:rtl/>
          <w:lang w:bidi="fa-IR"/>
        </w:rPr>
        <w:t>الف</w:t>
      </w:r>
      <w:r w:rsidRPr="0038376A">
        <w:rPr>
          <w:rFonts w:cs="B Lotus" w:hint="cs"/>
          <w:sz w:val="28"/>
          <w:szCs w:val="28"/>
          <w:rtl/>
          <w:lang w:bidi="fa-IR"/>
        </w:rPr>
        <w:t>- تناسبات انساني</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در طراحي فيزيكي سالن نمايش توجه به تناسب و اندازه هاي انسان امري ضروري است. در هر حال بايستي محل تماشاچيان را بسته به نوع برنامه و گروه سني بخصوص، كه بيشترين تعداد تماشاچيان را تشكيل مي دهند در سالن طراحي كرد.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كف براي سالن نمايش نمي تواند جوابگوي مسيله ديد تماشاچيان باشد چه بسا با پر شدن هر رديف از جلو امكان ديد خوب از ديگران سلب مي شود. بدين جهت اختلاف سطحي بين 20-12 سانتي متر (كمي بيشتر از فاصله بين چشم ها و بالاترين قسمت سر) شيب صعودي سالن را براي هر رديف مي تواند جوابگو باشد. لازم به ذكر است در صورتي كه سالن براي عملكرد سينما و تئاتر تواماً مد نظر باشد، شيب يكطرف الزامي است اما در سالنهاي نمايش دو طرف صعودي- نزولي مناسب تر است.                             </w:t>
      </w:r>
    </w:p>
    <w:p w:rsidR="0038376A" w:rsidRPr="0038376A" w:rsidRDefault="0038376A" w:rsidP="0038376A">
      <w:pPr>
        <w:bidi/>
        <w:spacing w:line="276" w:lineRule="auto"/>
        <w:jc w:val="both"/>
        <w:rPr>
          <w:rFonts w:cs="B Lotus" w:hint="cs"/>
          <w:sz w:val="28"/>
          <w:szCs w:val="28"/>
          <w:rtl/>
          <w:lang w:bidi="fa-IR"/>
        </w:rPr>
      </w:pPr>
      <w:r w:rsidRPr="0038376A">
        <w:rPr>
          <w:rFonts w:cs="B Lotus" w:hint="cs"/>
          <w:b/>
          <w:bCs/>
          <w:sz w:val="28"/>
          <w:szCs w:val="28"/>
          <w:rtl/>
          <w:lang w:bidi="fa-IR"/>
        </w:rPr>
        <w:t>ب-</w:t>
      </w:r>
      <w:r w:rsidRPr="0038376A">
        <w:rPr>
          <w:rFonts w:cs="B Lotus" w:hint="cs"/>
          <w:sz w:val="28"/>
          <w:szCs w:val="28"/>
          <w:rtl/>
          <w:lang w:bidi="fa-IR"/>
        </w:rPr>
        <w:t xml:space="preserve"> ضوابط مربوط به سالن هاي اجتماعات، نمايش و آمفي تئاتر</w:t>
      </w:r>
    </w:p>
    <w:p w:rsidR="0038376A" w:rsidRPr="0038376A" w:rsidRDefault="0038376A" w:rsidP="0038376A">
      <w:pPr>
        <w:bidi/>
        <w:spacing w:line="276" w:lineRule="auto"/>
        <w:ind w:left="355" w:hanging="361"/>
        <w:jc w:val="both"/>
        <w:rPr>
          <w:rFonts w:cs="B Lotus" w:hint="cs"/>
          <w:sz w:val="28"/>
          <w:szCs w:val="28"/>
          <w:rtl/>
          <w:lang w:bidi="fa-IR"/>
        </w:rPr>
      </w:pPr>
      <w:r w:rsidRPr="0038376A">
        <w:rPr>
          <w:rFonts w:cs="B Lotus" w:hint="cs"/>
          <w:sz w:val="28"/>
          <w:szCs w:val="28"/>
          <w:rtl/>
          <w:lang w:bidi="fa-IR"/>
        </w:rPr>
        <w:t>- آديتوريوم يا فضاي تماشاچيان</w:t>
      </w:r>
    </w:p>
    <w:p w:rsidR="0038376A" w:rsidRPr="0038376A" w:rsidRDefault="0038376A" w:rsidP="0038376A">
      <w:pPr>
        <w:tabs>
          <w:tab w:val="left" w:pos="174"/>
        </w:tabs>
        <w:bidi/>
        <w:spacing w:line="276" w:lineRule="auto"/>
        <w:ind w:left="-6"/>
        <w:jc w:val="both"/>
        <w:rPr>
          <w:rFonts w:cs="B Lotus" w:hint="cs"/>
          <w:sz w:val="28"/>
          <w:szCs w:val="28"/>
          <w:rtl/>
          <w:lang w:bidi="fa-IR"/>
        </w:rPr>
      </w:pPr>
      <w:r w:rsidRPr="0038376A">
        <w:rPr>
          <w:rFonts w:cs="B Lotus" w:hint="cs"/>
          <w:sz w:val="28"/>
          <w:szCs w:val="28"/>
          <w:rtl/>
          <w:lang w:bidi="fa-IR"/>
        </w:rPr>
        <w:t>- ارتفاع آديتوريم: ارتفاع آديتوريم بستگي به هواي لازم (تقريباً 50 متر مكعب براي هر فرد) و احتياجات ديگر دارد. پهناي سن، تقريباً دو برابر دهانه سن مي باشد، عمق سن از ديوار آتش تقريباً 14/3 پهناي سن، ارتفاع تا لبه زير سقف مساوي ارتفاع آديتوريم به اضافه دهانه سن است.</w:t>
      </w:r>
    </w:p>
    <w:p w:rsidR="0038376A" w:rsidRPr="0038376A" w:rsidRDefault="0038376A" w:rsidP="0038376A">
      <w:pPr>
        <w:tabs>
          <w:tab w:val="left" w:pos="174"/>
        </w:tabs>
        <w:bidi/>
        <w:spacing w:line="276" w:lineRule="auto"/>
        <w:ind w:left="-6"/>
        <w:jc w:val="both"/>
        <w:rPr>
          <w:rFonts w:cs="B Lotus" w:hint="cs"/>
          <w:sz w:val="28"/>
          <w:szCs w:val="28"/>
          <w:rtl/>
          <w:lang w:bidi="fa-IR"/>
        </w:rPr>
      </w:pPr>
      <w:r w:rsidRPr="0038376A">
        <w:rPr>
          <w:rFonts w:cs="B Lotus" w:hint="cs"/>
          <w:sz w:val="28"/>
          <w:szCs w:val="28"/>
          <w:rtl/>
          <w:lang w:bidi="fa-IR"/>
        </w:rPr>
        <w:t>- در طراحي آديتوريم بايد به نكات زيادي از جمله نحوه استقرار تماشاچيان و نظم صندلي ها در سالن، نحوه سيركولاسيون در سالن، آكوستيك سالن، نورپردازي و ... توجه نمود. اولين قدم در طراحي فضاي آديتوريم، تصميم گيري در مورد مقطع آن است، براي هر چه بهتر شدن ديد تماشاچي به صحنه، نبايد تماشاچيان را در يك سطح قرار داد و بدين ترتيب بايد حتي المقدور فاصله بين جايگاه و تماشاچيان بصورت پلكاني باشد. بدين منظور با توجه به اين كه زاويه عمودي ديد براي تشخيص هر چه سريعتر اتفاقات بر روي صحنه، از چشم تماشاچي معمولاً، 30 درجه است، ابتدا بايد ارتفاع چشم بيننده اول را در نظر گرفت و يك زاويه 30 درجه بين آن و صحنه رسم نمود.سطح صحنه بايد درست در مقابل چشم اولين رديف تماشاچي و حدود 110 سانتي متر از كف پايين ترين نقطه سالن قرار گيرد.</w:t>
      </w:r>
    </w:p>
    <w:p w:rsidR="0038376A" w:rsidRPr="0038376A" w:rsidRDefault="0038376A" w:rsidP="0038376A">
      <w:pPr>
        <w:tabs>
          <w:tab w:val="left" w:pos="174"/>
        </w:tabs>
        <w:bidi/>
        <w:spacing w:line="276" w:lineRule="auto"/>
        <w:ind w:left="-6"/>
        <w:jc w:val="both"/>
        <w:rPr>
          <w:rFonts w:cs="B Lotus" w:hint="cs"/>
          <w:sz w:val="28"/>
          <w:szCs w:val="28"/>
          <w:rtl/>
          <w:lang w:bidi="fa-IR"/>
        </w:rPr>
      </w:pPr>
      <w:r w:rsidRPr="0038376A">
        <w:rPr>
          <w:rFonts w:cs="B Lotus" w:hint="cs"/>
          <w:sz w:val="28"/>
          <w:szCs w:val="28"/>
          <w:rtl/>
          <w:lang w:bidi="fa-IR"/>
        </w:rPr>
        <w:t>چنانچه از چشم اولين تماشاچي زاويه 30 درجه رسم شود، فاصله صحنه نيز مشخص مي گردد. اگر ارتفاع صحنه ثابت باشد براحتي مي توان، محل آخرين تماشاچي را با همان زاويه 30 درجه بدست آورد. بدين ترتيب كف سالن طبق زاويه 30 درجه، شيب بندي شده و محل چشم نفر بعدي مشخص مي گردد و فاصله عمودي محل هاي نشستن بدست مي آيد.  شيب بدست آمده حدود 12درصد است. رديفها بر حسب انتخاب نوع صندلي و شرايط راحتي مي تواند ازنيم متر تا يك متر متغير باشد.فاصله بين دو رديف صندلي مي تواند از 80 سانتي متر تا 110 سانتي متر متغيير باشد كه در حالت اخير به راحتي مي توان از جلوي صندلي ها عبور كرد و در حالت اول، حتماً بايد افراد رديف بايستند تا عبور امكان پذير باشد.صندلي ها بايد با مصالح جاذب صوت پوشيده شوند. بطوريكه هر صندلي به اندازه يك انسان جاذب، فرض شود.</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sz w:val="28"/>
          <w:szCs w:val="28"/>
          <w:rtl/>
          <w:lang w:bidi="fa-IR"/>
        </w:rPr>
        <w:t>طول سالن به فاصله ديد تا صحنه مربوط مي شود و معمولاً فاصله آخرين رديف تا صفحه را 30 تا 45 متر در نظر مي گيرند. زيرا صورت يك بازيگر در فاصله 40 متري قابل رويت است، البته اين فاصله براي اجرا هر برنامه اي فرق مي كند. بهتر است در برنامه تئاترها و درامها فاصله بيننده تا صحنه طوري باشد كه كوچكترين جزييات اتفاقات و المانهاي زنده و غير زنده صحنه را براحتي تشخيص داد.</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sz w:val="28"/>
          <w:szCs w:val="28"/>
          <w:rtl/>
          <w:lang w:bidi="fa-IR"/>
        </w:rPr>
        <w:t>فاصله ديد در تاتر هاي فضاي باز را تا 70 متر نيز در نظر مي گيرند. پهناي سالن به تعداد صندلي هاي رديف و پهناي صحنه بستگي دارد. طول رديفها بايد طوري باشد كه نفر اول و آخر هر رديف بتوانند، براحتي صحنه را ببينند.</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sz w:val="28"/>
          <w:szCs w:val="28"/>
          <w:rtl/>
          <w:lang w:bidi="fa-IR"/>
        </w:rPr>
        <w:t>معمولاً براي راحتي بيشتر، جهت عبور و مرور بين صندلي ها، بين هر 14 رديف يك راه عبوري قرار مي دهند. البته راههاي عبوري مستقيم در بين صندلي ها، بهتر جوابگو هستند. سطح سرانه سالن براي هر تماشاچي، حدود 1/1 متر مربع مي باشد. همچنين در سالن مي توان از بالكن و گالريها براي افزايش ظرفيت تماشاچيان استفاده نمود. خروجيهاي سالن بايد بنحوي باشند كه جمعيت براحتي و با سرعت هر چه بيشتر بتوانند سالن را ترك كنند بهتر است كه بعضي از خروجيها به فضاي باز دسترسي داشته باشند تا در مواقع آتش سوزي بعنوان راه فرار استفاده شود.</w:t>
      </w:r>
    </w:p>
    <w:p w:rsidR="0038376A" w:rsidRPr="0038376A" w:rsidRDefault="00D2015D" w:rsidP="0038376A">
      <w:pPr>
        <w:bidi/>
        <w:spacing w:line="276" w:lineRule="auto"/>
        <w:ind w:left="-6"/>
        <w:jc w:val="both"/>
        <w:rPr>
          <w:rFonts w:cs="B Lotus" w:hint="cs"/>
          <w:sz w:val="28"/>
          <w:szCs w:val="28"/>
          <w:rtl/>
          <w:lang w:bidi="fa-IR"/>
        </w:rPr>
      </w:pPr>
      <w:r>
        <w:rPr>
          <w:rFonts w:cs="B Lotus"/>
          <w:noProof/>
          <w:sz w:val="28"/>
          <w:szCs w:val="28"/>
        </w:rPr>
        <w:drawing>
          <wp:anchor distT="0" distB="0" distL="114300" distR="114300" simplePos="0" relativeHeight="251685376" behindDoc="1" locked="0" layoutInCell="1" allowOverlap="1">
            <wp:simplePos x="0" y="0"/>
            <wp:positionH relativeFrom="column">
              <wp:posOffset>-131445</wp:posOffset>
            </wp:positionH>
            <wp:positionV relativeFrom="paragraph">
              <wp:posOffset>1570355</wp:posOffset>
            </wp:positionV>
            <wp:extent cx="1920875" cy="2628900"/>
            <wp:effectExtent l="19050" t="0" r="3175" b="0"/>
            <wp:wrapTight wrapText="bothSides">
              <wp:wrapPolygon edited="0">
                <wp:start x="-214" y="0"/>
                <wp:lineTo x="-214" y="21443"/>
                <wp:lineTo x="21636" y="21443"/>
                <wp:lineTo x="21636" y="0"/>
                <wp:lineTo x="-214" y="0"/>
              </wp:wrapPolygon>
            </wp:wrapTight>
            <wp:docPr id="100" name="Picture 100"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scan0002"/>
                    <pic:cNvPicPr>
                      <a:picLocks noChangeAspect="1" noChangeArrowheads="1"/>
                    </pic:cNvPicPr>
                  </pic:nvPicPr>
                  <pic:blipFill>
                    <a:blip r:embed="rId117" cstate="print"/>
                    <a:srcRect/>
                    <a:stretch>
                      <a:fillRect/>
                    </a:stretch>
                  </pic:blipFill>
                  <pic:spPr bwMode="auto">
                    <a:xfrm>
                      <a:off x="0" y="0"/>
                      <a:ext cx="1920875" cy="262890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انبار صحنه با توجه به موارد استفاده مختلف، متغير مي باشد و صرفاً بستگي به فونكسيون و نوع برنامه و تعداد افراد نمايش داشته و معمولاً مي توان، براي هر نفر 5/2 متر مربع سطح را در نظر گرفت. پهناي دهنه صحنه براي درام 10 متر و براي مصارف عمومي 11 متر و براي موسيقي 12 متر مي تواند باشد. پهناي صحنه تقريباً دو برابر ارتفاع دهنه آن است. عمق صحنه نيز بنا به نوع استفاده مي تواند متغير باشد و ارتفاع آن مساوي ارتفاع آداتريوم است به اضافه ارتفاع دهنده صحنه .</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sz w:val="28"/>
          <w:szCs w:val="28"/>
          <w:rtl/>
          <w:lang w:bidi="fa-IR"/>
        </w:rPr>
        <w:tab/>
        <w:t>در طراحي صحنه بايد به امكان خالي شدن آن قبل و بعد از نمايش بايد توجه نموده و خط حركت لوازم دكور بايد مشخص باشد در اطراف صحنه بايد فضاي كافي  براي انبار كردن لوازم وجود داشته باشد. انبار وسايل صحنه بايد تقريباً 10% مساحت صحنه بوده و ارتفاع 6 تا 10 متر داشته باشد.</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b/>
          <w:bCs/>
          <w:sz w:val="28"/>
          <w:szCs w:val="28"/>
          <w:rtl/>
          <w:lang w:bidi="fa-IR"/>
        </w:rPr>
        <w:t>پ -</w:t>
      </w:r>
      <w:r w:rsidRPr="0038376A">
        <w:rPr>
          <w:rFonts w:cs="B Lotus" w:hint="cs"/>
          <w:sz w:val="28"/>
          <w:szCs w:val="28"/>
          <w:rtl/>
          <w:lang w:bidi="fa-IR"/>
        </w:rPr>
        <w:t xml:space="preserve"> فضاي انتظار تماشاچيان</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sz w:val="28"/>
          <w:szCs w:val="28"/>
          <w:rtl/>
          <w:lang w:bidi="fa-IR"/>
        </w:rPr>
        <w:tab/>
        <w:t>براي هر سالن بايد فضايي به مساحت تقريباً 30% سطح سالن، بعنوان فضاي انتظار تماشاچيان در نظر گرفت. براي اطلاعات بيشتر در مورد آكوستيك در سالن ها نمايش، شيب سالن در ارتباط با آكوستيك اندازه و فرم سالن در ارتباط با آكوستيك، نورپردازي صحنه و سالن، ايمني صحنه و سالن، مصالح روبنايي در ارتباط با حريق وسايل آتش نشاني و تهويه سالن در راه هاي فرار به ضمايم مراجعه گردد.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ت -</w:t>
      </w:r>
      <w:r w:rsidRPr="0038376A">
        <w:rPr>
          <w:rFonts w:cs="B Lotus" w:hint="cs"/>
          <w:sz w:val="28"/>
          <w:szCs w:val="28"/>
          <w:rtl/>
          <w:lang w:bidi="fa-IR"/>
        </w:rPr>
        <w:t xml:space="preserve"> شكل و موقعيت صحنه</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تئاترهاي داراي صحنه ايواني: كه اينگونه تئاترها امكان نمايش فيلم را نيز دارند.</w:t>
      </w:r>
      <w:r w:rsidRPr="0038376A">
        <w:rPr>
          <w:rFonts w:cs="B Lotus" w:hint="cs"/>
          <w:color w:val="000000"/>
          <w:sz w:val="28"/>
          <w:szCs w:val="28"/>
          <w:rtl/>
          <w:lang w:bidi="fa-IR"/>
        </w:rPr>
        <w:t xml:space="preserve">                       </w:t>
      </w:r>
      <w:r w:rsidRPr="0038376A">
        <w:rPr>
          <w:rFonts w:cs="B Lotus" w:hint="cs"/>
          <w:color w:val="000000"/>
          <w:sz w:val="28"/>
          <w:szCs w:val="28"/>
          <w:rtl/>
        </w:rPr>
        <w:t>تصوير</w:t>
      </w:r>
      <w:r w:rsidRPr="0038376A">
        <w:rPr>
          <w:rFonts w:cs="B Lotus" w:hint="cs"/>
          <w:color w:val="000000"/>
          <w:sz w:val="28"/>
          <w:szCs w:val="28"/>
          <w:rtl/>
          <w:lang w:bidi="fa-IR"/>
        </w:rPr>
        <w:t>(4-2)-</w:t>
      </w:r>
      <w:r w:rsidRPr="0038376A">
        <w:rPr>
          <w:rFonts w:cs="B Lotus" w:hint="cs"/>
          <w:sz w:val="28"/>
          <w:szCs w:val="28"/>
          <w:rtl/>
        </w:rPr>
        <w:t xml:space="preserve"> </w:t>
      </w:r>
      <w:r w:rsidRPr="0038376A">
        <w:rPr>
          <w:rFonts w:cs="B Lotus" w:hint="cs"/>
          <w:sz w:val="28"/>
          <w:szCs w:val="28"/>
          <w:rtl/>
          <w:lang w:bidi="fa-IR"/>
        </w:rPr>
        <w:t>شيوه هاي مختلف ارتباط صحنه وجايگاه تماشاچيان</w:t>
      </w: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تئاترهاي داراي صحنه ميداني: كه صحنه از هر سو با تماشاچيان احاطه شده در اينگونه تئاترها حداكثر عمق ميدان تماشاگران حداكثر 6 تا 7 رديف است و در صورتي كه جايگاه در يك سطح باشد. حداكثر تماشاگر از 300 الي 400 نفر بيشتر نخواهد بود.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 تئاترهاي داراي صحنه هلالي يا صحنه آزاد جلو آمده. در اين تئاترها صحنه به قلب جايگاه تماشاگران كشيده شده و وروديها معمولاً در پشت صحنه و يا در داخل جايگاه تماشاگران قرار دارند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 نوع ديگر از تئاتر كه تركيبي از موارد بالاست در دوران معاصر مورد توجه طراحان بوده است: اين نوع تئاتر با برخورداري از يك صحنه انعطاف پذير   </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87424" behindDoc="1" locked="0" layoutInCell="1" allowOverlap="1">
            <wp:simplePos x="0" y="0"/>
            <wp:positionH relativeFrom="column">
              <wp:posOffset>64770</wp:posOffset>
            </wp:positionH>
            <wp:positionV relativeFrom="paragraph">
              <wp:posOffset>849630</wp:posOffset>
            </wp:positionV>
            <wp:extent cx="2358390" cy="3196590"/>
            <wp:effectExtent l="19050" t="0" r="3810" b="0"/>
            <wp:wrapSquare wrapText="bothSides"/>
            <wp:docPr id="102" name="Picture 102" descr="scan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descr="scan0003"/>
                    <pic:cNvPicPr>
                      <a:picLocks noChangeAspect="1" noChangeArrowheads="1"/>
                    </pic:cNvPicPr>
                  </pic:nvPicPr>
                  <pic:blipFill>
                    <a:blip r:embed="rId118"/>
                    <a:srcRect/>
                    <a:stretch>
                      <a:fillRect/>
                    </a:stretch>
                  </pic:blipFill>
                  <pic:spPr bwMode="auto">
                    <a:xfrm>
                      <a:off x="0" y="0"/>
                      <a:ext cx="2358390" cy="319659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براي تبديل به شكلهاي مختلف از خصوصيتي مستقل برخوردار است. صحنه در اينگونه تئاترها مي تواند با جابجايي صندلي ها و قسمتهايي از كف به صورت ايواني- ميداني و هلالي ظاهر شود به اينگونه صحنه ها چند شكلي مي گويند.</w:t>
      </w:r>
    </w:p>
    <w:p w:rsidR="0038376A" w:rsidRPr="0038376A" w:rsidRDefault="0038376A" w:rsidP="0038376A">
      <w:pPr>
        <w:tabs>
          <w:tab w:val="right" w:pos="0"/>
        </w:tabs>
        <w:bidi/>
        <w:spacing w:line="276" w:lineRule="auto"/>
        <w:ind w:left="70"/>
        <w:jc w:val="both"/>
        <w:rPr>
          <w:rFonts w:cs="B Lotus" w:hint="cs"/>
          <w:sz w:val="28"/>
          <w:szCs w:val="28"/>
          <w:rtl/>
          <w:lang w:bidi="fa-IR"/>
        </w:rPr>
      </w:pPr>
      <w:r w:rsidRPr="0038376A">
        <w:rPr>
          <w:rFonts w:cs="B Lotus" w:hint="cs"/>
          <w:b/>
          <w:bCs/>
          <w:sz w:val="28"/>
          <w:szCs w:val="28"/>
          <w:rtl/>
          <w:lang w:bidi="fa-IR"/>
        </w:rPr>
        <w:t>ج-</w:t>
      </w:r>
      <w:r w:rsidRPr="0038376A">
        <w:rPr>
          <w:rFonts w:cs="B Lotus" w:hint="cs"/>
          <w:sz w:val="28"/>
          <w:szCs w:val="28"/>
          <w:rtl/>
          <w:lang w:bidi="fa-IR"/>
        </w:rPr>
        <w:t>استانداردهاي صحنه نمايش</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86400" behindDoc="1" locked="0" layoutInCell="1" allowOverlap="1">
            <wp:simplePos x="0" y="0"/>
            <wp:positionH relativeFrom="column">
              <wp:posOffset>524510</wp:posOffset>
            </wp:positionH>
            <wp:positionV relativeFrom="paragraph">
              <wp:posOffset>92075</wp:posOffset>
            </wp:positionV>
            <wp:extent cx="3016250" cy="2114550"/>
            <wp:effectExtent l="19050" t="0" r="0" b="0"/>
            <wp:wrapTight wrapText="bothSides">
              <wp:wrapPolygon edited="0">
                <wp:start x="-136" y="0"/>
                <wp:lineTo x="-136" y="21405"/>
                <wp:lineTo x="21555" y="21405"/>
                <wp:lineTo x="21555" y="0"/>
                <wp:lineTo x="-136" y="0"/>
              </wp:wrapPolygon>
            </wp:wrapTight>
            <wp:docPr id="101" name="Picture 101" descr="scan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scan0003"/>
                    <pic:cNvPicPr>
                      <a:picLocks noChangeAspect="1" noChangeArrowheads="1"/>
                    </pic:cNvPicPr>
                  </pic:nvPicPr>
                  <pic:blipFill>
                    <a:blip r:embed="rId119"/>
                    <a:srcRect/>
                    <a:stretch>
                      <a:fillRect/>
                    </a:stretch>
                  </pic:blipFill>
                  <pic:spPr bwMode="auto">
                    <a:xfrm>
                      <a:off x="0" y="0"/>
                      <a:ext cx="3016250" cy="2114550"/>
                    </a:xfrm>
                    <a:prstGeom prst="rect">
                      <a:avLst/>
                    </a:prstGeom>
                    <a:noFill/>
                    <a:ln w="9525">
                      <a:noFill/>
                      <a:miter lim="800000"/>
                      <a:headEnd/>
                      <a:tailEnd/>
                    </a:ln>
                  </pic:spPr>
                </pic:pic>
              </a:graphicData>
            </a:graphic>
          </wp:anchor>
        </w:drawing>
      </w: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color w:val="000000"/>
          <w:sz w:val="28"/>
          <w:szCs w:val="28"/>
          <w:rtl/>
        </w:rPr>
        <w:t xml:space="preserve">تصوير </w:t>
      </w:r>
      <w:r w:rsidRPr="0038376A">
        <w:rPr>
          <w:rFonts w:cs="B Lotus" w:hint="cs"/>
          <w:color w:val="000000"/>
          <w:sz w:val="28"/>
          <w:szCs w:val="28"/>
          <w:rtl/>
          <w:lang w:bidi="fa-IR"/>
        </w:rPr>
        <w:t>(4-3)-</w:t>
      </w:r>
      <w:r w:rsidRPr="0038376A">
        <w:rPr>
          <w:rFonts w:cs="B Lotus" w:hint="cs"/>
          <w:sz w:val="28"/>
          <w:szCs w:val="28"/>
          <w:rtl/>
          <w:lang w:bidi="fa-IR"/>
        </w:rPr>
        <w:t xml:space="preserve"> صحنه چند عملكردي (چگونگي محصور شدن فضاي نمايش)</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color w:val="000000"/>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(4-4)-</w:t>
      </w:r>
      <w:r w:rsidRPr="0038376A">
        <w:rPr>
          <w:rFonts w:cs="B Lotus" w:hint="cs"/>
          <w:sz w:val="28"/>
          <w:szCs w:val="28"/>
          <w:rtl/>
          <w:lang w:bidi="fa-IR"/>
        </w:rPr>
        <w:t xml:space="preserve"> نقشه و برش صحنه نمايش</w:t>
      </w: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چ-طراحي جايگاه تماشاگران</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خصوصيات معماري جايگاه تماشاگران در تئاترها و سينماها، جهت برخورداري از شرايط مناسب به شكل، ابعاد و چگونگي انتظام آنها بستگي دارد. انتظام جايگاه تماشاگران با توجه به عوامل بصري و نحوه آرايش و ترتيب صندلي ها در طبقه همكف و بالكن صورت مي گيرد.</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88448" behindDoc="0" locked="0" layoutInCell="1" allowOverlap="1">
            <wp:simplePos x="0" y="0"/>
            <wp:positionH relativeFrom="column">
              <wp:align>left</wp:align>
            </wp:positionH>
            <wp:positionV relativeFrom="paragraph">
              <wp:posOffset>857250</wp:posOffset>
            </wp:positionV>
            <wp:extent cx="4114800" cy="1843405"/>
            <wp:effectExtent l="19050" t="0" r="0" b="0"/>
            <wp:wrapSquare wrapText="bothSides"/>
            <wp:docPr id="103" name="Picture 103" descr="scan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descr="scan0004"/>
                    <pic:cNvPicPr>
                      <a:picLocks noChangeAspect="1" noChangeArrowheads="1"/>
                    </pic:cNvPicPr>
                  </pic:nvPicPr>
                  <pic:blipFill>
                    <a:blip r:embed="rId120" cstate="print"/>
                    <a:srcRect/>
                    <a:stretch>
                      <a:fillRect/>
                    </a:stretch>
                  </pic:blipFill>
                  <pic:spPr bwMode="auto">
                    <a:xfrm>
                      <a:off x="0" y="0"/>
                      <a:ext cx="4114800" cy="184340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ab/>
        <w:t>در نمايشات تئاتري زنده معمولاً از فاصله بيشتر از 12 متر، حالتهاي احساسي صورت بازيگران قابل رو</w:t>
      </w:r>
      <w:r w:rsidR="0038376A" w:rsidRPr="0038376A">
        <w:rPr>
          <w:rFonts w:ascii="Tahoma" w:hAnsi="Tahoma" w:cs="Tahoma" w:hint="cs"/>
          <w:sz w:val="28"/>
          <w:szCs w:val="28"/>
          <w:rtl/>
          <w:lang w:bidi="fa-IR"/>
        </w:rPr>
        <w:t>ٴ</w:t>
      </w:r>
      <w:r w:rsidR="0038376A" w:rsidRPr="0038376A">
        <w:rPr>
          <w:rFonts w:cs="B Lotus" w:hint="cs"/>
          <w:sz w:val="28"/>
          <w:szCs w:val="28"/>
          <w:rtl/>
          <w:lang w:bidi="fa-IR"/>
        </w:rPr>
        <w:t xml:space="preserve">يت نيست و حركت آنها نيز از فاصله بيشتر از 20 متر بخوبي ديده نمي شود. در سالنهاي سينما براي وضوح بهتر نمايش فيلم، ابعادو جايگاه تماشاگران تابع اندازه عرض پرده براي سيستم هاي مختلف نمايش فيلم مي باشد. و در عين حال بوسيله زاويه افقي ديد تماشاگري كه در وسط آخرين رديف نشسته نيز قابل تعيين مي باشد.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براي تامين ديد عمودي بهتر تماشاگران لازم است تا كف جايگاه شيب ملايمي داشته و يا به صورت پله اي طراحي شود. ميزان اين شيب در طبقه همكف جايگاه براي حفظ امنيت تماشاگران و سهولت رفت</w:t>
      </w:r>
      <w:r w:rsidRPr="0038376A">
        <w:rPr>
          <w:rFonts w:cs="B Lotus" w:hint="cs"/>
          <w:sz w:val="28"/>
          <w:szCs w:val="28"/>
          <w:rtl/>
          <w:lang w:bidi="fa-IR"/>
        </w:rPr>
        <w:tab/>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(4-5)-</w:t>
      </w:r>
      <w:r w:rsidRPr="0038376A">
        <w:rPr>
          <w:rFonts w:cs="B Lotus" w:hint="cs"/>
          <w:sz w:val="28"/>
          <w:szCs w:val="28"/>
          <w:rtl/>
          <w:lang w:bidi="fa-IR"/>
        </w:rPr>
        <w:t xml:space="preserve"> بررسي زاويه ديد تماشاگران</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و آمد افراد معلول كه با صندلي چرخدار حركت مي كنند. حداكثر 10% است و شيب هاي بيشتر بصورت پله اي بايد طراحي شوند كه حداكثر آن 35 درصد است. براي تامين امكانات ديد بهتر تماشاگران و كاهش درصد شيب كف جايگاه، معمولاً صندليهاي پشت سر هم را هر يك رديف در ميان ترتيب مي دهند. </w:t>
      </w:r>
    </w:p>
    <w:p w:rsidR="0038376A" w:rsidRPr="0038376A" w:rsidRDefault="0038376A" w:rsidP="0038376A">
      <w:pPr>
        <w:tabs>
          <w:tab w:val="right" w:pos="0"/>
        </w:tabs>
        <w:bidi/>
        <w:spacing w:line="276" w:lineRule="auto"/>
        <w:ind w:left="-5"/>
        <w:jc w:val="both"/>
        <w:rPr>
          <w:rFonts w:cs="B Lotus"/>
          <w:sz w:val="28"/>
          <w:szCs w:val="28"/>
          <w:lang w:bidi="fa-IR"/>
        </w:rPr>
      </w:pPr>
      <w:r w:rsidRPr="0038376A">
        <w:rPr>
          <w:rFonts w:cs="B Lotus" w:hint="cs"/>
          <w:sz w:val="28"/>
          <w:szCs w:val="28"/>
          <w:rtl/>
          <w:lang w:bidi="fa-IR"/>
        </w:rPr>
        <w:tab/>
        <w:t xml:space="preserve">از ميان انواع چيدن آنها بصورت قوسي و اختصاص ندادن بهترين نقاط ديد، به راهرو مي باشد در اين صورت جهت رعايت </w:t>
      </w:r>
    </w:p>
    <w:p w:rsidR="0038376A" w:rsidRPr="0038376A" w:rsidRDefault="0038376A" w:rsidP="0038376A">
      <w:pPr>
        <w:tabs>
          <w:tab w:val="right" w:pos="0"/>
        </w:tabs>
        <w:bidi/>
        <w:spacing w:line="276" w:lineRule="auto"/>
        <w:ind w:left="-5"/>
        <w:jc w:val="both"/>
        <w:rPr>
          <w:rFonts w:cs="B Lotus"/>
          <w:sz w:val="28"/>
          <w:szCs w:val="28"/>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اصول ايمني هر صندلي نبايد بيش از 15 متر با خروجي فاصله داشته باشد. </w:t>
      </w:r>
    </w:p>
    <w:p w:rsidR="0038376A" w:rsidRPr="0038376A" w:rsidRDefault="00D2015D" w:rsidP="0038376A">
      <w:pPr>
        <w:tabs>
          <w:tab w:val="right" w:pos="0"/>
        </w:tabs>
        <w:bidi/>
        <w:spacing w:line="276" w:lineRule="auto"/>
        <w:ind w:left="-5"/>
        <w:jc w:val="both"/>
        <w:rPr>
          <w:rFonts w:cs="B Lotus"/>
          <w:sz w:val="28"/>
          <w:szCs w:val="28"/>
          <w:lang w:bidi="fa-IR"/>
        </w:rPr>
      </w:pPr>
      <w:r>
        <w:rPr>
          <w:rFonts w:cs="B Lotus"/>
          <w:noProof/>
          <w:sz w:val="28"/>
          <w:szCs w:val="28"/>
        </w:rPr>
        <w:drawing>
          <wp:anchor distT="0" distB="0" distL="114300" distR="114300" simplePos="0" relativeHeight="251690496" behindDoc="1" locked="0" layoutInCell="1" allowOverlap="1">
            <wp:simplePos x="0" y="0"/>
            <wp:positionH relativeFrom="column">
              <wp:posOffset>0</wp:posOffset>
            </wp:positionH>
            <wp:positionV relativeFrom="paragraph">
              <wp:posOffset>60960</wp:posOffset>
            </wp:positionV>
            <wp:extent cx="3086100" cy="1473200"/>
            <wp:effectExtent l="19050" t="0" r="0" b="0"/>
            <wp:wrapTight wrapText="bothSides">
              <wp:wrapPolygon edited="0">
                <wp:start x="-133" y="0"/>
                <wp:lineTo x="-133" y="21228"/>
                <wp:lineTo x="21600" y="21228"/>
                <wp:lineTo x="21600" y="0"/>
                <wp:lineTo x="-133" y="0"/>
              </wp:wrapPolygon>
            </wp:wrapTight>
            <wp:docPr id="105" name="Picture 105" descr="scan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scan0006"/>
                    <pic:cNvPicPr>
                      <a:picLocks noChangeAspect="1" noChangeArrowheads="1"/>
                    </pic:cNvPicPr>
                  </pic:nvPicPr>
                  <pic:blipFill>
                    <a:blip r:embed="rId121"/>
                    <a:srcRect/>
                    <a:stretch>
                      <a:fillRect/>
                    </a:stretch>
                  </pic:blipFill>
                  <pic:spPr bwMode="auto">
                    <a:xfrm>
                      <a:off x="0" y="0"/>
                      <a:ext cx="3086100" cy="147320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89472" behindDoc="1" locked="0" layoutInCell="1" allowOverlap="1">
            <wp:simplePos x="0" y="0"/>
            <wp:positionH relativeFrom="column">
              <wp:align>right</wp:align>
            </wp:positionH>
            <wp:positionV relativeFrom="paragraph">
              <wp:posOffset>60960</wp:posOffset>
            </wp:positionV>
            <wp:extent cx="2517775" cy="1501775"/>
            <wp:effectExtent l="19050" t="0" r="0" b="0"/>
            <wp:wrapTight wrapText="bothSides">
              <wp:wrapPolygon edited="0">
                <wp:start x="-163" y="0"/>
                <wp:lineTo x="-163" y="21372"/>
                <wp:lineTo x="21573" y="21372"/>
                <wp:lineTo x="21573" y="0"/>
                <wp:lineTo x="-163" y="0"/>
              </wp:wrapPolygon>
            </wp:wrapTight>
            <wp:docPr id="104" name="Picture 104" descr="sca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scan0005"/>
                    <pic:cNvPicPr>
                      <a:picLocks noChangeAspect="1" noChangeArrowheads="1"/>
                    </pic:cNvPicPr>
                  </pic:nvPicPr>
                  <pic:blipFill>
                    <a:blip r:embed="rId122" cstate="print"/>
                    <a:srcRect/>
                    <a:stretch>
                      <a:fillRect/>
                    </a:stretch>
                  </pic:blipFill>
                  <pic:spPr bwMode="auto">
                    <a:xfrm>
                      <a:off x="0" y="0"/>
                      <a:ext cx="2517775" cy="1501775"/>
                    </a:xfrm>
                    <a:prstGeom prst="rect">
                      <a:avLst/>
                    </a:prstGeom>
                    <a:noFill/>
                    <a:ln w="9525">
                      <a:noFill/>
                      <a:miter lim="800000"/>
                      <a:headEnd/>
                      <a:tailEnd/>
                    </a:ln>
                  </pic:spPr>
                </pic:pic>
              </a:graphicData>
            </a:graphic>
          </wp:anchor>
        </w:drawing>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         </w:t>
      </w:r>
      <w:r w:rsidRPr="0038376A">
        <w:rPr>
          <w:rFonts w:cs="B Lotus" w:hint="cs"/>
          <w:color w:val="000000"/>
          <w:sz w:val="28"/>
          <w:szCs w:val="28"/>
          <w:rtl/>
        </w:rPr>
        <w:t xml:space="preserve"> </w:t>
      </w:r>
      <w:r w:rsidRPr="0038376A">
        <w:rPr>
          <w:rFonts w:cs="B Lotus" w:hint="cs"/>
          <w:color w:val="000000"/>
          <w:sz w:val="28"/>
          <w:szCs w:val="28"/>
          <w:rtl/>
          <w:lang w:bidi="fa-IR"/>
        </w:rPr>
        <w:t>(4-6)-</w:t>
      </w:r>
      <w:r w:rsidRPr="0038376A">
        <w:rPr>
          <w:rFonts w:cs="B Lotus" w:hint="cs"/>
          <w:sz w:val="28"/>
          <w:szCs w:val="28"/>
          <w:rtl/>
        </w:rPr>
        <w:t xml:space="preserve"> </w:t>
      </w:r>
      <w:r w:rsidRPr="0038376A">
        <w:rPr>
          <w:rFonts w:cs="B Lotus" w:hint="cs"/>
          <w:sz w:val="28"/>
          <w:szCs w:val="28"/>
          <w:rtl/>
          <w:lang w:bidi="fa-IR"/>
        </w:rPr>
        <w:t xml:space="preserve">چيدمان رديفهاي تماشاگران و نحوه دسترسي به آن    </w:t>
      </w:r>
      <w:r w:rsidRPr="0038376A">
        <w:rPr>
          <w:rFonts w:cs="B Lotus" w:hint="cs"/>
          <w:color w:val="000000"/>
          <w:sz w:val="28"/>
          <w:szCs w:val="28"/>
          <w:rtl/>
        </w:rPr>
        <w:t xml:space="preserve">      </w:t>
      </w:r>
      <w:r w:rsidRPr="0038376A">
        <w:rPr>
          <w:rFonts w:cs="B Lotus" w:hint="cs"/>
          <w:color w:val="000000"/>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(4-7)-</w:t>
      </w:r>
      <w:r w:rsidRPr="0038376A">
        <w:rPr>
          <w:rFonts w:cs="B Lotus" w:hint="cs"/>
          <w:sz w:val="28"/>
          <w:szCs w:val="28"/>
          <w:rtl/>
        </w:rPr>
        <w:t xml:space="preserve"> </w:t>
      </w:r>
      <w:r w:rsidRPr="0038376A">
        <w:rPr>
          <w:rFonts w:cs="B Lotus" w:hint="cs"/>
          <w:sz w:val="28"/>
          <w:szCs w:val="28"/>
          <w:rtl/>
          <w:lang w:bidi="fa-IR"/>
        </w:rPr>
        <w:t>شيوه تعيين شيب جايگاه تماشاچيان</w:t>
      </w: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ح-</w:t>
      </w:r>
      <w:r w:rsidRPr="0038376A">
        <w:rPr>
          <w:rFonts w:cs="B Lotus" w:hint="cs"/>
          <w:sz w:val="28"/>
          <w:szCs w:val="28"/>
          <w:rtl/>
          <w:lang w:bidi="fa-IR"/>
        </w:rPr>
        <w:t xml:space="preserve"> بوفه</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استفاده از بوفه در فضاهاي نمايشي معمولاً در فاصله نيم ساعت به شروع نمايش بوده و در تئاترها در فواصل بين نمايش نيز از آن استفاده مي شود. در برخي از كشورها فضاهاي نمايشي جديد به خصوص آنهايي كه تحت حمايت يك گروه ثابت هستند به مرور تبديل به يك مركز اجتماعي شده و ديگر از اين الگو استفاده نمي شود. در اينگونه فضاها به غير از چاي كه بر روي سيني در داخل سالن نمايش عرضه مي شود، بوفه هاي دايمي نيز براي عرضه چاي، نوشيدني هاي شيرين،                                 </w:t>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(4-9)-</w:t>
      </w:r>
      <w:r w:rsidRPr="0038376A">
        <w:rPr>
          <w:rFonts w:cs="B Lotus" w:hint="cs"/>
          <w:sz w:val="28"/>
          <w:szCs w:val="28"/>
          <w:rtl/>
          <w:lang w:bidi="fa-IR"/>
        </w:rPr>
        <w:t xml:space="preserve"> نمونه رختكن بازيگران و تجهيزات آن</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ساندويچ، كيك و تنقلات پيش بيني مي شود. به طور كلي در اينگونه فضاهاي نمايشي خلق يك محل اجتماع جذاب به اندازه امر نمايش اهميت دارد. از اينرو تأمين آسايش تماشاگران از اهميت بسياري برخوردار است. </w:t>
      </w:r>
    </w:p>
    <w:p w:rsidR="0038376A" w:rsidRPr="0038376A" w:rsidRDefault="0038376A" w:rsidP="0038376A">
      <w:pPr>
        <w:tabs>
          <w:tab w:val="right" w:pos="0"/>
        </w:tabs>
        <w:bidi/>
        <w:spacing w:line="276" w:lineRule="auto"/>
        <w:ind w:left="-5"/>
        <w:jc w:val="both"/>
        <w:rPr>
          <w:rFonts w:cs="B Lotus"/>
          <w:sz w:val="28"/>
          <w:szCs w:val="28"/>
          <w:lang w:bidi="fa-IR"/>
        </w:rPr>
      </w:pPr>
      <w:r w:rsidRPr="0038376A">
        <w:rPr>
          <w:rFonts w:cs="B Lotus" w:hint="cs"/>
          <w:sz w:val="28"/>
          <w:szCs w:val="28"/>
          <w:rtl/>
          <w:lang w:bidi="fa-IR"/>
        </w:rPr>
        <w:tab/>
        <w:t>وسعت بوفه به ميزان 5/1 تا 2/1 مترمربع براي هر نفر با تسهيلاتي به ميزان 4/1 تا 9/0 مترمربع براي هر نفر (جهت تهيه غذا، نوشيدني و انبار) محاسبه مي شود.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د-</w:t>
      </w:r>
      <w:r w:rsidRPr="0038376A">
        <w:rPr>
          <w:rFonts w:cs="B Lotus" w:hint="cs"/>
          <w:sz w:val="28"/>
          <w:szCs w:val="28"/>
          <w:rtl/>
          <w:lang w:bidi="fa-IR"/>
        </w:rPr>
        <w:t xml:space="preserve"> نورپردازي صحنه</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نحوه تابيدن منابع نوراني در بالاي صحنه و پلهاي صحنه و پلهاي روشنايي در بالاي جايگاه تماشاگران قرار دارند، معمولاً تحت زاويه اي بين 55 درجه تا 40 درجه است. بطوريكه تمام صحنه را از جلو تا عقب آن توسط يكي از عناصر نوراني و يا ساير آنها، پوشش داده شود. با افزايش ارتفاع منابع نور مي توان دامنه پوشش آنها را نيز افزايش داد.</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b/>
          <w:bCs/>
          <w:noProof/>
          <w:sz w:val="28"/>
          <w:szCs w:val="28"/>
        </w:rPr>
        <w:drawing>
          <wp:anchor distT="0" distB="0" distL="114300" distR="114300" simplePos="0" relativeHeight="251691520" behindDoc="1" locked="0" layoutInCell="1" allowOverlap="1">
            <wp:simplePos x="0" y="0"/>
            <wp:positionH relativeFrom="column">
              <wp:posOffset>-3175</wp:posOffset>
            </wp:positionH>
            <wp:positionV relativeFrom="paragraph">
              <wp:posOffset>29845</wp:posOffset>
            </wp:positionV>
            <wp:extent cx="2517775" cy="1562735"/>
            <wp:effectExtent l="19050" t="0" r="0" b="0"/>
            <wp:wrapTight wrapText="bothSides">
              <wp:wrapPolygon edited="0">
                <wp:start x="-163" y="0"/>
                <wp:lineTo x="-163" y="21328"/>
                <wp:lineTo x="21573" y="21328"/>
                <wp:lineTo x="21573" y="0"/>
                <wp:lineTo x="-163" y="0"/>
              </wp:wrapPolygon>
            </wp:wrapTight>
            <wp:docPr id="106" name="Picture 106" descr="scan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scan0008"/>
                    <pic:cNvPicPr>
                      <a:picLocks noChangeAspect="1" noChangeArrowheads="1"/>
                    </pic:cNvPicPr>
                  </pic:nvPicPr>
                  <pic:blipFill>
                    <a:blip r:embed="rId123" cstate="print"/>
                    <a:srcRect/>
                    <a:stretch>
                      <a:fillRect/>
                    </a:stretch>
                  </pic:blipFill>
                  <pic:spPr bwMode="auto">
                    <a:xfrm>
                      <a:off x="0" y="0"/>
                      <a:ext cx="2517775" cy="1562735"/>
                    </a:xfrm>
                    <a:prstGeom prst="rect">
                      <a:avLst/>
                    </a:prstGeom>
                    <a:noFill/>
                    <a:ln w="9525">
                      <a:noFill/>
                      <a:miter lim="800000"/>
                      <a:headEnd/>
                      <a:tailEnd/>
                    </a:ln>
                  </pic:spPr>
                </pic:pic>
              </a:graphicData>
            </a:graphic>
          </wp:anchor>
        </w:drawing>
      </w:r>
      <w:r w:rsidR="0038376A" w:rsidRPr="0038376A">
        <w:rPr>
          <w:rFonts w:cs="B Lotus" w:hint="cs"/>
          <w:b/>
          <w:bCs/>
          <w:sz w:val="28"/>
          <w:szCs w:val="28"/>
          <w:rtl/>
          <w:lang w:bidi="fa-IR"/>
        </w:rPr>
        <w:t>ذ-</w:t>
      </w:r>
      <w:r w:rsidR="0038376A" w:rsidRPr="0038376A">
        <w:rPr>
          <w:rFonts w:cs="B Lotus" w:hint="cs"/>
          <w:sz w:val="28"/>
          <w:szCs w:val="28"/>
          <w:rtl/>
          <w:lang w:bidi="fa-IR"/>
        </w:rPr>
        <w:t xml:space="preserve"> امور فني نمايش تئاتر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امور فني به طور كلي مربوط به نحوه ارايه و اجراي هنرهاي نمايشي مي شوند. نورپردازي يكي از اين امور است كه ارتباط مستقيمي با معماري فضا پيدا خواهد كرد و جزء تمهيدات معمارانه اي است كه بايد در فضا وجود داشته باشد و در اينجا مورد ارزيابي قرار مي گيرد.</w:t>
      </w:r>
    </w:p>
    <w:p w:rsidR="0038376A" w:rsidRPr="0038376A" w:rsidRDefault="0038376A" w:rsidP="0038376A">
      <w:pPr>
        <w:tabs>
          <w:tab w:val="right" w:pos="0"/>
        </w:tabs>
        <w:bidi/>
        <w:spacing w:line="276" w:lineRule="auto"/>
        <w:ind w:left="-5"/>
        <w:jc w:val="both"/>
        <w:rPr>
          <w:rFonts w:cs="B Lotus" w:hint="cs"/>
          <w:b/>
          <w:bCs/>
          <w:sz w:val="28"/>
          <w:szCs w:val="28"/>
          <w:rtl/>
          <w:lang w:bidi="fa-IR"/>
        </w:rPr>
      </w:pPr>
      <w:r w:rsidRPr="0038376A">
        <w:rPr>
          <w:rFonts w:cs="B Lotus" w:hint="cs"/>
          <w:b/>
          <w:bCs/>
          <w:sz w:val="28"/>
          <w:szCs w:val="28"/>
          <w:rtl/>
          <w:lang w:bidi="fa-IR"/>
        </w:rPr>
        <w:t>ر-</w:t>
      </w:r>
      <w:r w:rsidRPr="0038376A">
        <w:rPr>
          <w:rFonts w:cs="B Lotus" w:hint="cs"/>
          <w:sz w:val="28"/>
          <w:szCs w:val="28"/>
          <w:rtl/>
          <w:lang w:bidi="fa-IR"/>
        </w:rPr>
        <w:t xml:space="preserve"> نورپردازي</w:t>
      </w:r>
      <w:r w:rsidRPr="0038376A">
        <w:rPr>
          <w:rFonts w:cs="B Lotus" w:hint="cs"/>
          <w:b/>
          <w:bCs/>
          <w:sz w:val="28"/>
          <w:szCs w:val="28"/>
          <w:rtl/>
          <w:lang w:bidi="fa-IR"/>
        </w:rPr>
        <w:t xml:space="preserve">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ab/>
      </w:r>
      <w:r w:rsidRPr="0038376A">
        <w:rPr>
          <w:rFonts w:cs="B Lotus" w:hint="cs"/>
          <w:b/>
          <w:bCs/>
          <w:sz w:val="28"/>
          <w:szCs w:val="28"/>
          <w:rtl/>
          <w:lang w:bidi="fa-IR"/>
        </w:rPr>
        <w:tab/>
      </w:r>
      <w:r w:rsidRPr="0038376A">
        <w:rPr>
          <w:rFonts w:cs="B Lotus" w:hint="cs"/>
          <w:b/>
          <w:bCs/>
          <w:sz w:val="28"/>
          <w:szCs w:val="28"/>
          <w:rtl/>
          <w:lang w:bidi="fa-IR"/>
        </w:rPr>
        <w:tab/>
      </w:r>
      <w:r w:rsidRPr="0038376A">
        <w:rPr>
          <w:rFonts w:cs="B Lotus" w:hint="cs"/>
          <w:b/>
          <w:bCs/>
          <w:sz w:val="28"/>
          <w:szCs w:val="28"/>
          <w:rtl/>
          <w:lang w:bidi="fa-IR"/>
        </w:rPr>
        <w:tab/>
      </w:r>
      <w:r w:rsidRPr="0038376A">
        <w:rPr>
          <w:rFonts w:cs="B Lotus" w:hint="cs"/>
          <w:b/>
          <w:bCs/>
          <w:sz w:val="28"/>
          <w:szCs w:val="28"/>
          <w:rtl/>
          <w:lang w:bidi="fa-IR"/>
        </w:rPr>
        <w:tab/>
      </w:r>
      <w:r w:rsidRPr="0038376A">
        <w:rPr>
          <w:rFonts w:cs="B Lotus" w:hint="cs"/>
          <w:b/>
          <w:bCs/>
          <w:sz w:val="28"/>
          <w:szCs w:val="28"/>
          <w:rtl/>
          <w:lang w:bidi="fa-IR"/>
        </w:rPr>
        <w:tab/>
      </w:r>
      <w:r w:rsidRPr="0038376A">
        <w:rPr>
          <w:rFonts w:cs="B Lotus" w:hint="cs"/>
          <w:b/>
          <w:bCs/>
          <w:sz w:val="28"/>
          <w:szCs w:val="28"/>
          <w:rtl/>
          <w:lang w:bidi="fa-IR"/>
        </w:rPr>
        <w:tab/>
      </w:r>
      <w:r w:rsidRPr="0038376A">
        <w:rPr>
          <w:rFonts w:cs="B Lotus" w:hint="cs"/>
          <w:b/>
          <w:bCs/>
          <w:sz w:val="28"/>
          <w:szCs w:val="28"/>
          <w:rtl/>
          <w:lang w:bidi="fa-IR"/>
        </w:rPr>
        <w:tab/>
      </w:r>
      <w:r w:rsidRPr="0038376A">
        <w:rPr>
          <w:rFonts w:cs="B Lotus" w:hint="cs"/>
          <w:b/>
          <w:bCs/>
          <w:sz w:val="28"/>
          <w:szCs w:val="28"/>
          <w:rtl/>
          <w:lang w:bidi="fa-IR"/>
        </w:rPr>
        <w:tab/>
        <w:t xml:space="preserve">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ab/>
      </w:r>
      <w:r w:rsidRPr="0038376A">
        <w:rPr>
          <w:rFonts w:cs="B Lotus" w:hint="cs"/>
          <w:sz w:val="28"/>
          <w:szCs w:val="28"/>
          <w:rtl/>
          <w:lang w:bidi="fa-IR"/>
        </w:rPr>
        <w:t>سيستم هاي كنترل نور بطور كلي براي تنظيم ميزان، جهت، رنگ و شدت نور صحنه بكار مي روند. همچنين از اين سيستم ها براي انتقال آرام از صحنه اي به صحنه ديگر نيز استفاده مي شود. امروزه در فضاهاي مدرن با استفاده از امكانات كامپيوتري و بدون استفاده از تكنيسين، تغييرات نور يك نمايش را به طور خودكار كنترل مي كنند.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الف) روشهاي تابش تصوير: 3 روش جهت اين كار در سينما وجود دارد: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1- روش مستقيم                  2- روش غير مستقيم (تابش در آيينه)            3- تابش از پشت</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در تصوير زير استانداردهاي اتاق پروژكتور مشخص شده است.</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ز-</w:t>
      </w:r>
      <w:r w:rsidRPr="0038376A">
        <w:rPr>
          <w:rFonts w:cs="B Lotus" w:hint="cs"/>
          <w:sz w:val="28"/>
          <w:szCs w:val="28"/>
          <w:rtl/>
          <w:lang w:bidi="fa-IR"/>
        </w:rPr>
        <w:t xml:space="preserve"> تنظيم شرايط محيطي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تنظيم شرايط محيطي فضاهاي نمايشي از جمله امور پيچيده اي است كه لازم است در هنگام طراحي به دقت به آن توجه شود. معيارهاي طراحي براي تأمين روشنايي، شرايط آب و هوايي، سروصدا و نيازهاي ارتباطي مي بايد با عملكردهاي اصلي ساختمان هماهنگ باشد، به گونه اي كه راحتي و ايمني را توأم با انعطاف و تطبيق پذيري لازم امكانپذير سازد.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ژ-</w:t>
      </w:r>
      <w:r w:rsidRPr="0038376A">
        <w:rPr>
          <w:rFonts w:cs="B Lotus" w:hint="cs"/>
          <w:sz w:val="28"/>
          <w:szCs w:val="28"/>
          <w:rtl/>
          <w:lang w:bidi="fa-IR"/>
        </w:rPr>
        <w:t>اكوستيك</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اكوستيك در هر فضاي نمايشي قادر است تا انواع برنامه هاي نمايشي را تحت تأثير قرار دهد و از آنجا كه ايجاد تغييرات اساسي در وضعيت آكوستيك سالنهاي نمايش بسيار دشوار است، از اينرو لازم است تا از ابتدا تصميمات لازم درباره خصوصيات آكوستيكي سالنهاي نمايش گرفته شود. فضاهاي نمايشي بايد در برابر كليه نوفه هاي خارجي ناشي از صداي هواپيما، ترافيك و همهمه افراد در سالن انتظار، عايق باشند و دستگاههاي مكانيكي به گونه اي طراحي شده باشند كه سطح نوفه اي كه در داخل سالن نمايش ايجاد مي شود از يك حد خاص تجاوز نكند.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براي برنامه هاي نمايشي زنده، در صورتيكه حداكثر تعداد تماشاگران 200 نفر باشد لزومي به استفاده از دستگاههاي تقويت صدا نيست و در صورت كاهش فاصله متوسط بين تماشاگران و بازيگران استفاده از تمهيدات اكوستيكي براي نمايشنامه هاي معمولي رضايتبخش مي باشد.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ميزان شيب جايگاه همانقدر كه براي ديد تماشاگران اهميت دارد، براي شنيدن هم مهم است زيرا صدا در هنگام عبور از جايگاه به علت خاصيت جاذب بودن بدن تماشاگران ضعيف مي شود، از اينرو با استفاده از بازتابنده هاي سقفي، بايد حداقل شيب لازم را كه مانع ديد تماشاگران نشود براي جايگاه در نظر گرفت.</w:t>
      </w: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b/>
          <w:bCs/>
          <w:noProof/>
          <w:sz w:val="28"/>
          <w:szCs w:val="28"/>
        </w:rPr>
        <w:drawing>
          <wp:anchor distT="0" distB="0" distL="114300" distR="114300" simplePos="0" relativeHeight="251692544" behindDoc="1" locked="0" layoutInCell="1" allowOverlap="1">
            <wp:simplePos x="0" y="0"/>
            <wp:positionH relativeFrom="column">
              <wp:align>left</wp:align>
            </wp:positionH>
            <wp:positionV relativeFrom="paragraph">
              <wp:posOffset>112395</wp:posOffset>
            </wp:positionV>
            <wp:extent cx="3200400" cy="2173605"/>
            <wp:effectExtent l="19050" t="0" r="0" b="0"/>
            <wp:wrapTight wrapText="bothSides">
              <wp:wrapPolygon edited="0">
                <wp:start x="-129" y="0"/>
                <wp:lineTo x="-129" y="21392"/>
                <wp:lineTo x="21600" y="21392"/>
                <wp:lineTo x="21600" y="0"/>
                <wp:lineTo x="-129" y="0"/>
              </wp:wrapPolygon>
            </wp:wrapTight>
            <wp:docPr id="107" name="Picture 107" descr="scan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scan0011"/>
                    <pic:cNvPicPr>
                      <a:picLocks noChangeAspect="1" noChangeArrowheads="1"/>
                    </pic:cNvPicPr>
                  </pic:nvPicPr>
                  <pic:blipFill>
                    <a:blip r:embed="rId124" cstate="print"/>
                    <a:srcRect/>
                    <a:stretch>
                      <a:fillRect/>
                    </a:stretch>
                  </pic:blipFill>
                  <pic:spPr bwMode="auto">
                    <a:xfrm>
                      <a:off x="0" y="0"/>
                      <a:ext cx="3200400" cy="2173605"/>
                    </a:xfrm>
                    <a:prstGeom prst="rect">
                      <a:avLst/>
                    </a:prstGeom>
                    <a:noFill/>
                    <a:ln w="9525">
                      <a:noFill/>
                      <a:miter lim="800000"/>
                      <a:headEnd/>
                      <a:tailEnd/>
                    </a:ln>
                  </pic:spPr>
                </pic:pic>
              </a:graphicData>
            </a:graphic>
          </wp:anchor>
        </w:drawing>
      </w:r>
      <w:r w:rsidR="0038376A" w:rsidRPr="0038376A">
        <w:rPr>
          <w:rFonts w:cs="B Lotus" w:hint="cs"/>
          <w:b/>
          <w:bCs/>
          <w:sz w:val="28"/>
          <w:szCs w:val="28"/>
          <w:rtl/>
          <w:lang w:bidi="fa-IR"/>
        </w:rPr>
        <w:t>س-</w:t>
      </w:r>
      <w:r w:rsidR="0038376A" w:rsidRPr="0038376A">
        <w:rPr>
          <w:rFonts w:cs="B Lotus" w:hint="cs"/>
          <w:sz w:val="28"/>
          <w:szCs w:val="28"/>
          <w:rtl/>
          <w:lang w:bidi="fa-IR"/>
        </w:rPr>
        <w:t xml:space="preserve"> ارتباط</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همراه با گسترش پيچيدگي هاي فني در فضاهاي نمايشي و ضرورت استفاده از نيروي انساني كارآمد در همه زمينه هاي مربوط به نمايش استفاده از تجهيزات و تسهيلات ارتباطي جامع در اينگونه فضاها ضروري است. اينگونه تجهيزات از يك سو مربوط به كنترل نمايش بوده و از سوي ديگر به موارد استفاده عمومي مربوط مي شوند و هدف از كاربرد آنها كسب اطمينان از اداره منطقي نمايش، حاصل نهايي فعاليت هاي نمايشي است.در تئاتر فعاليت                </w:t>
      </w:r>
      <w:r w:rsidRPr="0038376A">
        <w:rPr>
          <w:rFonts w:cs="B Lotus" w:hint="cs"/>
          <w:color w:val="000000"/>
          <w:sz w:val="28"/>
          <w:szCs w:val="28"/>
          <w:rtl/>
        </w:rPr>
        <w:t xml:space="preserve">تصوير </w:t>
      </w:r>
      <w:r w:rsidRPr="0038376A">
        <w:rPr>
          <w:rFonts w:cs="B Lotus" w:hint="cs"/>
          <w:color w:val="000000"/>
          <w:sz w:val="28"/>
          <w:szCs w:val="28"/>
          <w:rtl/>
          <w:lang w:bidi="fa-IR"/>
        </w:rPr>
        <w:t>(4-11)-</w:t>
      </w:r>
      <w:r w:rsidRPr="0038376A">
        <w:rPr>
          <w:rFonts w:cs="B Lotus" w:hint="cs"/>
          <w:sz w:val="28"/>
          <w:szCs w:val="28"/>
          <w:rtl/>
          <w:lang w:bidi="fa-IR"/>
        </w:rPr>
        <w:t xml:space="preserve">  طراحي آكوستيكي سقف براي ايجاد كيفيت شنيداري مطلوب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 اصلي توسط مدير صحنه صورت مي گيرد كه با استفاده از وسايل مختلف ارتباطي با تمام ساختمان و از جمله اتاقهاي كار و كنترل ارتباط برقرار مي كند. در ساختمانهاي كاملاً مجهز از طريق رله نمايش بوسيله تلويزيون مدار بسته، اداره كنترل در نمايش و ساير امور باقابليت بهتري امكان پذير گرديده است. در تئاترهاي بزرگ معمولاً براي برقراري ارتباط با يكديگر از   گوشي هايي كه داراي بازوي متحرك بوده بر روي سر نصب مي شود نيز استفاده مي شود.</w:t>
      </w:r>
    </w:p>
    <w:p w:rsidR="0038376A" w:rsidRPr="0038376A" w:rsidRDefault="0038376A" w:rsidP="0038376A">
      <w:pPr>
        <w:pStyle w:val="Heading2"/>
        <w:bidi/>
        <w:spacing w:line="276" w:lineRule="auto"/>
        <w:jc w:val="both"/>
        <w:rPr>
          <w:rFonts w:cs="B Lotus" w:hint="cs"/>
          <w:rtl/>
          <w:lang w:bidi="fa-IR"/>
        </w:rPr>
      </w:pPr>
      <w:bookmarkStart w:id="19" w:name="_Toc141773211"/>
      <w:r w:rsidRPr="0038376A">
        <w:rPr>
          <w:rFonts w:cs="B Lotus" w:hint="cs"/>
          <w:rtl/>
          <w:lang w:bidi="fa-IR"/>
        </w:rPr>
        <w:t>كتابخانه</w:t>
      </w:r>
      <w:bookmarkEnd w:id="19"/>
      <w:r w:rsidRPr="0038376A">
        <w:rPr>
          <w:rFonts w:cs="B Lotus" w:hint="cs"/>
          <w:rtl/>
          <w:lang w:bidi="fa-IR"/>
        </w:rPr>
        <w:t xml:space="preserve"> </w:t>
      </w:r>
    </w:p>
    <w:p w:rsidR="0038376A" w:rsidRPr="0038376A" w:rsidRDefault="00D2015D" w:rsidP="0038376A">
      <w:pPr>
        <w:bidi/>
        <w:spacing w:line="276" w:lineRule="auto"/>
        <w:ind w:hanging="470"/>
        <w:jc w:val="both"/>
        <w:rPr>
          <w:rFonts w:cs="B Lotus" w:hint="cs"/>
          <w:sz w:val="28"/>
          <w:szCs w:val="28"/>
          <w:rtl/>
          <w:lang w:bidi="fa-IR"/>
        </w:rPr>
      </w:pPr>
      <w:r>
        <w:rPr>
          <w:rFonts w:cs="B Lotus"/>
          <w:noProof/>
          <w:sz w:val="28"/>
          <w:szCs w:val="28"/>
        </w:rPr>
        <w:drawing>
          <wp:anchor distT="0" distB="0" distL="114300" distR="114300" simplePos="0" relativeHeight="251708928" behindDoc="1" locked="0" layoutInCell="1" allowOverlap="1">
            <wp:simplePos x="0" y="0"/>
            <wp:positionH relativeFrom="column">
              <wp:posOffset>0</wp:posOffset>
            </wp:positionH>
            <wp:positionV relativeFrom="paragraph">
              <wp:posOffset>103505</wp:posOffset>
            </wp:positionV>
            <wp:extent cx="2400300" cy="1802130"/>
            <wp:effectExtent l="19050" t="0" r="0" b="0"/>
            <wp:wrapTight wrapText="bothSides">
              <wp:wrapPolygon edited="0">
                <wp:start x="-171" y="0"/>
                <wp:lineTo x="-171" y="21463"/>
                <wp:lineTo x="21600" y="21463"/>
                <wp:lineTo x="21600" y="0"/>
                <wp:lineTo x="-171" y="0"/>
              </wp:wrapPolygon>
            </wp:wrapTight>
            <wp:docPr id="123" name="Picture 123" descr="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291"/>
                    <pic:cNvPicPr>
                      <a:picLocks noChangeAspect="1" noChangeArrowheads="1"/>
                    </pic:cNvPicPr>
                  </pic:nvPicPr>
                  <pic:blipFill>
                    <a:blip r:embed="rId125"/>
                    <a:srcRect/>
                    <a:stretch>
                      <a:fillRect/>
                    </a:stretch>
                  </pic:blipFill>
                  <pic:spPr bwMode="auto">
                    <a:xfrm>
                      <a:off x="0" y="0"/>
                      <a:ext cx="2400300" cy="180213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ab/>
        <w:t xml:space="preserve">كتابخانه يكي از اركان مهم و اساسي يك مركز فرهنگي، هنري است. فضايي است كه در آن مراجعه كنندگان از طريق كتب با دنياهاي بسياري ارتباط برقرار مي كنند. بخش كتابخانه براي استفاده هنرمندان در اين مجموعه و در عين حال ساير هنرمندان در نظر گرفته شده است. كه داراي ه بخش عمده مي‌شود.   1ـ كتابخانه   2ـ بخش مجلات و نشريات    3ـ بخش سمعي و بصري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در طرح مجموعه دو كتابخانه پيش‌بيني شده كتابخانه هنرمندان كه درون خود مجموعه قرار دارد و كتابخانه كودك.</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sz w:val="28"/>
          <w:szCs w:val="28"/>
          <w:rtl/>
          <w:lang w:bidi="fa-IR"/>
        </w:rPr>
        <w:tab/>
        <w:t>اين كتابخانه با 60000 جلد كتاب در سطح منطقه فعاليت دارد (رجوع به ظرفيت تعداد كتابها بر اساس تعداد استفاده كننده ها). كتابخانه اين مركز به روي عامه مردم گشوده بوده وبه مراجعين امكان دسترسي مستقيم به كتاب را داده شده و در صورت نياز مي توانند كتابها را (به جز كتابهاي مرجع) به صورت امانت در اختيار داشته باشند.</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فضاهاي مختلف كتابخانه:</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rtl/>
          <w:lang w:bidi="fa-IR"/>
        </w:rPr>
      </w:pPr>
      <w:r w:rsidRPr="0038376A">
        <w:rPr>
          <w:rFonts w:cs="B Lotus" w:hint="cs"/>
          <w:sz w:val="28"/>
          <w:szCs w:val="28"/>
          <w:rtl/>
          <w:lang w:bidi="fa-IR"/>
        </w:rPr>
        <w:t>ورودي</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هال ورودي</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فضاي سرويسها به تعداد لازم در رابطه با ظرفيت كتابخانه</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سايت مجلات و نشريات (مرتبط با سالن مطالعه)</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مخزن كتاب و ساير وسايل اضافي</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سالن مطالعه اصلي</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قسمت مراجعه و تحويل كتاب و امانات</w:t>
      </w:r>
    </w:p>
    <w:p w:rsidR="0038376A" w:rsidRPr="0038376A" w:rsidRDefault="0038376A" w:rsidP="0038376A">
      <w:pPr>
        <w:bidi/>
        <w:spacing w:line="276" w:lineRule="auto"/>
        <w:ind w:left="-6"/>
        <w:jc w:val="both"/>
        <w:rPr>
          <w:rFonts w:cs="B Lotus" w:hint="cs"/>
          <w:sz w:val="28"/>
          <w:szCs w:val="28"/>
          <w:rtl/>
          <w:lang w:bidi="fa-IR"/>
        </w:rPr>
      </w:pPr>
      <w:r w:rsidRPr="0038376A">
        <w:rPr>
          <w:rFonts w:cs="B Lotus" w:hint="cs"/>
          <w:sz w:val="28"/>
          <w:szCs w:val="28"/>
          <w:rtl/>
          <w:lang w:bidi="fa-IR"/>
        </w:rPr>
        <w:tab/>
        <w:t>چگونگي ارتباط و در دسترس قرار گرفتن كتابهاي جمع آوري كه به صورت سالن هاي قرايت (عمومي و اختصاصي) نمود پيدا مي كند، بايستي با كنترل دقيق طراحي شود. از نظر سهولت دسترسي و نتيجتاً مطالعه سريع تر و راحت تر، سيستم باز بهتر به نظر مي رسد كه بايستي مشكل حفاظت از منابع نيز در نظر گرفته شود.</w:t>
      </w:r>
    </w:p>
    <w:p w:rsidR="0038376A" w:rsidRPr="0038376A" w:rsidRDefault="0038376A" w:rsidP="0038376A">
      <w:pPr>
        <w:bidi/>
        <w:spacing w:line="276" w:lineRule="auto"/>
        <w:ind w:firstLine="6"/>
        <w:jc w:val="both"/>
        <w:rPr>
          <w:rFonts w:cs="B Lotus" w:hint="cs"/>
          <w:b/>
          <w:bCs/>
          <w:sz w:val="28"/>
          <w:szCs w:val="28"/>
          <w:rtl/>
          <w:lang w:bidi="fa-IR"/>
        </w:rPr>
      </w:pPr>
      <w:r w:rsidRPr="0038376A">
        <w:rPr>
          <w:rFonts w:cs="B Lotus" w:hint="cs"/>
          <w:b/>
          <w:bCs/>
          <w:sz w:val="28"/>
          <w:szCs w:val="28"/>
          <w:rtl/>
          <w:lang w:bidi="fa-IR"/>
        </w:rPr>
        <w:t>نظام عملكردي كتابخانه:</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در يك كتابخانه سه عنصر اصلي وجود دارد.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1ـ منابع: كه به علت اصلي ايجاد كتابخانه‌اند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2ـ مراجعين: كه استفاده كنندگان از كتابخانه و هدف غايي كتابخانه‌اند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3ـ كادر كتابخانه: كه در خدمت دو دته بالا و ضامن موفقيت كتابخانه‌اند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استفاده كنندگان كتابخانه: استفاده كنندگان كتابخانه به دو دسته تقسيم مي‌شوند مراجعين و كارمندان </w:t>
      </w:r>
    </w:p>
    <w:p w:rsidR="0038376A" w:rsidRPr="0038376A" w:rsidRDefault="0038376A" w:rsidP="0038376A">
      <w:pPr>
        <w:bidi/>
        <w:spacing w:line="276" w:lineRule="auto"/>
        <w:ind w:left="6" w:firstLine="6"/>
        <w:jc w:val="both"/>
        <w:rPr>
          <w:rFonts w:cs="B Lotus" w:hint="cs"/>
          <w:sz w:val="28"/>
          <w:szCs w:val="28"/>
          <w:rtl/>
          <w:lang w:bidi="fa-IR"/>
        </w:rPr>
      </w:pPr>
      <w:r w:rsidRPr="0038376A">
        <w:rPr>
          <w:rFonts w:cs="B Lotus" w:hint="cs"/>
          <w:sz w:val="28"/>
          <w:szCs w:val="28"/>
          <w:rtl/>
          <w:lang w:bidi="fa-IR"/>
        </w:rPr>
        <w:t>1ـ مراجعين : مراجعين اين كتابخانه عمدتاً هنرجويان، دانشجويان و دانش پژوهان و دانش آموزان هستند كه به منظور زير به كتابخانه مراجعه مي‌نمايند.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ـ دريافت كتاب و مطالعه آن در خارج از محيط كتابخانه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ـ دريافت كتاب و مطالعه آن در كتابخانه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ـ استفاده از امكانات كتابخانه جهت مطالعه منابعي كه خود همراه آورده‌اند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ـ استفاده از منابع سمعي و بصري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ـ استفاده از شبكه هاي اطلاع رساني رايانه‌اي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2ـ كارمندان كتابخانه : كارمندان مستقر در كتابخانه نيز به دو دسته تقسيم مي‌شوند. خدمات مراجعين و فني و اداري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خدمات مراجعين: اين عده از كاركنان، امور صدور كارت، امانت دادن كتاب و پس گرفتن امانات و خدمات كتابشناسي و ... را بر عهده دارند.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فني و اداري: اين عده از كارمندان، ارتباط مستقيمي با مراجعين نداشته، امور فيش برداري، صحافي، سفارش و دريافت و عمليات مديريتي سرپرستي و مالي و ... را بر عهده خواهند داشت.</w:t>
      </w:r>
    </w:p>
    <w:p w:rsidR="0038376A" w:rsidRPr="0038376A" w:rsidRDefault="006941AB" w:rsidP="0038376A">
      <w:pPr>
        <w:bidi/>
        <w:spacing w:line="276" w:lineRule="auto"/>
        <w:ind w:left="-6"/>
        <w:jc w:val="both"/>
        <w:rPr>
          <w:rFonts w:cs="B Lotus" w:hint="cs"/>
          <w:sz w:val="28"/>
          <w:szCs w:val="28"/>
          <w:rtl/>
          <w:lang w:bidi="fa-IR"/>
        </w:rPr>
      </w:pPr>
      <w:r>
        <w:rPr>
          <w:rFonts w:cs="B Lotus"/>
          <w:b/>
          <w:bCs/>
          <w:sz w:val="28"/>
          <w:szCs w:val="28"/>
          <w:rtl/>
          <w:lang w:bidi="fa-IR"/>
        </w:rPr>
        <w:br w:type="page"/>
      </w:r>
      <w:r w:rsidR="0038376A" w:rsidRPr="0038376A">
        <w:rPr>
          <w:rFonts w:cs="B Lotus" w:hint="cs"/>
          <w:b/>
          <w:bCs/>
          <w:sz w:val="28"/>
          <w:szCs w:val="28"/>
          <w:rtl/>
          <w:lang w:bidi="fa-IR"/>
        </w:rPr>
        <w:t>الف-</w:t>
      </w:r>
      <w:r w:rsidR="0038376A" w:rsidRPr="0038376A">
        <w:rPr>
          <w:rFonts w:cs="B Lotus" w:hint="cs"/>
          <w:sz w:val="28"/>
          <w:szCs w:val="28"/>
          <w:rtl/>
          <w:lang w:bidi="fa-IR"/>
        </w:rPr>
        <w:t xml:space="preserve"> استاندارد وفضاهاي مورد نياز كتابخانه عمومي</w:t>
      </w:r>
    </w:p>
    <w:tbl>
      <w:tblPr>
        <w:bidiVisual/>
        <w:tblW w:w="5670" w:type="dxa"/>
        <w:jc w:val="center"/>
        <w:tblBorders>
          <w:top w:val="single" w:sz="12" w:space="0" w:color="000000"/>
          <w:left w:val="single" w:sz="12" w:space="0" w:color="000000"/>
          <w:bottom w:val="single" w:sz="12" w:space="0" w:color="000000"/>
          <w:right w:val="single" w:sz="12" w:space="0" w:color="000000"/>
        </w:tblBorders>
        <w:tblLook w:val="01E0"/>
      </w:tblPr>
      <w:tblGrid>
        <w:gridCol w:w="1918"/>
        <w:gridCol w:w="1570"/>
        <w:gridCol w:w="2182"/>
      </w:tblGrid>
      <w:tr w:rsidR="0038376A" w:rsidRPr="0038376A" w:rsidTr="0038376A">
        <w:trPr>
          <w:trHeight w:val="441"/>
          <w:jc w:val="center"/>
        </w:trPr>
        <w:tc>
          <w:tcPr>
            <w:tcW w:w="1918"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جمعيت زير پوشش</w:t>
            </w:r>
          </w:p>
        </w:tc>
        <w:tc>
          <w:tcPr>
            <w:tcW w:w="1570"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براي هر 1000 نفر</w:t>
            </w:r>
          </w:p>
        </w:tc>
        <w:tc>
          <w:tcPr>
            <w:tcW w:w="218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ملاحضات</w:t>
            </w:r>
          </w:p>
        </w:tc>
      </w:tr>
      <w:tr w:rsidR="0038376A" w:rsidRPr="0038376A" w:rsidTr="0038376A">
        <w:trPr>
          <w:jc w:val="center"/>
        </w:trPr>
        <w:tc>
          <w:tcPr>
            <w:tcW w:w="1918"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10000 تا 20000</w:t>
            </w:r>
          </w:p>
        </w:tc>
        <w:tc>
          <w:tcPr>
            <w:tcW w:w="157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42 متر مربع</w:t>
            </w:r>
          </w:p>
        </w:tc>
        <w:tc>
          <w:tcPr>
            <w:tcW w:w="218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 xml:space="preserve">ارقام حدودي بوده و 20000 مي تواند </w:t>
            </w:r>
          </w:p>
        </w:tc>
      </w:tr>
      <w:tr w:rsidR="0038376A" w:rsidRPr="0038376A" w:rsidTr="0038376A">
        <w:trPr>
          <w:jc w:val="center"/>
        </w:trPr>
        <w:tc>
          <w:tcPr>
            <w:tcW w:w="1918"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20000 تا 25000</w:t>
            </w:r>
          </w:p>
        </w:tc>
        <w:tc>
          <w:tcPr>
            <w:tcW w:w="157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39 متر مربع</w:t>
            </w:r>
          </w:p>
        </w:tc>
        <w:tc>
          <w:tcPr>
            <w:tcW w:w="218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مورد بازبيني قرار گيرد. اين ارقام فضاهاي</w:t>
            </w:r>
          </w:p>
        </w:tc>
      </w:tr>
      <w:tr w:rsidR="0038376A" w:rsidRPr="0038376A" w:rsidTr="0038376A">
        <w:trPr>
          <w:jc w:val="center"/>
        </w:trPr>
        <w:tc>
          <w:tcPr>
            <w:tcW w:w="1918"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25000 تا 65000</w:t>
            </w:r>
          </w:p>
        </w:tc>
        <w:tc>
          <w:tcPr>
            <w:tcW w:w="157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35 متر مربع</w:t>
            </w:r>
          </w:p>
        </w:tc>
        <w:tc>
          <w:tcPr>
            <w:tcW w:w="218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فوق برنامه را مثل سالن كنفرانس ونمايشگاه</w:t>
            </w:r>
          </w:p>
        </w:tc>
      </w:tr>
      <w:tr w:rsidR="0038376A" w:rsidRPr="0038376A" w:rsidTr="0038376A">
        <w:trPr>
          <w:jc w:val="center"/>
        </w:trPr>
        <w:tc>
          <w:tcPr>
            <w:tcW w:w="1918"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65000 تا 100000</w:t>
            </w:r>
          </w:p>
        </w:tc>
        <w:tc>
          <w:tcPr>
            <w:tcW w:w="157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31 متر مربع</w:t>
            </w:r>
          </w:p>
        </w:tc>
        <w:tc>
          <w:tcPr>
            <w:tcW w:w="218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شامل نمي شود</w:t>
            </w:r>
          </w:p>
        </w:tc>
      </w:tr>
      <w:tr w:rsidR="0038376A" w:rsidRPr="0038376A" w:rsidTr="0038376A">
        <w:trPr>
          <w:jc w:val="center"/>
        </w:trPr>
        <w:tc>
          <w:tcPr>
            <w:tcW w:w="1918" w:type="dxa"/>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r w:rsidRPr="0038376A">
              <w:rPr>
                <w:rFonts w:cs="B Lotus" w:hint="cs"/>
                <w:b/>
                <w:bCs/>
                <w:color w:val="000080"/>
                <w:sz w:val="28"/>
                <w:szCs w:val="28"/>
                <w:rtl/>
                <w:lang w:bidi="fa-IR"/>
              </w:rPr>
              <w:t>روي 100000</w:t>
            </w:r>
          </w:p>
        </w:tc>
        <w:tc>
          <w:tcPr>
            <w:tcW w:w="1570" w:type="dxa"/>
            <w:tcBorders>
              <w:top w:val="single" w:sz="12" w:space="0" w:color="000000"/>
            </w:tcBorders>
            <w:shd w:val="solid" w:color="FFFFFF"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28 متر مربع</w:t>
            </w:r>
          </w:p>
        </w:tc>
        <w:tc>
          <w:tcPr>
            <w:tcW w:w="2182" w:type="dxa"/>
            <w:tcBorders>
              <w:top w:val="single" w:sz="12" w:space="0" w:color="000000"/>
            </w:tcBorders>
            <w:shd w:val="solid" w:color="FFFFFF" w:fill="FFFFFF"/>
          </w:tcPr>
          <w:p w:rsidR="0038376A" w:rsidRPr="0038376A" w:rsidRDefault="0038376A" w:rsidP="0038376A">
            <w:pPr>
              <w:bidi/>
              <w:spacing w:line="276" w:lineRule="auto"/>
              <w:jc w:val="both"/>
              <w:rPr>
                <w:rFonts w:cs="B Lotus" w:hint="cs"/>
                <w:color w:val="000080"/>
                <w:sz w:val="28"/>
                <w:szCs w:val="28"/>
                <w:rtl/>
                <w:lang w:bidi="fa-IR"/>
              </w:rPr>
            </w:pPr>
          </w:p>
        </w:tc>
      </w:tr>
    </w:tbl>
    <w:p w:rsidR="0038376A" w:rsidRPr="0038376A" w:rsidRDefault="0038376A" w:rsidP="0038376A">
      <w:pPr>
        <w:bidi/>
        <w:spacing w:line="276" w:lineRule="auto"/>
        <w:ind w:left="-20"/>
        <w:jc w:val="both"/>
        <w:rPr>
          <w:rFonts w:cs="B Lotus" w:hint="cs"/>
          <w:b/>
          <w:bCs/>
          <w:sz w:val="28"/>
          <w:szCs w:val="28"/>
          <w:rtl/>
          <w:lang w:bidi="fa-IR"/>
        </w:rPr>
      </w:pPr>
      <w:r w:rsidRPr="0038376A">
        <w:rPr>
          <w:rFonts w:cs="B Lotus" w:hint="cs"/>
          <w:sz w:val="28"/>
          <w:szCs w:val="28"/>
          <w:rtl/>
          <w:lang w:bidi="fa-IR"/>
        </w:rPr>
        <w:t>جدول( 4-</w:t>
      </w:r>
      <w:r w:rsidRPr="0038376A">
        <w:rPr>
          <w:rFonts w:cs="B Lotus" w:hint="cs"/>
          <w:b/>
          <w:bCs/>
          <w:sz w:val="28"/>
          <w:szCs w:val="28"/>
          <w:rtl/>
          <w:lang w:bidi="fa-IR"/>
        </w:rPr>
        <w:t>1)</w:t>
      </w:r>
    </w:p>
    <w:p w:rsidR="0038376A" w:rsidRPr="0038376A" w:rsidRDefault="0038376A" w:rsidP="0038376A">
      <w:pPr>
        <w:bidi/>
        <w:spacing w:line="276" w:lineRule="auto"/>
        <w:ind w:left="-20"/>
        <w:jc w:val="both"/>
        <w:rPr>
          <w:rFonts w:cs="B Lotus" w:hint="cs"/>
          <w:b/>
          <w:bCs/>
          <w:sz w:val="28"/>
          <w:szCs w:val="28"/>
          <w:rtl/>
          <w:lang w:bidi="fa-IR"/>
        </w:rPr>
      </w:pPr>
    </w:p>
    <w:tbl>
      <w:tblPr>
        <w:bidiVisual/>
        <w:tblW w:w="8505" w:type="dxa"/>
        <w:jc w:val="center"/>
        <w:tblBorders>
          <w:top w:val="single" w:sz="12" w:space="0" w:color="000000"/>
          <w:left w:val="single" w:sz="12" w:space="0" w:color="000000"/>
          <w:bottom w:val="single" w:sz="12" w:space="0" w:color="000000"/>
          <w:right w:val="single" w:sz="12" w:space="0" w:color="000000"/>
        </w:tblBorders>
        <w:tblLook w:val="01E0"/>
      </w:tblPr>
      <w:tblGrid>
        <w:gridCol w:w="1702"/>
        <w:gridCol w:w="1477"/>
        <w:gridCol w:w="1503"/>
        <w:gridCol w:w="3823"/>
      </w:tblGrid>
      <w:tr w:rsidR="0038376A" w:rsidRPr="0038376A" w:rsidTr="0038376A">
        <w:trPr>
          <w:jc w:val="center"/>
        </w:trPr>
        <w:tc>
          <w:tcPr>
            <w:tcW w:w="2020"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جمعيت زير پوشش</w:t>
            </w:r>
          </w:p>
        </w:tc>
        <w:tc>
          <w:tcPr>
            <w:tcW w:w="1736"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جلد</w:t>
            </w:r>
          </w:p>
        </w:tc>
        <w:tc>
          <w:tcPr>
            <w:tcW w:w="1831"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سطج متر مربع</w:t>
            </w:r>
          </w:p>
        </w:tc>
        <w:tc>
          <w:tcPr>
            <w:tcW w:w="488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ملاحضات</w:t>
            </w:r>
          </w:p>
        </w:tc>
      </w:tr>
      <w:tr w:rsidR="0038376A" w:rsidRPr="0038376A" w:rsidTr="0038376A">
        <w:trPr>
          <w:jc w:val="center"/>
        </w:trPr>
        <w:tc>
          <w:tcPr>
            <w:tcW w:w="2020"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3000</w:t>
            </w:r>
          </w:p>
        </w:tc>
        <w:tc>
          <w:tcPr>
            <w:tcW w:w="173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4000</w:t>
            </w:r>
          </w:p>
        </w:tc>
        <w:tc>
          <w:tcPr>
            <w:tcW w:w="183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c>
          <w:tcPr>
            <w:tcW w:w="48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تسهيلات دسترسي باز</w:t>
            </w:r>
            <w:r w:rsidRPr="0038376A">
              <w:rPr>
                <w:rFonts w:cs="B Lotus"/>
                <w:color w:val="000080"/>
                <w:position w:val="-6"/>
                <w:sz w:val="28"/>
                <w:szCs w:val="28"/>
                <w:rtl/>
                <w:lang w:bidi="fa-IR"/>
              </w:rPr>
              <w:object w:dxaOrig="400" w:dyaOrig="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1.5pt" o:ole="">
                  <v:imagedata r:id="rId126" o:title=""/>
                </v:shape>
                <o:OLEObject Type="Embed" ProgID="Equation.3" ShapeID="_x0000_i1025" DrawAspect="Content" ObjectID="_1415703468" r:id="rId127"/>
              </w:object>
            </w:r>
            <w:r w:rsidRPr="0038376A">
              <w:rPr>
                <w:rFonts w:cs="B Lotus" w:hint="cs"/>
                <w:color w:val="000080"/>
                <w:sz w:val="28"/>
                <w:szCs w:val="28"/>
                <w:rtl/>
                <w:lang w:bidi="fa-IR"/>
              </w:rPr>
              <w:t xml:space="preserve"> 15/1000 جلد اما مساحت</w:t>
            </w:r>
          </w:p>
        </w:tc>
      </w:tr>
      <w:tr w:rsidR="0038376A" w:rsidRPr="0038376A" w:rsidTr="0038376A">
        <w:trPr>
          <w:jc w:val="center"/>
        </w:trPr>
        <w:tc>
          <w:tcPr>
            <w:tcW w:w="2020"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5000</w:t>
            </w:r>
          </w:p>
        </w:tc>
        <w:tc>
          <w:tcPr>
            <w:tcW w:w="173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4000</w:t>
            </w:r>
          </w:p>
        </w:tc>
        <w:tc>
          <w:tcPr>
            <w:tcW w:w="183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c>
          <w:tcPr>
            <w:tcW w:w="48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 xml:space="preserve">حداقل 100 متر مربع شامل عبور و مرور موضعي-  </w:t>
            </w:r>
          </w:p>
        </w:tc>
      </w:tr>
      <w:tr w:rsidR="0038376A" w:rsidRPr="0038376A" w:rsidTr="0038376A">
        <w:trPr>
          <w:jc w:val="center"/>
        </w:trPr>
        <w:tc>
          <w:tcPr>
            <w:tcW w:w="2020"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10000</w:t>
            </w:r>
          </w:p>
        </w:tc>
        <w:tc>
          <w:tcPr>
            <w:tcW w:w="173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6000</w:t>
            </w:r>
          </w:p>
        </w:tc>
        <w:tc>
          <w:tcPr>
            <w:tcW w:w="183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c>
          <w:tcPr>
            <w:tcW w:w="48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 xml:space="preserve">پيشخوان كاركنان- مكانهاي نشستن براي كساني كه </w:t>
            </w:r>
          </w:p>
        </w:tc>
      </w:tr>
      <w:tr w:rsidR="0038376A" w:rsidRPr="0038376A" w:rsidTr="0038376A">
        <w:trPr>
          <w:jc w:val="center"/>
        </w:trPr>
        <w:tc>
          <w:tcPr>
            <w:tcW w:w="2020"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20000</w:t>
            </w:r>
          </w:p>
        </w:tc>
        <w:tc>
          <w:tcPr>
            <w:tcW w:w="173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12000</w:t>
            </w:r>
          </w:p>
        </w:tc>
        <w:tc>
          <w:tcPr>
            <w:tcW w:w="183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180</w:t>
            </w:r>
          </w:p>
        </w:tc>
        <w:tc>
          <w:tcPr>
            <w:tcW w:w="48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بين قفسه راه مي روند.</w:t>
            </w:r>
          </w:p>
        </w:tc>
      </w:tr>
      <w:tr w:rsidR="0038376A" w:rsidRPr="0038376A" w:rsidTr="0038376A">
        <w:trPr>
          <w:jc w:val="center"/>
        </w:trPr>
        <w:tc>
          <w:tcPr>
            <w:tcW w:w="2020" w:type="dxa"/>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40000</w:t>
            </w:r>
          </w:p>
        </w:tc>
        <w:tc>
          <w:tcPr>
            <w:tcW w:w="173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24000</w:t>
            </w:r>
          </w:p>
        </w:tc>
        <w:tc>
          <w:tcPr>
            <w:tcW w:w="183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360</w:t>
            </w:r>
          </w:p>
        </w:tc>
        <w:tc>
          <w:tcPr>
            <w:tcW w:w="48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38376A">
        <w:trPr>
          <w:jc w:val="center"/>
        </w:trPr>
        <w:tc>
          <w:tcPr>
            <w:tcW w:w="2020" w:type="dxa"/>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r w:rsidRPr="0038376A">
              <w:rPr>
                <w:rFonts w:cs="B Lotus" w:hint="cs"/>
                <w:b/>
                <w:bCs/>
                <w:color w:val="000080"/>
                <w:sz w:val="28"/>
                <w:szCs w:val="28"/>
                <w:rtl/>
                <w:lang w:bidi="fa-IR"/>
              </w:rPr>
              <w:t>60000</w:t>
            </w:r>
          </w:p>
        </w:tc>
        <w:tc>
          <w:tcPr>
            <w:tcW w:w="1736" w:type="dxa"/>
            <w:tcBorders>
              <w:top w:val="single" w:sz="12" w:space="0" w:color="000000"/>
            </w:tcBorders>
            <w:shd w:val="solid" w:color="FFFFFF"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24000</w:t>
            </w:r>
          </w:p>
        </w:tc>
        <w:tc>
          <w:tcPr>
            <w:tcW w:w="1831" w:type="dxa"/>
            <w:tcBorders>
              <w:top w:val="single" w:sz="12" w:space="0" w:color="000000"/>
            </w:tcBorders>
            <w:shd w:val="solid" w:color="FFFFFF"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360</w:t>
            </w:r>
          </w:p>
        </w:tc>
        <w:tc>
          <w:tcPr>
            <w:tcW w:w="4884" w:type="dxa"/>
            <w:tcBorders>
              <w:top w:val="single" w:sz="12" w:space="0" w:color="000000"/>
            </w:tcBorders>
            <w:shd w:val="solid" w:color="FFFFFF" w:fill="FFFFFF"/>
          </w:tcPr>
          <w:p w:rsidR="0038376A" w:rsidRPr="0038376A" w:rsidRDefault="0038376A" w:rsidP="0038376A">
            <w:pPr>
              <w:bidi/>
              <w:spacing w:line="276" w:lineRule="auto"/>
              <w:jc w:val="both"/>
              <w:rPr>
                <w:rFonts w:cs="B Lotus" w:hint="cs"/>
                <w:color w:val="000080"/>
                <w:sz w:val="28"/>
                <w:szCs w:val="28"/>
                <w:rtl/>
                <w:lang w:bidi="fa-IR"/>
              </w:rPr>
            </w:pPr>
          </w:p>
        </w:tc>
      </w:tr>
    </w:tbl>
    <w:p w:rsidR="0038376A" w:rsidRPr="0038376A" w:rsidRDefault="0038376A" w:rsidP="0038376A">
      <w:pPr>
        <w:bidi/>
        <w:spacing w:line="276" w:lineRule="auto"/>
        <w:ind w:left="-62"/>
        <w:jc w:val="both"/>
        <w:rPr>
          <w:rFonts w:cs="B Lotus" w:hint="cs"/>
          <w:sz w:val="28"/>
          <w:szCs w:val="28"/>
          <w:rtl/>
          <w:lang w:bidi="fa-IR"/>
        </w:rPr>
      </w:pPr>
      <w:r w:rsidRPr="0038376A">
        <w:rPr>
          <w:rFonts w:cs="B Lotus" w:hint="cs"/>
          <w:sz w:val="28"/>
          <w:szCs w:val="28"/>
          <w:rtl/>
          <w:lang w:bidi="fa-IR"/>
        </w:rPr>
        <w:t>جدول(4-2)</w:t>
      </w:r>
    </w:p>
    <w:p w:rsidR="0038376A" w:rsidRPr="0038376A" w:rsidRDefault="0038376A" w:rsidP="0038376A">
      <w:pPr>
        <w:bidi/>
        <w:spacing w:line="276" w:lineRule="auto"/>
        <w:ind w:left="70"/>
        <w:jc w:val="both"/>
        <w:rPr>
          <w:rFonts w:cs="B Lotus" w:hint="cs"/>
          <w:sz w:val="28"/>
          <w:szCs w:val="28"/>
          <w:rtl/>
          <w:lang w:bidi="fa-IR"/>
        </w:rPr>
      </w:pPr>
      <w:r w:rsidRPr="0038376A">
        <w:rPr>
          <w:rFonts w:cs="B Lotus" w:hint="cs"/>
          <w:sz w:val="28"/>
          <w:szCs w:val="28"/>
          <w:rtl/>
          <w:lang w:bidi="fa-IR"/>
        </w:rPr>
        <w:t>كاركنان به فضاهايي براي بسته بندي و باز كردن بسته- به فهرست در آوردن- صحافي و تعميرات- فتوكپي و ماشين نويسي و استراحت و سرويس هاي بهداشتي و انبار نياز دارند. انعطاف پذيري كتابخانه در رابطه با مقياس و نياز به آزادي عمل در تغييرات آتي بوده و بهتر است طبقات در همه جا تحمل باز فقسه ها را داشته باشد.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ب-</w:t>
      </w:r>
      <w:r w:rsidRPr="0038376A">
        <w:rPr>
          <w:rFonts w:cs="B Lotus" w:hint="cs"/>
          <w:sz w:val="28"/>
          <w:szCs w:val="28"/>
          <w:rtl/>
          <w:lang w:bidi="fa-IR"/>
        </w:rPr>
        <w:t xml:space="preserve"> ميزان فضاي كتابخانه</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عوامل موثر بر تخصيص ميزان فضاي كتابخانه عبارتند از حجم مواد و متون و بخصوص كتابها، ميزان سطحي كه در كتابخانه اشغال مي كنند. ميزان جمعيت كتابخانه كه از طريق ميزان گردش كتابها در سال تعيين مي گردد.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پ-</w:t>
      </w:r>
      <w:r w:rsidRPr="0038376A">
        <w:rPr>
          <w:rFonts w:cs="B Lotus" w:hint="cs"/>
          <w:sz w:val="28"/>
          <w:szCs w:val="28"/>
          <w:rtl/>
          <w:lang w:bidi="fa-IR"/>
        </w:rPr>
        <w:t xml:space="preserve"> مساحت</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ab/>
        <w:t>سرانه سطح كتابخانه براي هر نفر حدود 5/2 تا 3 متر مربع در نظر گرفته مي شود، ممكن است در هر ساعت 5 تا 10 درصد هنرجويان از كتابخانه استفاده نمايند.</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ab/>
        <w:t>در مجموع فرمهاي زيادي براي طراحي كتابخانه وجود دارد كه در طراحي فيزيكي آن مفيد هستند. زيرا استانداردها، ابعاد اندازه، حجم و آكوستيك فضا، نحوه سريع دسترسي به كتابها و نحوه ارتباط بين كتابدار و مراجعين را مورد بررسي قرار داده اند. ولي اينكه محيط كتابخانه داراي چه حالات و روحيه اي باشد كه فضاي بهتري را براي يك كتابخانه هنري فراهم نمايد، بستگي به شناخت حالتهاي روانشناسانه و تجربيات ذهني افراد دارد. در مجموع مي توان نتيجه گرفت كه يك كتابخانه در مقياس مورد نياز با 20000 جلد كتاب حدود 700 متر مربع فضا نياز دارد كه با توجه به سرانه 2 الي 5/2 براي افراد تعداد حدود 125 نفر مراجعه كننده وجود خواهد داشت.</w:t>
      </w:r>
    </w:p>
    <w:p w:rsidR="0038376A" w:rsidRPr="0038376A" w:rsidRDefault="0038376A" w:rsidP="0038376A">
      <w:pPr>
        <w:bidi/>
        <w:spacing w:line="276" w:lineRule="auto"/>
        <w:ind w:left="-5"/>
        <w:jc w:val="both"/>
        <w:rPr>
          <w:rFonts w:cs="B Lotus" w:hint="cs"/>
          <w:b/>
          <w:b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ت-</w:t>
      </w:r>
      <w:r w:rsidRPr="0038376A">
        <w:rPr>
          <w:rFonts w:cs="B Lotus" w:hint="cs"/>
          <w:sz w:val="28"/>
          <w:szCs w:val="28"/>
          <w:rtl/>
          <w:lang w:bidi="fa-IR"/>
        </w:rPr>
        <w:t xml:space="preserve"> حركت و دسترسي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حركت استفاده كننده گان و فعاليت كاركنان كتابخانه معمولاً در ساختمانهاي يك طبقه بهتر صورت مي گيرد. اما در عين حال بدليل وسعت فضاهاي كتابخانه عملاً توزيع آنها در يك طبقه امكانپذير نبوده و عملاً توزيع آنها در طبقات مختلف بر استقلال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فضايي بخشهاي مختلف كتابخانه و بخصوص خوانايي فضايي آنها تأثير مثبت مي گذارد.</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93568" behindDoc="1" locked="0" layoutInCell="1" allowOverlap="1">
            <wp:simplePos x="0" y="0"/>
            <wp:positionH relativeFrom="column">
              <wp:align>right</wp:align>
            </wp:positionH>
            <wp:positionV relativeFrom="paragraph">
              <wp:posOffset>171450</wp:posOffset>
            </wp:positionV>
            <wp:extent cx="2901950" cy="2322830"/>
            <wp:effectExtent l="19050" t="0" r="0" b="0"/>
            <wp:wrapTight wrapText="bothSides">
              <wp:wrapPolygon edited="0">
                <wp:start x="-142" y="0"/>
                <wp:lineTo x="-142" y="21435"/>
                <wp:lineTo x="21553" y="21435"/>
                <wp:lineTo x="21553" y="0"/>
                <wp:lineTo x="-142" y="0"/>
              </wp:wrapPolygon>
            </wp:wrapTight>
            <wp:docPr id="108" name="Picture 108" descr="scan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scan0019"/>
                    <pic:cNvPicPr>
                      <a:picLocks noChangeAspect="1" noChangeArrowheads="1"/>
                    </pic:cNvPicPr>
                  </pic:nvPicPr>
                  <pic:blipFill>
                    <a:blip r:embed="rId128" cstate="print"/>
                    <a:srcRect/>
                    <a:stretch>
                      <a:fillRect/>
                    </a:stretch>
                  </pic:blipFill>
                  <pic:spPr bwMode="auto">
                    <a:xfrm>
                      <a:off x="0" y="0"/>
                      <a:ext cx="2901950" cy="2322830"/>
                    </a:xfrm>
                    <a:prstGeom prst="rect">
                      <a:avLst/>
                    </a:prstGeom>
                    <a:noFill/>
                    <a:ln w="9525">
                      <a:noFill/>
                      <a:miter lim="800000"/>
                      <a:headEnd/>
                      <a:tailEnd/>
                    </a:ln>
                  </pic:spPr>
                </pic:pic>
              </a:graphicData>
            </a:graphic>
          </wp:anchor>
        </w:drawing>
      </w:r>
      <w:r>
        <w:rPr>
          <w:rFonts w:cs="B Lotus" w:hint="cs"/>
          <w:noProof/>
          <w:sz w:val="28"/>
          <w:szCs w:val="28"/>
          <w:rtl/>
        </w:rPr>
        <w:drawing>
          <wp:anchor distT="0" distB="0" distL="114300" distR="114300" simplePos="0" relativeHeight="251705856" behindDoc="1" locked="0" layoutInCell="1" allowOverlap="1">
            <wp:simplePos x="0" y="0"/>
            <wp:positionH relativeFrom="column">
              <wp:align>left</wp:align>
            </wp:positionH>
            <wp:positionV relativeFrom="paragraph">
              <wp:posOffset>106680</wp:posOffset>
            </wp:positionV>
            <wp:extent cx="2359660" cy="2400300"/>
            <wp:effectExtent l="19050" t="0" r="2540" b="0"/>
            <wp:wrapTight wrapText="bothSides">
              <wp:wrapPolygon edited="0">
                <wp:start x="-174" y="0"/>
                <wp:lineTo x="-174" y="21429"/>
                <wp:lineTo x="21623" y="21429"/>
                <wp:lineTo x="21623" y="0"/>
                <wp:lineTo x="-174" y="0"/>
              </wp:wrapPolygon>
            </wp:wrapTight>
            <wp:docPr id="120" name="Picture 120" descr="scan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scan0020"/>
                    <pic:cNvPicPr>
                      <a:picLocks noChangeAspect="1" noChangeArrowheads="1"/>
                    </pic:cNvPicPr>
                  </pic:nvPicPr>
                  <pic:blipFill>
                    <a:blip r:embed="rId129" cstate="print"/>
                    <a:srcRect/>
                    <a:stretch>
                      <a:fillRect/>
                    </a:stretch>
                  </pic:blipFill>
                  <pic:spPr bwMode="auto">
                    <a:xfrm>
                      <a:off x="0" y="0"/>
                      <a:ext cx="2359660" cy="2400300"/>
                    </a:xfrm>
                    <a:prstGeom prst="rect">
                      <a:avLst/>
                    </a:prstGeom>
                    <a:noFill/>
                    <a:ln w="9525">
                      <a:noFill/>
                      <a:miter lim="800000"/>
                      <a:headEnd/>
                      <a:tailEnd/>
                    </a:ln>
                  </pic:spPr>
                </pic:pic>
              </a:graphicData>
            </a:graphic>
          </wp:anchor>
        </w:drawing>
      </w: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color w:val="000000"/>
          <w:sz w:val="28"/>
          <w:szCs w:val="28"/>
          <w:rtl/>
        </w:rPr>
        <w:t xml:space="preserve">تصوير </w:t>
      </w:r>
      <w:r w:rsidRPr="0038376A">
        <w:rPr>
          <w:rFonts w:cs="B Lotus" w:hint="cs"/>
          <w:color w:val="000000"/>
          <w:sz w:val="28"/>
          <w:szCs w:val="28"/>
          <w:rtl/>
          <w:lang w:bidi="fa-IR"/>
        </w:rPr>
        <w:t>(4-12)-</w:t>
      </w:r>
      <w:r w:rsidRPr="0038376A">
        <w:rPr>
          <w:rFonts w:cs="B Lotus" w:hint="cs"/>
          <w:sz w:val="28"/>
          <w:szCs w:val="28"/>
          <w:rtl/>
          <w:lang w:bidi="fa-IR"/>
        </w:rPr>
        <w:t xml:space="preserve"> دياگرام عملكردهاي كتابخانه (يك طبقه)                                    </w:t>
      </w:r>
      <w:r w:rsidRPr="0038376A">
        <w:rPr>
          <w:rFonts w:cs="B Lotus" w:hint="cs"/>
          <w:color w:val="000000"/>
          <w:sz w:val="28"/>
          <w:szCs w:val="28"/>
          <w:rtl/>
        </w:rPr>
        <w:t xml:space="preserve">تصوير </w:t>
      </w:r>
      <w:r w:rsidRPr="0038376A">
        <w:rPr>
          <w:rFonts w:cs="B Lotus" w:hint="cs"/>
          <w:color w:val="000000"/>
          <w:sz w:val="28"/>
          <w:szCs w:val="28"/>
          <w:rtl/>
          <w:lang w:bidi="fa-IR"/>
        </w:rPr>
        <w:t>(4-13)-</w:t>
      </w:r>
      <w:r w:rsidRPr="0038376A">
        <w:rPr>
          <w:rFonts w:cs="B Lotus" w:hint="cs"/>
          <w:sz w:val="28"/>
          <w:szCs w:val="28"/>
          <w:rtl/>
          <w:lang w:bidi="fa-IR"/>
        </w:rPr>
        <w:t xml:space="preserve"> دياگرام عملكردهاي كتابخانه (دو طبقه)</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ج-</w:t>
      </w:r>
      <w:r w:rsidRPr="0038376A">
        <w:rPr>
          <w:rFonts w:cs="B Lotus" w:hint="cs"/>
          <w:sz w:val="28"/>
          <w:szCs w:val="28"/>
          <w:rtl/>
          <w:lang w:bidi="fa-IR"/>
        </w:rPr>
        <w:t xml:space="preserve"> استانداردهاي فضايي كتابخانه</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94592" behindDoc="1" locked="0" layoutInCell="1" allowOverlap="1">
            <wp:simplePos x="0" y="0"/>
            <wp:positionH relativeFrom="column">
              <wp:align>right</wp:align>
            </wp:positionH>
            <wp:positionV relativeFrom="paragraph">
              <wp:posOffset>339725</wp:posOffset>
            </wp:positionV>
            <wp:extent cx="2676525" cy="1563370"/>
            <wp:effectExtent l="19050" t="0" r="9525" b="0"/>
            <wp:wrapTight wrapText="bothSides">
              <wp:wrapPolygon edited="0">
                <wp:start x="-154" y="0"/>
                <wp:lineTo x="-154" y="21319"/>
                <wp:lineTo x="21677" y="21319"/>
                <wp:lineTo x="21677" y="0"/>
                <wp:lineTo x="-154" y="0"/>
              </wp:wrapPolygon>
            </wp:wrapTight>
            <wp:docPr id="109" name="Picture 109" descr="scan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scan0020"/>
                    <pic:cNvPicPr>
                      <a:picLocks noChangeAspect="1" noChangeArrowheads="1"/>
                    </pic:cNvPicPr>
                  </pic:nvPicPr>
                  <pic:blipFill>
                    <a:blip r:embed="rId130" cstate="print"/>
                    <a:srcRect/>
                    <a:stretch>
                      <a:fillRect/>
                    </a:stretch>
                  </pic:blipFill>
                  <pic:spPr bwMode="auto">
                    <a:xfrm>
                      <a:off x="0" y="0"/>
                      <a:ext cx="2676525" cy="156337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95616" behindDoc="1" locked="0" layoutInCell="1" allowOverlap="1">
            <wp:simplePos x="0" y="0"/>
            <wp:positionH relativeFrom="column">
              <wp:align>left</wp:align>
            </wp:positionH>
            <wp:positionV relativeFrom="paragraph">
              <wp:posOffset>339725</wp:posOffset>
            </wp:positionV>
            <wp:extent cx="2974975" cy="1551305"/>
            <wp:effectExtent l="19050" t="0" r="0" b="0"/>
            <wp:wrapTight wrapText="bothSides">
              <wp:wrapPolygon edited="0">
                <wp:start x="-138" y="0"/>
                <wp:lineTo x="-138" y="21220"/>
                <wp:lineTo x="21577" y="21220"/>
                <wp:lineTo x="21577" y="0"/>
                <wp:lineTo x="-138" y="0"/>
              </wp:wrapPolygon>
            </wp:wrapTight>
            <wp:docPr id="110" name="Picture 110" descr="scan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scan0020"/>
                    <pic:cNvPicPr>
                      <a:picLocks noChangeAspect="1" noChangeArrowheads="1"/>
                    </pic:cNvPicPr>
                  </pic:nvPicPr>
                  <pic:blipFill>
                    <a:blip r:embed="rId131" cstate="print"/>
                    <a:srcRect/>
                    <a:stretch>
                      <a:fillRect/>
                    </a:stretch>
                  </pic:blipFill>
                  <pic:spPr bwMode="auto">
                    <a:xfrm>
                      <a:off x="0" y="0"/>
                      <a:ext cx="2974975" cy="1551305"/>
                    </a:xfrm>
                    <a:prstGeom prst="rect">
                      <a:avLst/>
                    </a:prstGeom>
                    <a:noFill/>
                    <a:ln w="9525">
                      <a:noFill/>
                      <a:miter lim="800000"/>
                      <a:headEnd/>
                      <a:tailEnd/>
                    </a:ln>
                  </pic:spPr>
                </pic:pic>
              </a:graphicData>
            </a:graphic>
          </wp:anchor>
        </w:drawing>
      </w:r>
      <w:r w:rsidR="0038376A" w:rsidRPr="0038376A">
        <w:rPr>
          <w:rFonts w:cs="B Lotus" w:hint="cs"/>
          <w:noProof/>
          <w:sz w:val="28"/>
          <w:szCs w:val="28"/>
          <w:rtl/>
          <w:lang w:bidi="fa-IR"/>
        </w:rPr>
        <w:t>1-</w:t>
      </w:r>
      <w:r w:rsidR="0038376A" w:rsidRPr="0038376A">
        <w:rPr>
          <w:rFonts w:cs="B Lotus" w:hint="cs"/>
          <w:sz w:val="28"/>
          <w:szCs w:val="28"/>
          <w:rtl/>
          <w:lang w:bidi="fa-IR"/>
        </w:rPr>
        <w:t xml:space="preserve"> ابعاد استاندار طبقه بندي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(4-14)-</w:t>
      </w:r>
      <w:r w:rsidRPr="0038376A">
        <w:rPr>
          <w:rFonts w:cs="B Lotus" w:hint="cs"/>
          <w:sz w:val="28"/>
          <w:szCs w:val="28"/>
          <w:rtl/>
          <w:lang w:bidi="fa-IR"/>
        </w:rPr>
        <w:t xml:space="preserve"> ابعاد بهينه طبقه بندي كتابخانه براي بزرگسالان.                  </w:t>
      </w:r>
      <w:r w:rsidRPr="0038376A">
        <w:rPr>
          <w:rFonts w:cs="B Lotus" w:hint="cs"/>
          <w:color w:val="000000"/>
          <w:sz w:val="28"/>
          <w:szCs w:val="28"/>
          <w:rtl/>
        </w:rPr>
        <w:t xml:space="preserve">تصوير </w:t>
      </w:r>
      <w:r w:rsidRPr="0038376A">
        <w:rPr>
          <w:rFonts w:cs="B Lotus" w:hint="cs"/>
          <w:color w:val="000000"/>
          <w:sz w:val="28"/>
          <w:szCs w:val="28"/>
          <w:rtl/>
          <w:lang w:bidi="fa-IR"/>
        </w:rPr>
        <w:t>(4-15)-</w:t>
      </w:r>
      <w:r w:rsidRPr="0038376A">
        <w:rPr>
          <w:rFonts w:cs="B Lotus" w:hint="cs"/>
          <w:sz w:val="28"/>
          <w:szCs w:val="28"/>
          <w:rtl/>
          <w:lang w:bidi="fa-IR"/>
        </w:rPr>
        <w:t xml:space="preserve"> ابعاد بهينه طبقه بندي كتابخانه براي نوجوانان.</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96640" behindDoc="1" locked="0" layoutInCell="1" allowOverlap="1">
            <wp:simplePos x="0" y="0"/>
            <wp:positionH relativeFrom="column">
              <wp:posOffset>-3175</wp:posOffset>
            </wp:positionH>
            <wp:positionV relativeFrom="paragraph">
              <wp:posOffset>112395</wp:posOffset>
            </wp:positionV>
            <wp:extent cx="3089275" cy="1231265"/>
            <wp:effectExtent l="19050" t="0" r="0" b="0"/>
            <wp:wrapTight wrapText="bothSides">
              <wp:wrapPolygon edited="0">
                <wp:start x="-133" y="0"/>
                <wp:lineTo x="-133" y="21388"/>
                <wp:lineTo x="21578" y="21388"/>
                <wp:lineTo x="21578" y="0"/>
                <wp:lineTo x="-133" y="0"/>
              </wp:wrapPolygon>
            </wp:wrapTight>
            <wp:docPr id="111" name="Picture 111" descr="scan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can0021"/>
                    <pic:cNvPicPr>
                      <a:picLocks noChangeAspect="1" noChangeArrowheads="1"/>
                    </pic:cNvPicPr>
                  </pic:nvPicPr>
                  <pic:blipFill>
                    <a:blip r:embed="rId132"/>
                    <a:srcRect/>
                    <a:stretch>
                      <a:fillRect/>
                    </a:stretch>
                  </pic:blipFill>
                  <pic:spPr bwMode="auto">
                    <a:xfrm>
                      <a:off x="0" y="0"/>
                      <a:ext cx="3089275" cy="1231265"/>
                    </a:xfrm>
                    <a:prstGeom prst="rect">
                      <a:avLst/>
                    </a:prstGeom>
                    <a:noFill/>
                    <a:ln w="9525">
                      <a:noFill/>
                      <a:miter lim="800000"/>
                      <a:headEnd/>
                      <a:tailEnd/>
                    </a:ln>
                  </pic:spPr>
                </pic:pic>
              </a:graphicData>
            </a:graphic>
          </wp:anchor>
        </w:drawing>
      </w:r>
      <w:r w:rsidR="0038376A" w:rsidRPr="0038376A">
        <w:rPr>
          <w:rFonts w:cs="B Lotus" w:hint="cs"/>
          <w:noProof/>
          <w:sz w:val="28"/>
          <w:szCs w:val="28"/>
          <w:rtl/>
          <w:lang w:bidi="fa-IR"/>
        </w:rPr>
        <w:t>2-</w:t>
      </w:r>
      <w:r w:rsidR="0038376A" w:rsidRPr="0038376A">
        <w:rPr>
          <w:rFonts w:cs="B Lotus" w:hint="cs"/>
          <w:sz w:val="28"/>
          <w:szCs w:val="28"/>
          <w:rtl/>
          <w:lang w:bidi="fa-IR"/>
        </w:rPr>
        <w:t xml:space="preserve"> ابعاد استانداردهاي پيشخوان و برگه دان</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حداكثر ارتفاع قفسه هاي فهرست معمولاً به اندازه ارتفاع 6 كشو است و در هر كشو نيز در حدود 1000 كارت جاي مي گيرد. فهرست ها معمولاً در ارتباط مستقيم با ميز امانت و ميز اطلاعات مرجع قرار دارند و اغلب در مجاورت آنها مجموعه اي از كتابهاي مرجع عمومي يا موارد استفاده همگاني نيز قرار مي گيرند. از اينرو                 </w:t>
      </w:r>
      <w:r w:rsidRPr="0038376A">
        <w:rPr>
          <w:rFonts w:cs="B Lotus" w:hint="cs"/>
          <w:color w:val="000000"/>
          <w:sz w:val="28"/>
          <w:szCs w:val="28"/>
          <w:rtl/>
        </w:rPr>
        <w:t xml:space="preserve">تصوير </w:t>
      </w:r>
      <w:r w:rsidRPr="0038376A">
        <w:rPr>
          <w:rFonts w:cs="B Lotus" w:hint="cs"/>
          <w:color w:val="000000"/>
          <w:sz w:val="28"/>
          <w:szCs w:val="28"/>
          <w:rtl/>
          <w:lang w:bidi="fa-IR"/>
        </w:rPr>
        <w:t>(4-16)-</w:t>
      </w:r>
      <w:r w:rsidRPr="0038376A">
        <w:rPr>
          <w:rFonts w:cs="B Lotus" w:hint="cs"/>
          <w:sz w:val="28"/>
          <w:szCs w:val="28"/>
          <w:rtl/>
          <w:lang w:bidi="fa-IR"/>
        </w:rPr>
        <w:t xml:space="preserve"> ابعاد بهينه طبقه بندي كتابخانه براي كودكان.</w:t>
      </w:r>
    </w:p>
    <w:p w:rsidR="0038376A" w:rsidRPr="0038376A" w:rsidRDefault="0038376A" w:rsidP="0038376A">
      <w:pPr>
        <w:tabs>
          <w:tab w:val="right" w:pos="0"/>
        </w:tabs>
        <w:bidi/>
        <w:spacing w:line="276" w:lineRule="auto"/>
        <w:ind w:left="-5"/>
        <w:jc w:val="both"/>
        <w:rPr>
          <w:rFonts w:cs="B Lotus"/>
          <w:sz w:val="28"/>
          <w:szCs w:val="28"/>
          <w:lang w:bidi="fa-IR"/>
        </w:rPr>
      </w:pPr>
      <w:r w:rsidRPr="0038376A">
        <w:rPr>
          <w:rFonts w:cs="B Lotus" w:hint="cs"/>
          <w:sz w:val="28"/>
          <w:szCs w:val="28"/>
          <w:rtl/>
          <w:lang w:bidi="fa-IR"/>
        </w:rPr>
        <w:t xml:space="preserve">محل قرارگيري فهرستها معمولاً فضايي باز است كه در نزديك ورودي قرار دارد و بوسيله رديفهايي از قفسه هاي فهرستها و پيشخوان بررسي و جستجو كشوها تشكيل شده است. وسعت چنين محلي براي 4 رديف قفسه هاي دو طرفه در حدود 18 </w:t>
      </w:r>
    </w:p>
    <w:p w:rsidR="0038376A" w:rsidRPr="0038376A" w:rsidRDefault="0038376A" w:rsidP="0038376A">
      <w:pPr>
        <w:tabs>
          <w:tab w:val="right" w:pos="0"/>
        </w:tabs>
        <w:bidi/>
        <w:spacing w:line="276" w:lineRule="auto"/>
        <w:ind w:left="-5"/>
        <w:jc w:val="both"/>
        <w:rPr>
          <w:rFonts w:cs="B Lotus"/>
          <w:sz w:val="28"/>
          <w:szCs w:val="28"/>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مترمربع برآورد مي شود.</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97664" behindDoc="1" locked="0" layoutInCell="1" allowOverlap="1">
            <wp:simplePos x="0" y="0"/>
            <wp:positionH relativeFrom="column">
              <wp:align>left</wp:align>
            </wp:positionH>
            <wp:positionV relativeFrom="paragraph">
              <wp:posOffset>112395</wp:posOffset>
            </wp:positionV>
            <wp:extent cx="2860675" cy="1845945"/>
            <wp:effectExtent l="19050" t="0" r="0" b="0"/>
            <wp:wrapTight wrapText="bothSides">
              <wp:wrapPolygon edited="0">
                <wp:start x="-144" y="0"/>
                <wp:lineTo x="-144" y="21399"/>
                <wp:lineTo x="21576" y="21399"/>
                <wp:lineTo x="21576" y="0"/>
                <wp:lineTo x="-144" y="0"/>
              </wp:wrapPolygon>
            </wp:wrapTight>
            <wp:docPr id="112" name="Picture 112" descr="scan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scan0021"/>
                    <pic:cNvPicPr>
                      <a:picLocks noChangeAspect="1" noChangeArrowheads="1"/>
                    </pic:cNvPicPr>
                  </pic:nvPicPr>
                  <pic:blipFill>
                    <a:blip r:embed="rId133" cstate="print"/>
                    <a:srcRect/>
                    <a:stretch>
                      <a:fillRect/>
                    </a:stretch>
                  </pic:blipFill>
                  <pic:spPr bwMode="auto">
                    <a:xfrm>
                      <a:off x="0" y="0"/>
                      <a:ext cx="2860675" cy="1845945"/>
                    </a:xfrm>
                    <a:prstGeom prst="rect">
                      <a:avLst/>
                    </a:prstGeom>
                    <a:noFill/>
                    <a:ln w="9525">
                      <a:noFill/>
                      <a:miter lim="800000"/>
                      <a:headEnd/>
                      <a:tailEnd/>
                    </a:ln>
                  </pic:spPr>
                </pic:pic>
              </a:graphicData>
            </a:graphic>
          </wp:anchor>
        </w:drawing>
      </w:r>
      <w:r w:rsidR="0038376A" w:rsidRPr="0038376A">
        <w:rPr>
          <w:rFonts w:cs="B Lotus" w:hint="cs"/>
          <w:noProof/>
          <w:sz w:val="28"/>
          <w:szCs w:val="28"/>
          <w:rtl/>
          <w:lang w:bidi="fa-IR"/>
        </w:rPr>
        <w:t>3-</w:t>
      </w:r>
      <w:r w:rsidR="0038376A" w:rsidRPr="0038376A">
        <w:rPr>
          <w:rFonts w:cs="B Lotus" w:hint="cs"/>
          <w:sz w:val="28"/>
          <w:szCs w:val="28"/>
          <w:rtl/>
          <w:lang w:bidi="fa-IR"/>
        </w:rPr>
        <w:t xml:space="preserve"> وضعيت قفسه هاي استاندارد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عمق قفسه ها: در اغلب كتابخانه ها حداقل 90% كتابها داراي عرضي كمتر از 230 ميليمتر هستند و عملاً مي توان قفسه هاي با عمل 230-200 ميليمتر را استاندارد كرد. در صورت بكارگيري قفسه هاي دو طرفه با عمق 400 ميليمتر حتي صرفه جويي بيشتري در فضا بعمل مي آيد و چنانچه نگهداري كتابهايي با ابعاد كمي بزرگتر مورد نظر باشد عمق 460 ميليمتري جوابگوست. طبق يك قاعده تجربي در يك كتابخانه 80% قفسه ها 200 ميليمتري، 15% آنها 250 ميليمتري و                      </w:t>
      </w:r>
      <w:r w:rsidRPr="0038376A">
        <w:rPr>
          <w:rFonts w:cs="B Lotus" w:hint="cs"/>
          <w:color w:val="000000"/>
          <w:sz w:val="28"/>
          <w:szCs w:val="28"/>
          <w:rtl/>
        </w:rPr>
        <w:t xml:space="preserve">تصوير </w:t>
      </w:r>
      <w:r w:rsidRPr="0038376A">
        <w:rPr>
          <w:rFonts w:cs="B Lotus" w:hint="cs"/>
          <w:color w:val="000000"/>
          <w:sz w:val="28"/>
          <w:szCs w:val="28"/>
          <w:rtl/>
          <w:lang w:bidi="fa-IR"/>
        </w:rPr>
        <w:t>(4-17)-</w:t>
      </w:r>
      <w:r w:rsidRPr="0038376A">
        <w:rPr>
          <w:rFonts w:cs="B Lotus" w:hint="cs"/>
          <w:sz w:val="28"/>
          <w:szCs w:val="28"/>
          <w:rtl/>
          <w:lang w:bidi="fa-IR"/>
        </w:rPr>
        <w:t xml:space="preserve"> ارتفاع مناسب برگه دان</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5% باقيمانده 300 ميليمتري هستند.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طول قفسه ها: طول استاندارد قفسه ها سالها برابر 1940 ميليمتر بوده است، زيرا كه پذيرفته شده بود كه چشم خواننده توانايي در برگرفتن بيش از اين اندازه را در هر نگاه ندارد. مطالعات بعدي اندازه بزرگتر تا 1220 ميليمتر را نيز تاييد كرد.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ارتفاع قفسه ها: ارتفاع كتابها بر فاصله ميان طبقات و در نتيجه تعداد طبقات تأثير مي گذارد. در اكثر كتابخانه ها حداقل 90% كتابها را مي توان در طبقات مركز تا مركز 280 ميليمتر جاي داد. به اين ترتيب 7 طبقه و يك پاخور 150 ميليمتري مجموعاً ارتفاع 2120 ميليمتر را براي قفسه ها بوجود مي آورند كه بالاترين قفسه در ارتفاع 1830 ميليمتري با دسترسي آسان قرار مي گيرد. در مورد معلولين ارتفاع مطلوب دسترسي 1375 ميليمتر براي زنان و 1500 ميليمتر براي مردان است. پايين ترين طبقه در ارتفاع 300 ميليمتر است و چهار طبقه 280 ميليمتر برروي آن، ارتفاع مجموع قفسه را به 1430 ميليمتر مي رساند.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4- ابعاد استاندارد ميزها</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698688" behindDoc="1" locked="0" layoutInCell="1" allowOverlap="1">
            <wp:simplePos x="0" y="0"/>
            <wp:positionH relativeFrom="column">
              <wp:posOffset>-3175</wp:posOffset>
            </wp:positionH>
            <wp:positionV relativeFrom="paragraph">
              <wp:posOffset>90805</wp:posOffset>
            </wp:positionV>
            <wp:extent cx="2663825" cy="3200400"/>
            <wp:effectExtent l="19050" t="0" r="3175" b="0"/>
            <wp:wrapTight wrapText="bothSides">
              <wp:wrapPolygon edited="0">
                <wp:start x="-154" y="0"/>
                <wp:lineTo x="-154" y="21471"/>
                <wp:lineTo x="21626" y="21471"/>
                <wp:lineTo x="21626" y="0"/>
                <wp:lineTo x="-154" y="0"/>
              </wp:wrapPolygon>
            </wp:wrapTight>
            <wp:docPr id="113" name="Picture 113" descr="scan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scan0023"/>
                    <pic:cNvPicPr>
                      <a:picLocks noChangeAspect="1" noChangeArrowheads="1"/>
                    </pic:cNvPicPr>
                  </pic:nvPicPr>
                  <pic:blipFill>
                    <a:blip r:embed="rId134"/>
                    <a:srcRect/>
                    <a:stretch>
                      <a:fillRect/>
                    </a:stretch>
                  </pic:blipFill>
                  <pic:spPr bwMode="auto">
                    <a:xfrm>
                      <a:off x="0" y="0"/>
                      <a:ext cx="2663825" cy="320040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 xml:space="preserve">ميزها از جمله مهمترين وسايل فضاهاي مطالعه هستند.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ميزهاي يك نفره: رقم قابل قبول براي اين ميزها 900* 600 ميليمتر است. اين رقم گاهي براي راحتي بيشتر خواننده تا يك متر نيز افزايش مي يابد. اين اگر چه جذابيت بيشتري دارند ولي در عين حال جاي زيادي اشغال مي كنند.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ميزهاي دو نفره: ميزهاي دونفره اي كه از هم جدا نشده اند، ظاهراً براي خوانندگاني كه روبروي هم قرار مي گيرند، جذابيت چنداني ندارند مگر آنكه در صورت عدم حضور خواننده مقابل طرف ديگر بتواند وسايل خود را روي فضاي مقابل قرار دهد.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ميزهاي طولاني: ميزهاي طولاني قابليت جاي دادن 4 تا 12 نفر را دارند. ميزهاي 4 نفره از بروي شلوغي جلوگيري كرده و در عين حال نحوه قرار گيري آنها جذاب و انعطاف پذير نيز مي باشند. عرض آنها نبايد از 1200 ميليمتر كمتر باشد. فضاي جانبي ميان خوانندگان نيز لازم است حداقل 900 ميليمتر باشد. بين ميزهاي               </w:t>
      </w:r>
      <w:r w:rsidRPr="0038376A">
        <w:rPr>
          <w:rFonts w:cs="B Lotus" w:hint="cs"/>
          <w:color w:val="000000"/>
          <w:sz w:val="28"/>
          <w:szCs w:val="28"/>
          <w:rtl/>
        </w:rPr>
        <w:t xml:space="preserve">تصوير </w:t>
      </w:r>
      <w:r w:rsidRPr="0038376A">
        <w:rPr>
          <w:rFonts w:cs="B Lotus" w:hint="cs"/>
          <w:color w:val="000000"/>
          <w:sz w:val="28"/>
          <w:szCs w:val="28"/>
          <w:rtl/>
          <w:lang w:bidi="fa-IR"/>
        </w:rPr>
        <w:t>(4-18)-</w:t>
      </w:r>
      <w:r w:rsidRPr="0038376A">
        <w:rPr>
          <w:rFonts w:cs="B Lotus" w:hint="cs"/>
          <w:sz w:val="28"/>
          <w:szCs w:val="28"/>
          <w:rtl/>
          <w:lang w:bidi="fa-IR"/>
        </w:rPr>
        <w:t xml:space="preserve"> حداقل ابعاد براي ميزهاي مطالعه يك نفره</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موازي بايد حداقل 1800 ميليمتر فاصله پيش بيني شود. در عين حال نبايد در انتهاي اين ميزها محلي را براي نشستن در نظر گرفت.</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چ-</w:t>
      </w:r>
      <w:r w:rsidRPr="0038376A">
        <w:rPr>
          <w:rFonts w:cs="B Lotus" w:hint="cs"/>
          <w:sz w:val="28"/>
          <w:szCs w:val="28"/>
          <w:rtl/>
          <w:lang w:bidi="fa-IR"/>
        </w:rPr>
        <w:t xml:space="preserve"> سيستم هاي ساختماني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به جهت تأمين انعطاف پذيري بيشتر در فضاي كتابخانه به كاربردن ديوارهاي باربر داخلي غير ضروري مي باشد به همين دليل تعيين اندازه شبكه سازه و موقعيت ستونها اهميت بسيار خواهد داشت به همين دليل تعيين اندازه پايه (مدول) كه براساس اجزاء تشكيل دهنده ساختمان و اصلي ترين مبلمان آن بدست مي آيد جهت طراحي سازه و معماري ضروري مي باشد. در كشور انگلستان اين اندازه 300 ميليمتر يا مضربي از آن مي باشد (هم در پلان و هم در ارتفاع). در هر صورت شبكه سازه اي بايد بصورتي انتخاب شود كه قفسه ها با اندازه قابل قبول بين ستونها و به ميزان 4/5 متر بعنوان حداقل و 1/8 متر بعنوان حداكثر امكان قرار گرفتن در تمام جهات را داشته باشند. در اين صورت آرايش ميزهاي مطالعه نيز مي تواند به بهترين صورت انجام گيرد.</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b/>
          <w:bCs/>
          <w:sz w:val="28"/>
          <w:szCs w:val="28"/>
          <w:rtl/>
          <w:lang w:bidi="fa-IR"/>
        </w:rPr>
        <w:t>ح-</w:t>
      </w:r>
      <w:r w:rsidRPr="0038376A">
        <w:rPr>
          <w:rFonts w:cs="B Lotus" w:hint="cs"/>
          <w:sz w:val="28"/>
          <w:szCs w:val="28"/>
          <w:rtl/>
          <w:lang w:bidi="fa-IR"/>
        </w:rPr>
        <w:t xml:space="preserve"> نور در كتابخانه</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ab/>
        <w:t>مطالعه محتاج نور كافي مي باشد و بدين ترتيب مسيله نور فضاهاي مطالعه از اهم مسايل كتابخانه مي باشد كه در اينجا مختصراً به بررسي آن مي پردازيم:</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ab/>
        <w:t>نور خورشيد با نور روزانه منبع نور در كتابخانه است. با اين وصف و به دليل مزاياي زيادي كه اين نور دارد. امروزه بيشتر كتابخانه ها پنجره هاي زيادي دارند و تا حد امكان سعي مي شود از نور طبيعي كه در فصول مختلف شدت و ضعف آن فرق مي كند، استفاده شود و با تأمين ديدها و تابشهايي از اين نور خستگي مطالعه را كمتر مي كند.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نور پردازي بايد فضايي راحت براي مطالعه را بوجود آورد، موجب خيرگي و خستگي نشود، ميزان گرما را افزايش ندهد و به جلوه ساختمان بيفزايد. جهت برآوردن موارد ذكر شده دو نوع نور وجود دارد: نور مصنوعي و نور طبيعي.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در جدول زير شدت نور مصنوعي در فضاهاي مختلف كتابخانه به صورت پيشنهاد ارايه گرديده است:</w:t>
      </w:r>
    </w:p>
    <w:tbl>
      <w:tblPr>
        <w:bidiVisual/>
        <w:tblW w:w="0" w:type="auto"/>
        <w:jc w:val="center"/>
        <w:tblBorders>
          <w:top w:val="single" w:sz="12" w:space="0" w:color="000000"/>
          <w:left w:val="single" w:sz="12" w:space="0" w:color="000000"/>
          <w:bottom w:val="single" w:sz="12" w:space="0" w:color="000000"/>
          <w:right w:val="single" w:sz="12" w:space="0" w:color="000000"/>
        </w:tblBorders>
        <w:tblLook w:val="01E0"/>
      </w:tblPr>
      <w:tblGrid>
        <w:gridCol w:w="1080"/>
        <w:gridCol w:w="3960"/>
      </w:tblGrid>
      <w:tr w:rsidR="0038376A" w:rsidRPr="0038376A" w:rsidTr="0038376A">
        <w:trPr>
          <w:trHeight w:val="405"/>
          <w:jc w:val="center"/>
        </w:trPr>
        <w:tc>
          <w:tcPr>
            <w:tcW w:w="5040" w:type="dxa"/>
            <w:gridSpan w:val="2"/>
            <w:tcBorders>
              <w:bottom w:val="single" w:sz="6" w:space="0" w:color="000000"/>
            </w:tcBorders>
            <w:shd w:val="solid" w:color="000080" w:fill="FFFFFF"/>
          </w:tcPr>
          <w:p w:rsidR="0038376A" w:rsidRPr="0038376A" w:rsidRDefault="0038376A" w:rsidP="0038376A">
            <w:pPr>
              <w:tabs>
                <w:tab w:val="right" w:pos="0"/>
              </w:tabs>
              <w:bidi/>
              <w:spacing w:line="276" w:lineRule="auto"/>
              <w:ind w:left="-5"/>
              <w:jc w:val="both"/>
              <w:rPr>
                <w:rFonts w:cs="B Lotus" w:hint="cs"/>
                <w:b/>
                <w:bCs/>
                <w:i/>
                <w:iCs/>
                <w:color w:val="FFFFFF"/>
                <w:sz w:val="28"/>
                <w:szCs w:val="28"/>
                <w:rtl/>
                <w:lang w:bidi="fa-IR"/>
              </w:rPr>
            </w:pPr>
            <w:r w:rsidRPr="0038376A">
              <w:rPr>
                <w:rFonts w:cs="B Lotus" w:hint="cs"/>
                <w:b/>
                <w:bCs/>
                <w:i/>
                <w:iCs/>
                <w:color w:val="FFFFFF"/>
                <w:sz w:val="28"/>
                <w:szCs w:val="28"/>
                <w:rtl/>
                <w:lang w:bidi="fa-IR"/>
              </w:rPr>
              <w:t xml:space="preserve">روشنايي توصيه شده </w:t>
            </w:r>
            <w:r w:rsidRPr="0038376A">
              <w:rPr>
                <w:rFonts w:cs="B Lotus"/>
                <w:b/>
                <w:bCs/>
                <w:i/>
                <w:iCs/>
                <w:color w:val="FFFFFF"/>
                <w:sz w:val="28"/>
                <w:szCs w:val="28"/>
                <w:lang w:bidi="fa-IR"/>
              </w:rPr>
              <w:t>(LUX)</w:t>
            </w:r>
          </w:p>
        </w:tc>
      </w:tr>
      <w:tr w:rsidR="0038376A" w:rsidRPr="0038376A" w:rsidTr="0038376A">
        <w:trPr>
          <w:trHeight w:val="91"/>
          <w:jc w:val="center"/>
        </w:trPr>
        <w:tc>
          <w:tcPr>
            <w:tcW w:w="1080" w:type="dxa"/>
            <w:shd w:val="solid" w:color="C0C0C0" w:fill="FFFFFF"/>
          </w:tcPr>
          <w:p w:rsidR="0038376A" w:rsidRPr="0038376A" w:rsidRDefault="0038376A" w:rsidP="0038376A">
            <w:pPr>
              <w:tabs>
                <w:tab w:val="right" w:pos="0"/>
              </w:tabs>
              <w:bidi/>
              <w:spacing w:line="276" w:lineRule="auto"/>
              <w:ind w:left="-5"/>
              <w:jc w:val="both"/>
              <w:rPr>
                <w:rFonts w:cs="B Lotus" w:hint="cs"/>
                <w:b/>
                <w:bCs/>
                <w:color w:val="000000"/>
                <w:sz w:val="28"/>
                <w:szCs w:val="28"/>
                <w:rtl/>
                <w:lang w:bidi="fa-IR"/>
              </w:rPr>
            </w:pPr>
            <w:r w:rsidRPr="0038376A">
              <w:rPr>
                <w:rFonts w:cs="B Lotus" w:hint="cs"/>
                <w:b/>
                <w:bCs/>
                <w:color w:val="000000"/>
                <w:sz w:val="28"/>
                <w:szCs w:val="28"/>
                <w:rtl/>
                <w:lang w:bidi="fa-IR"/>
              </w:rPr>
              <w:t>200</w:t>
            </w:r>
          </w:p>
        </w:tc>
        <w:tc>
          <w:tcPr>
            <w:tcW w:w="3960" w:type="dxa"/>
            <w:shd w:val="solid" w:color="C0C0C0" w:fill="FFFFFF"/>
          </w:tcPr>
          <w:p w:rsidR="0038376A" w:rsidRPr="0038376A" w:rsidRDefault="0038376A" w:rsidP="0038376A">
            <w:pPr>
              <w:tabs>
                <w:tab w:val="right" w:pos="0"/>
              </w:tabs>
              <w:bidi/>
              <w:spacing w:line="276" w:lineRule="auto"/>
              <w:ind w:left="-5"/>
              <w:jc w:val="both"/>
              <w:rPr>
                <w:rFonts w:cs="B Lotus" w:hint="cs"/>
                <w:color w:val="000080"/>
                <w:sz w:val="28"/>
                <w:szCs w:val="28"/>
                <w:rtl/>
                <w:lang w:bidi="fa-IR"/>
              </w:rPr>
            </w:pPr>
            <w:r w:rsidRPr="0038376A">
              <w:rPr>
                <w:rFonts w:cs="B Lotus" w:hint="cs"/>
                <w:color w:val="000080"/>
                <w:sz w:val="28"/>
                <w:szCs w:val="28"/>
                <w:rtl/>
                <w:lang w:bidi="fa-IR"/>
              </w:rPr>
              <w:t>اتاقهاي مطالعه (روزنامه و مجلات)</w:t>
            </w:r>
          </w:p>
        </w:tc>
      </w:tr>
      <w:tr w:rsidR="0038376A" w:rsidRPr="0038376A" w:rsidTr="0038376A">
        <w:trPr>
          <w:trHeight w:val="155"/>
          <w:jc w:val="center"/>
        </w:trPr>
        <w:tc>
          <w:tcPr>
            <w:tcW w:w="1080" w:type="dxa"/>
            <w:shd w:val="solid" w:color="C0C0C0" w:fill="FFFFFF"/>
          </w:tcPr>
          <w:p w:rsidR="0038376A" w:rsidRPr="0038376A" w:rsidRDefault="0038376A" w:rsidP="0038376A">
            <w:pPr>
              <w:tabs>
                <w:tab w:val="right" w:pos="0"/>
              </w:tabs>
              <w:bidi/>
              <w:spacing w:line="276" w:lineRule="auto"/>
              <w:ind w:left="-5"/>
              <w:jc w:val="both"/>
              <w:rPr>
                <w:rFonts w:cs="B Lotus" w:hint="cs"/>
                <w:b/>
                <w:bCs/>
                <w:color w:val="000000"/>
                <w:sz w:val="28"/>
                <w:szCs w:val="28"/>
                <w:rtl/>
                <w:lang w:bidi="fa-IR"/>
              </w:rPr>
            </w:pPr>
            <w:r w:rsidRPr="0038376A">
              <w:rPr>
                <w:rFonts w:cs="B Lotus" w:hint="cs"/>
                <w:b/>
                <w:bCs/>
                <w:color w:val="000000"/>
                <w:sz w:val="28"/>
                <w:szCs w:val="28"/>
                <w:rtl/>
                <w:lang w:bidi="fa-IR"/>
              </w:rPr>
              <w:t>400</w:t>
            </w:r>
          </w:p>
        </w:tc>
        <w:tc>
          <w:tcPr>
            <w:tcW w:w="3960" w:type="dxa"/>
            <w:shd w:val="solid" w:color="C0C0C0" w:fill="FFFFFF"/>
          </w:tcPr>
          <w:p w:rsidR="0038376A" w:rsidRPr="0038376A" w:rsidRDefault="0038376A" w:rsidP="0038376A">
            <w:pPr>
              <w:tabs>
                <w:tab w:val="right" w:pos="0"/>
              </w:tabs>
              <w:bidi/>
              <w:spacing w:line="276" w:lineRule="auto"/>
              <w:ind w:left="-5"/>
              <w:jc w:val="both"/>
              <w:rPr>
                <w:rFonts w:cs="B Lotus" w:hint="cs"/>
                <w:color w:val="000080"/>
                <w:sz w:val="28"/>
                <w:szCs w:val="28"/>
                <w:rtl/>
                <w:lang w:bidi="fa-IR"/>
              </w:rPr>
            </w:pPr>
            <w:r w:rsidRPr="0038376A">
              <w:rPr>
                <w:rFonts w:cs="B Lotus" w:hint="cs"/>
                <w:color w:val="000080"/>
                <w:sz w:val="28"/>
                <w:szCs w:val="28"/>
                <w:rtl/>
                <w:lang w:bidi="fa-IR"/>
              </w:rPr>
              <w:t>ميزهاي مطالعه (كتابخانه هاي اماني)</w:t>
            </w:r>
          </w:p>
        </w:tc>
      </w:tr>
      <w:tr w:rsidR="0038376A" w:rsidRPr="0038376A" w:rsidTr="0038376A">
        <w:trPr>
          <w:trHeight w:val="219"/>
          <w:jc w:val="center"/>
        </w:trPr>
        <w:tc>
          <w:tcPr>
            <w:tcW w:w="1080" w:type="dxa"/>
            <w:shd w:val="solid" w:color="C0C0C0" w:fill="FFFFFF"/>
          </w:tcPr>
          <w:p w:rsidR="0038376A" w:rsidRPr="0038376A" w:rsidRDefault="0038376A" w:rsidP="0038376A">
            <w:pPr>
              <w:tabs>
                <w:tab w:val="right" w:pos="0"/>
              </w:tabs>
              <w:bidi/>
              <w:spacing w:line="276" w:lineRule="auto"/>
              <w:ind w:left="-5"/>
              <w:jc w:val="both"/>
              <w:rPr>
                <w:rFonts w:cs="B Lotus" w:hint="cs"/>
                <w:b/>
                <w:bCs/>
                <w:color w:val="000000"/>
                <w:sz w:val="28"/>
                <w:szCs w:val="28"/>
                <w:rtl/>
                <w:lang w:bidi="fa-IR"/>
              </w:rPr>
            </w:pPr>
            <w:r w:rsidRPr="0038376A">
              <w:rPr>
                <w:rFonts w:cs="B Lotus" w:hint="cs"/>
                <w:b/>
                <w:bCs/>
                <w:color w:val="000000"/>
                <w:sz w:val="28"/>
                <w:szCs w:val="28"/>
                <w:rtl/>
                <w:lang w:bidi="fa-IR"/>
              </w:rPr>
              <w:t>600</w:t>
            </w:r>
          </w:p>
        </w:tc>
        <w:tc>
          <w:tcPr>
            <w:tcW w:w="3960" w:type="dxa"/>
            <w:shd w:val="solid" w:color="C0C0C0" w:fill="FFFFFF"/>
          </w:tcPr>
          <w:p w:rsidR="0038376A" w:rsidRPr="0038376A" w:rsidRDefault="0038376A" w:rsidP="0038376A">
            <w:pPr>
              <w:tabs>
                <w:tab w:val="right" w:pos="0"/>
              </w:tabs>
              <w:bidi/>
              <w:spacing w:line="276" w:lineRule="auto"/>
              <w:ind w:left="-5"/>
              <w:jc w:val="both"/>
              <w:rPr>
                <w:rFonts w:cs="B Lotus" w:hint="cs"/>
                <w:color w:val="000080"/>
                <w:sz w:val="28"/>
                <w:szCs w:val="28"/>
                <w:rtl/>
                <w:lang w:bidi="fa-IR"/>
              </w:rPr>
            </w:pPr>
            <w:r w:rsidRPr="0038376A">
              <w:rPr>
                <w:rFonts w:cs="B Lotus" w:hint="cs"/>
                <w:color w:val="000080"/>
                <w:sz w:val="28"/>
                <w:szCs w:val="28"/>
                <w:rtl/>
                <w:lang w:bidi="fa-IR"/>
              </w:rPr>
              <w:t>ميزهاي مطالعه (كتابخانه هاي مرجع)</w:t>
            </w:r>
          </w:p>
        </w:tc>
      </w:tr>
      <w:tr w:rsidR="0038376A" w:rsidRPr="0038376A" w:rsidTr="0038376A">
        <w:trPr>
          <w:trHeight w:val="420"/>
          <w:jc w:val="center"/>
        </w:trPr>
        <w:tc>
          <w:tcPr>
            <w:tcW w:w="1080" w:type="dxa"/>
            <w:shd w:val="solid" w:color="C0C0C0" w:fill="FFFFFF"/>
          </w:tcPr>
          <w:p w:rsidR="0038376A" w:rsidRPr="0038376A" w:rsidRDefault="0038376A" w:rsidP="0038376A">
            <w:pPr>
              <w:tabs>
                <w:tab w:val="right" w:pos="0"/>
              </w:tabs>
              <w:bidi/>
              <w:spacing w:line="276" w:lineRule="auto"/>
              <w:ind w:left="-5"/>
              <w:jc w:val="both"/>
              <w:rPr>
                <w:rFonts w:cs="B Lotus" w:hint="cs"/>
                <w:b/>
                <w:bCs/>
                <w:color w:val="000000"/>
                <w:sz w:val="28"/>
                <w:szCs w:val="28"/>
                <w:rtl/>
                <w:lang w:bidi="fa-IR"/>
              </w:rPr>
            </w:pPr>
            <w:r w:rsidRPr="0038376A">
              <w:rPr>
                <w:rFonts w:cs="B Lotus" w:hint="cs"/>
                <w:b/>
                <w:bCs/>
                <w:color w:val="000000"/>
                <w:sz w:val="28"/>
                <w:szCs w:val="28"/>
                <w:rtl/>
                <w:lang w:bidi="fa-IR"/>
              </w:rPr>
              <w:t>600</w:t>
            </w:r>
          </w:p>
        </w:tc>
        <w:tc>
          <w:tcPr>
            <w:tcW w:w="3960" w:type="dxa"/>
            <w:shd w:val="solid" w:color="C0C0C0" w:fill="FFFFFF"/>
          </w:tcPr>
          <w:p w:rsidR="0038376A" w:rsidRPr="0038376A" w:rsidRDefault="0038376A" w:rsidP="0038376A">
            <w:pPr>
              <w:tabs>
                <w:tab w:val="right" w:pos="0"/>
              </w:tabs>
              <w:bidi/>
              <w:spacing w:line="276" w:lineRule="auto"/>
              <w:ind w:left="-5"/>
              <w:jc w:val="both"/>
              <w:rPr>
                <w:rFonts w:cs="B Lotus" w:hint="cs"/>
                <w:color w:val="000080"/>
                <w:sz w:val="28"/>
                <w:szCs w:val="28"/>
                <w:rtl/>
                <w:lang w:bidi="fa-IR"/>
              </w:rPr>
            </w:pPr>
            <w:r w:rsidRPr="0038376A">
              <w:rPr>
                <w:rFonts w:cs="B Lotus" w:hint="cs"/>
                <w:color w:val="000080"/>
                <w:sz w:val="28"/>
                <w:szCs w:val="28"/>
                <w:rtl/>
                <w:lang w:bidi="fa-IR"/>
              </w:rPr>
              <w:t>پيشخوانها</w:t>
            </w:r>
          </w:p>
        </w:tc>
      </w:tr>
      <w:tr w:rsidR="0038376A" w:rsidRPr="0038376A" w:rsidTr="0038376A">
        <w:trPr>
          <w:trHeight w:val="435"/>
          <w:jc w:val="center"/>
        </w:trPr>
        <w:tc>
          <w:tcPr>
            <w:tcW w:w="1080" w:type="dxa"/>
            <w:shd w:val="solid" w:color="C0C0C0" w:fill="FFFFFF"/>
          </w:tcPr>
          <w:p w:rsidR="0038376A" w:rsidRPr="0038376A" w:rsidRDefault="0038376A" w:rsidP="0038376A">
            <w:pPr>
              <w:tabs>
                <w:tab w:val="right" w:pos="0"/>
              </w:tabs>
              <w:bidi/>
              <w:spacing w:line="276" w:lineRule="auto"/>
              <w:ind w:left="-5"/>
              <w:jc w:val="both"/>
              <w:rPr>
                <w:rFonts w:cs="B Lotus" w:hint="cs"/>
                <w:b/>
                <w:bCs/>
                <w:color w:val="000000"/>
                <w:sz w:val="28"/>
                <w:szCs w:val="28"/>
                <w:rtl/>
                <w:lang w:bidi="fa-IR"/>
              </w:rPr>
            </w:pPr>
            <w:r w:rsidRPr="0038376A">
              <w:rPr>
                <w:rFonts w:cs="B Lotus" w:hint="cs"/>
                <w:b/>
                <w:bCs/>
                <w:color w:val="000000"/>
                <w:sz w:val="28"/>
                <w:szCs w:val="28"/>
                <w:rtl/>
                <w:lang w:bidi="fa-IR"/>
              </w:rPr>
              <w:t>100</w:t>
            </w:r>
          </w:p>
        </w:tc>
        <w:tc>
          <w:tcPr>
            <w:tcW w:w="3960" w:type="dxa"/>
            <w:shd w:val="solid" w:color="C0C0C0" w:fill="FFFFFF"/>
          </w:tcPr>
          <w:p w:rsidR="0038376A" w:rsidRPr="0038376A" w:rsidRDefault="0038376A" w:rsidP="0038376A">
            <w:pPr>
              <w:tabs>
                <w:tab w:val="right" w:pos="0"/>
              </w:tabs>
              <w:bidi/>
              <w:spacing w:line="276" w:lineRule="auto"/>
              <w:ind w:left="-5"/>
              <w:jc w:val="both"/>
              <w:rPr>
                <w:rFonts w:cs="B Lotus" w:hint="cs"/>
                <w:color w:val="000080"/>
                <w:sz w:val="28"/>
                <w:szCs w:val="28"/>
                <w:rtl/>
                <w:lang w:bidi="fa-IR"/>
              </w:rPr>
            </w:pPr>
            <w:r w:rsidRPr="0038376A">
              <w:rPr>
                <w:rFonts w:cs="B Lotus" w:hint="cs"/>
                <w:color w:val="000080"/>
                <w:sz w:val="28"/>
                <w:szCs w:val="28"/>
                <w:rtl/>
                <w:lang w:bidi="fa-IR"/>
              </w:rPr>
              <w:t xml:space="preserve">مخازن بسته </w:t>
            </w:r>
          </w:p>
        </w:tc>
      </w:tr>
      <w:tr w:rsidR="0038376A" w:rsidRPr="0038376A" w:rsidTr="0038376A">
        <w:trPr>
          <w:trHeight w:val="255"/>
          <w:jc w:val="center"/>
        </w:trPr>
        <w:tc>
          <w:tcPr>
            <w:tcW w:w="1080" w:type="dxa"/>
            <w:shd w:val="solid" w:color="C0C0C0" w:fill="FFFFFF"/>
          </w:tcPr>
          <w:p w:rsidR="0038376A" w:rsidRPr="0038376A" w:rsidRDefault="0038376A" w:rsidP="0038376A">
            <w:pPr>
              <w:tabs>
                <w:tab w:val="right" w:pos="0"/>
              </w:tabs>
              <w:bidi/>
              <w:spacing w:line="276" w:lineRule="auto"/>
              <w:ind w:left="-5"/>
              <w:jc w:val="both"/>
              <w:rPr>
                <w:rFonts w:cs="B Lotus" w:hint="cs"/>
                <w:b/>
                <w:bCs/>
                <w:color w:val="000000"/>
                <w:sz w:val="28"/>
                <w:szCs w:val="28"/>
                <w:rtl/>
                <w:lang w:bidi="fa-IR"/>
              </w:rPr>
            </w:pPr>
            <w:r w:rsidRPr="0038376A">
              <w:rPr>
                <w:rFonts w:cs="B Lotus" w:hint="cs"/>
                <w:b/>
                <w:bCs/>
                <w:color w:val="000000"/>
                <w:sz w:val="28"/>
                <w:szCs w:val="28"/>
                <w:rtl/>
                <w:lang w:bidi="fa-IR"/>
              </w:rPr>
              <w:t>600</w:t>
            </w:r>
          </w:p>
        </w:tc>
        <w:tc>
          <w:tcPr>
            <w:tcW w:w="3960" w:type="dxa"/>
            <w:shd w:val="solid" w:color="C0C0C0" w:fill="FFFFFF"/>
          </w:tcPr>
          <w:p w:rsidR="0038376A" w:rsidRPr="0038376A" w:rsidRDefault="0038376A" w:rsidP="0038376A">
            <w:pPr>
              <w:tabs>
                <w:tab w:val="right" w:pos="0"/>
              </w:tabs>
              <w:bidi/>
              <w:spacing w:line="276" w:lineRule="auto"/>
              <w:ind w:left="-5"/>
              <w:jc w:val="both"/>
              <w:rPr>
                <w:rFonts w:cs="B Lotus" w:hint="cs"/>
                <w:color w:val="000080"/>
                <w:sz w:val="28"/>
                <w:szCs w:val="28"/>
                <w:rtl/>
                <w:lang w:bidi="fa-IR"/>
              </w:rPr>
            </w:pPr>
            <w:r w:rsidRPr="0038376A">
              <w:rPr>
                <w:rFonts w:cs="B Lotus" w:hint="cs"/>
                <w:color w:val="000080"/>
                <w:sz w:val="28"/>
                <w:szCs w:val="28"/>
                <w:rtl/>
                <w:lang w:bidi="fa-IR"/>
              </w:rPr>
              <w:t>صحافي</w:t>
            </w:r>
          </w:p>
        </w:tc>
      </w:tr>
      <w:tr w:rsidR="0038376A" w:rsidRPr="0038376A" w:rsidTr="0038376A">
        <w:trPr>
          <w:trHeight w:val="495"/>
          <w:jc w:val="center"/>
        </w:trPr>
        <w:tc>
          <w:tcPr>
            <w:tcW w:w="1080" w:type="dxa"/>
            <w:tcBorders>
              <w:top w:val="single" w:sz="12" w:space="0" w:color="000000"/>
            </w:tcBorders>
            <w:shd w:val="solid" w:color="FFFFFF" w:fill="FFFFFF"/>
          </w:tcPr>
          <w:p w:rsidR="0038376A" w:rsidRPr="0038376A" w:rsidRDefault="0038376A" w:rsidP="0038376A">
            <w:pPr>
              <w:tabs>
                <w:tab w:val="right" w:pos="0"/>
              </w:tabs>
              <w:bidi/>
              <w:spacing w:line="276" w:lineRule="auto"/>
              <w:ind w:left="-5"/>
              <w:jc w:val="both"/>
              <w:rPr>
                <w:rFonts w:cs="B Lotus" w:hint="cs"/>
                <w:b/>
                <w:bCs/>
                <w:color w:val="000080"/>
                <w:sz w:val="28"/>
                <w:szCs w:val="28"/>
                <w:rtl/>
                <w:lang w:bidi="fa-IR"/>
              </w:rPr>
            </w:pPr>
            <w:r w:rsidRPr="0038376A">
              <w:rPr>
                <w:rFonts w:cs="B Lotus" w:hint="cs"/>
                <w:b/>
                <w:bCs/>
                <w:color w:val="000080"/>
                <w:sz w:val="28"/>
                <w:szCs w:val="28"/>
                <w:rtl/>
                <w:lang w:bidi="fa-IR"/>
              </w:rPr>
              <w:t>400</w:t>
            </w:r>
          </w:p>
        </w:tc>
        <w:tc>
          <w:tcPr>
            <w:tcW w:w="3960" w:type="dxa"/>
            <w:tcBorders>
              <w:top w:val="single" w:sz="12" w:space="0" w:color="000000"/>
            </w:tcBorders>
            <w:shd w:val="solid" w:color="FFFFFF" w:fill="FFFFFF"/>
          </w:tcPr>
          <w:p w:rsidR="0038376A" w:rsidRPr="0038376A" w:rsidRDefault="0038376A" w:rsidP="0038376A">
            <w:pPr>
              <w:tabs>
                <w:tab w:val="right" w:pos="0"/>
              </w:tabs>
              <w:bidi/>
              <w:spacing w:line="276" w:lineRule="auto"/>
              <w:ind w:left="-5"/>
              <w:jc w:val="both"/>
              <w:rPr>
                <w:rFonts w:cs="B Lotus" w:hint="cs"/>
                <w:color w:val="000080"/>
                <w:sz w:val="28"/>
                <w:szCs w:val="28"/>
                <w:rtl/>
                <w:lang w:bidi="fa-IR"/>
              </w:rPr>
            </w:pPr>
            <w:r w:rsidRPr="0038376A">
              <w:rPr>
                <w:rFonts w:cs="B Lotus" w:hint="cs"/>
                <w:color w:val="000080"/>
                <w:sz w:val="28"/>
                <w:szCs w:val="28"/>
                <w:rtl/>
                <w:lang w:bidi="fa-IR"/>
              </w:rPr>
              <w:t>فهرست بندي طبقه بندي و اتاقهاي مخزن</w:t>
            </w:r>
          </w:p>
        </w:tc>
      </w:tr>
    </w:tbl>
    <w:p w:rsidR="0038376A" w:rsidRPr="0038376A" w:rsidRDefault="0038376A" w:rsidP="0038376A">
      <w:pPr>
        <w:tabs>
          <w:tab w:val="right" w:pos="0"/>
        </w:tabs>
        <w:bidi/>
        <w:spacing w:line="276" w:lineRule="auto"/>
        <w:jc w:val="both"/>
        <w:rPr>
          <w:rFonts w:cs="B Lotus" w:hint="cs"/>
          <w:sz w:val="28"/>
          <w:szCs w:val="28"/>
          <w:rtl/>
          <w:lang w:bidi="fa-IR"/>
        </w:rPr>
      </w:pP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r>
      <w:r w:rsidRPr="0038376A">
        <w:rPr>
          <w:rFonts w:cs="B Lotus" w:hint="cs"/>
          <w:sz w:val="28"/>
          <w:szCs w:val="28"/>
          <w:rtl/>
          <w:lang w:bidi="fa-IR"/>
        </w:rPr>
        <w:tab/>
        <w:t>جدول(4-4)- شدت نورپردازي توصيه شده براي كتابخانه</w:t>
      </w:r>
    </w:p>
    <w:p w:rsidR="0038376A" w:rsidRPr="0038376A" w:rsidRDefault="0038376A" w:rsidP="0038376A">
      <w:pPr>
        <w:tabs>
          <w:tab w:val="right" w:pos="0"/>
        </w:tabs>
        <w:bidi/>
        <w:spacing w:line="276" w:lineRule="auto"/>
        <w:jc w:val="both"/>
        <w:rPr>
          <w:rFonts w:cs="B Lotus" w:hint="cs"/>
          <w:sz w:val="28"/>
          <w:szCs w:val="28"/>
          <w:rtl/>
          <w:lang w:bidi="fa-IR"/>
        </w:rPr>
      </w:pPr>
      <w:r w:rsidRPr="0038376A">
        <w:rPr>
          <w:rFonts w:cs="B Lotus" w:hint="cs"/>
          <w:b/>
          <w:bCs/>
          <w:sz w:val="28"/>
          <w:szCs w:val="28"/>
          <w:rtl/>
          <w:lang w:bidi="fa-IR"/>
        </w:rPr>
        <w:t>خ-</w:t>
      </w:r>
      <w:r w:rsidRPr="0038376A">
        <w:rPr>
          <w:rFonts w:cs="B Lotus" w:hint="cs"/>
          <w:sz w:val="28"/>
          <w:szCs w:val="28"/>
          <w:rtl/>
          <w:lang w:bidi="fa-IR"/>
        </w:rPr>
        <w:t xml:space="preserve"> آكوستيك</w:t>
      </w:r>
    </w:p>
    <w:p w:rsidR="0038376A" w:rsidRPr="0038376A" w:rsidRDefault="0038376A" w:rsidP="0038376A">
      <w:pPr>
        <w:tabs>
          <w:tab w:val="right" w:pos="0"/>
        </w:tabs>
        <w:bidi/>
        <w:spacing w:line="276" w:lineRule="auto"/>
        <w:jc w:val="both"/>
        <w:rPr>
          <w:rFonts w:cs="B Lotus" w:hint="cs"/>
          <w:sz w:val="28"/>
          <w:szCs w:val="28"/>
          <w:rtl/>
          <w:lang w:bidi="fa-IR"/>
        </w:rPr>
      </w:pPr>
      <w:r w:rsidRPr="0038376A">
        <w:rPr>
          <w:rFonts w:cs="B Lotus" w:hint="cs"/>
          <w:sz w:val="28"/>
          <w:szCs w:val="28"/>
          <w:rtl/>
          <w:lang w:bidi="fa-IR"/>
        </w:rPr>
        <w:t xml:space="preserve">هيچ استاندارد مشخصي در مورد آكوستيك كتابخانه وجود ندارد اما اغلب حد تراز صداهاي داخلي را 50 دسيبل </w:t>
      </w:r>
      <w:r w:rsidRPr="0038376A">
        <w:rPr>
          <w:rFonts w:cs="B Lotus"/>
          <w:sz w:val="28"/>
          <w:szCs w:val="28"/>
          <w:lang w:bidi="fa-IR"/>
        </w:rPr>
        <w:t>(dB)</w:t>
      </w:r>
      <w:r w:rsidRPr="0038376A">
        <w:rPr>
          <w:rFonts w:cs="B Lotus" w:hint="cs"/>
          <w:sz w:val="28"/>
          <w:szCs w:val="28"/>
          <w:rtl/>
          <w:lang w:bidi="fa-IR"/>
        </w:rPr>
        <w:t xml:space="preserve"> تعيين مي كنند.</w:t>
      </w:r>
      <w:r w:rsidRPr="0038376A">
        <w:rPr>
          <w:rFonts w:cs="B Lotus" w:hint="cs"/>
          <w:sz w:val="28"/>
          <w:szCs w:val="28"/>
          <w:rtl/>
          <w:lang w:bidi="fa-IR"/>
        </w:rPr>
        <w:tab/>
        <w:t>همانطوركه گفته شد مصالح به كار رفته بايد عايق صدا باشد، بنحوي كه تردد و فعاليت هاي داخل آن، آرامش محيط را بر هم نزند.</w:t>
      </w:r>
    </w:p>
    <w:p w:rsidR="0038376A" w:rsidRPr="0038376A" w:rsidRDefault="0038376A" w:rsidP="0038376A">
      <w:pPr>
        <w:bidi/>
        <w:spacing w:line="276" w:lineRule="auto"/>
        <w:ind w:left="-62"/>
        <w:jc w:val="both"/>
        <w:rPr>
          <w:rFonts w:cs="B Lotus" w:hint="cs"/>
          <w:sz w:val="28"/>
          <w:szCs w:val="28"/>
          <w:rtl/>
          <w:lang w:bidi="fa-IR"/>
        </w:rPr>
      </w:pPr>
      <w:r w:rsidRPr="0038376A">
        <w:rPr>
          <w:rFonts w:cs="B Lotus" w:hint="cs"/>
          <w:sz w:val="28"/>
          <w:szCs w:val="28"/>
          <w:rtl/>
          <w:lang w:bidi="fa-IR"/>
        </w:rPr>
        <w:t>د- نازك كاري كتابخانه</w:t>
      </w:r>
    </w:p>
    <w:p w:rsidR="0038376A" w:rsidRPr="0038376A" w:rsidRDefault="0038376A" w:rsidP="0038376A">
      <w:pPr>
        <w:bidi/>
        <w:spacing w:line="276" w:lineRule="auto"/>
        <w:ind w:left="-5"/>
        <w:jc w:val="both"/>
        <w:rPr>
          <w:rFonts w:cs="B Lotus"/>
          <w:sz w:val="28"/>
          <w:szCs w:val="28"/>
          <w:lang w:bidi="fa-IR"/>
        </w:rPr>
      </w:pPr>
      <w:r w:rsidRPr="0038376A">
        <w:rPr>
          <w:rFonts w:cs="B Lotus" w:hint="cs"/>
          <w:sz w:val="28"/>
          <w:szCs w:val="28"/>
          <w:rtl/>
          <w:lang w:bidi="fa-IR"/>
        </w:rPr>
        <w:tab/>
        <w:t xml:space="preserve">اكثراً بخاطرصدا ، تكيه بر فرش كف خواهد شد از اين رو در طبقات عمومي بجز مخزن و روي قفسه ها از  رنگ هاي روشن به جهت انعكاس نور به طبقات پايين قفسه ها بهره گرفت . ديوارها و سطوح مي تواند پوشش هاي چوبي و پيش ساخته با </w:t>
      </w:r>
    </w:p>
    <w:p w:rsidR="0038376A" w:rsidRPr="0038376A" w:rsidRDefault="0038376A" w:rsidP="0038376A">
      <w:pPr>
        <w:bidi/>
        <w:spacing w:line="276" w:lineRule="auto"/>
        <w:ind w:left="-5"/>
        <w:jc w:val="both"/>
        <w:rPr>
          <w:rFonts w:cs="B Lotus"/>
          <w:sz w:val="28"/>
          <w:szCs w:val="28"/>
          <w:lang w:bidi="fa-IR"/>
        </w:rPr>
      </w:pP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 xml:space="preserve">رنگهاي آرام داشته باشد. </w:t>
      </w:r>
    </w:p>
    <w:p w:rsidR="0038376A" w:rsidRPr="0038376A" w:rsidRDefault="0038376A" w:rsidP="0038376A">
      <w:pPr>
        <w:tabs>
          <w:tab w:val="right" w:pos="0"/>
        </w:tabs>
        <w:bidi/>
        <w:spacing w:line="276" w:lineRule="auto"/>
        <w:jc w:val="both"/>
        <w:rPr>
          <w:rFonts w:cs="B Lotus" w:hint="cs"/>
          <w:sz w:val="28"/>
          <w:szCs w:val="28"/>
          <w:rtl/>
          <w:lang w:bidi="fa-IR"/>
        </w:rPr>
      </w:pPr>
      <w:r w:rsidRPr="0038376A">
        <w:rPr>
          <w:rFonts w:cs="B Lotus" w:hint="cs"/>
          <w:b/>
          <w:bCs/>
          <w:sz w:val="28"/>
          <w:szCs w:val="28"/>
          <w:rtl/>
          <w:lang w:bidi="fa-IR"/>
        </w:rPr>
        <w:t>ذ-</w:t>
      </w:r>
      <w:r w:rsidRPr="0038376A">
        <w:rPr>
          <w:rFonts w:cs="B Lotus" w:hint="cs"/>
          <w:sz w:val="28"/>
          <w:szCs w:val="28"/>
          <w:rtl/>
          <w:lang w:bidi="fa-IR"/>
        </w:rPr>
        <w:t xml:space="preserve">  تهويه مطبوع </w:t>
      </w:r>
    </w:p>
    <w:p w:rsidR="0038376A" w:rsidRPr="0038376A" w:rsidRDefault="0038376A" w:rsidP="0038376A">
      <w:pPr>
        <w:tabs>
          <w:tab w:val="right" w:pos="0"/>
        </w:tabs>
        <w:bidi/>
        <w:spacing w:line="276" w:lineRule="auto"/>
        <w:jc w:val="both"/>
        <w:rPr>
          <w:rFonts w:cs="B Lotus" w:hint="cs"/>
          <w:sz w:val="28"/>
          <w:szCs w:val="28"/>
          <w:rtl/>
          <w:lang w:bidi="fa-IR"/>
        </w:rPr>
      </w:pPr>
      <w:r w:rsidRPr="0038376A">
        <w:rPr>
          <w:rFonts w:cs="B Lotus" w:hint="cs"/>
          <w:sz w:val="28"/>
          <w:szCs w:val="28"/>
          <w:rtl/>
          <w:lang w:bidi="fa-IR"/>
        </w:rPr>
        <w:t>به منظور ايجاد بهترين شرايط براي نگهداري مواد و متون، فضا بايد عاري از هرگونه گرد و غبار اعم از گاز، مايع و اسيد باشد و دما و رطوبت تحت كنترل باشد. چنين شرايطي تنها با نصب دستگاه كامل تهويه مطبوع امكان پذير است.</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ab/>
        <w:t>تهويه هوا به صورت سه بار تعويض در ساعت پيش بيني شده و براي كتابهاي قديمي و دست نويس ها به رطوبت كنترل شده تا 55 درصد نيازمند هستند. دماي محوطه قرايت 20 تا 22 درجه سانتي گراد، زمستان 18 درجه و تابستان 26 درجه در نظر گرفته مي شود.</w:t>
      </w:r>
    </w:p>
    <w:p w:rsidR="0038376A" w:rsidRPr="0038376A" w:rsidRDefault="0038376A" w:rsidP="0038376A">
      <w:pPr>
        <w:tabs>
          <w:tab w:val="right" w:pos="0"/>
        </w:tabs>
        <w:bidi/>
        <w:spacing w:line="276" w:lineRule="auto"/>
        <w:jc w:val="both"/>
        <w:rPr>
          <w:rFonts w:cs="B Lotus" w:hint="cs"/>
          <w:sz w:val="28"/>
          <w:szCs w:val="28"/>
          <w:rtl/>
          <w:lang w:bidi="fa-IR"/>
        </w:rPr>
      </w:pPr>
      <w:r w:rsidRPr="0038376A">
        <w:rPr>
          <w:rFonts w:cs="B Lotus" w:hint="cs"/>
          <w:b/>
          <w:bCs/>
          <w:sz w:val="28"/>
          <w:szCs w:val="28"/>
          <w:rtl/>
          <w:lang w:bidi="fa-IR"/>
        </w:rPr>
        <w:t>ر-</w:t>
      </w:r>
      <w:r w:rsidRPr="0038376A">
        <w:rPr>
          <w:rFonts w:cs="B Lotus" w:hint="cs"/>
          <w:sz w:val="28"/>
          <w:szCs w:val="28"/>
          <w:rtl/>
          <w:lang w:bidi="fa-IR"/>
        </w:rPr>
        <w:t xml:space="preserve"> رطوبت</w:t>
      </w:r>
    </w:p>
    <w:p w:rsidR="0038376A" w:rsidRPr="0038376A" w:rsidRDefault="0038376A" w:rsidP="0038376A">
      <w:pPr>
        <w:tabs>
          <w:tab w:val="right" w:pos="0"/>
        </w:tabs>
        <w:bidi/>
        <w:spacing w:line="276" w:lineRule="auto"/>
        <w:jc w:val="both"/>
        <w:rPr>
          <w:rFonts w:cs="B Lotus" w:hint="cs"/>
          <w:sz w:val="28"/>
          <w:szCs w:val="28"/>
          <w:rtl/>
          <w:lang w:bidi="fa-IR"/>
        </w:rPr>
      </w:pPr>
      <w:r w:rsidRPr="0038376A">
        <w:rPr>
          <w:rFonts w:cs="B Lotus" w:hint="cs"/>
          <w:sz w:val="28"/>
          <w:szCs w:val="28"/>
          <w:rtl/>
          <w:lang w:bidi="fa-IR"/>
        </w:rPr>
        <w:t>رطوبت كم كاغذ را خشك مي كند و رطوبت زياد نيز شرايط را براي رشد قارچها و كپكها مساعد مي كند. از اينرو لازم است تا در هنگام طراحي تأسيسات كتابخانه، امكانات لازم را براي اضافه كردن رطوبت مناسب در نظر بگيريم. به منظور تعديل رطوبت مي توان هنگام ورود هوا و يا چرخش آن رطوبت را به صورت ذرات ريز به داخل هوا پخش كرد. اينكار معمولاً در كانالهاي تأسيساتي و يا قرار دادن دستگاههاي الكتريكي مرطوب كننده هوا انجام مي شود. جهت كنترل رطوبت هوا، هواي مرطوب را از دستگاههاي جاذب رطوبت شامل يك مدار سردكننده عبور مي دهند و با استفاده از مواد جاذب رطوبت، آنها را خشك مي كنند. در اين صورت تخليه آب در فواصل زماني معين ضروري است.</w:t>
      </w:r>
    </w:p>
    <w:p w:rsidR="0038376A" w:rsidRPr="0038376A" w:rsidRDefault="0038376A" w:rsidP="0038376A">
      <w:pPr>
        <w:pStyle w:val="Heading2"/>
        <w:bidi/>
        <w:spacing w:line="276" w:lineRule="auto"/>
        <w:jc w:val="both"/>
        <w:rPr>
          <w:rFonts w:cs="B Lotus" w:hint="cs"/>
          <w:rtl/>
          <w:lang w:bidi="fa-IR"/>
        </w:rPr>
      </w:pPr>
      <w:bookmarkStart w:id="20" w:name="_Toc141773212"/>
      <w:r w:rsidRPr="0038376A">
        <w:rPr>
          <w:rFonts w:cs="B Lotus" w:hint="cs"/>
          <w:rtl/>
          <w:lang w:bidi="fa-IR"/>
        </w:rPr>
        <w:t>ضوابط برنامه ريزي فضايي و طراحي نمايشگاه</w:t>
      </w:r>
      <w:bookmarkEnd w:id="20"/>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709952" behindDoc="1" locked="0" layoutInCell="1" allowOverlap="1">
            <wp:simplePos x="0" y="0"/>
            <wp:positionH relativeFrom="column">
              <wp:posOffset>0</wp:posOffset>
            </wp:positionH>
            <wp:positionV relativeFrom="paragraph">
              <wp:posOffset>258445</wp:posOffset>
            </wp:positionV>
            <wp:extent cx="2400300" cy="1660525"/>
            <wp:effectExtent l="19050" t="0" r="0" b="0"/>
            <wp:wrapTight wrapText="bothSides">
              <wp:wrapPolygon edited="0">
                <wp:start x="-171" y="0"/>
                <wp:lineTo x="-171" y="21311"/>
                <wp:lineTo x="21600" y="21311"/>
                <wp:lineTo x="21600" y="0"/>
                <wp:lineTo x="-171" y="0"/>
              </wp:wrapPolygon>
            </wp:wrapTight>
            <wp:docPr id="124" name="Picture 124" descr="IMG_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IMG_2139"/>
                    <pic:cNvPicPr>
                      <a:picLocks noChangeAspect="1" noChangeArrowheads="1"/>
                    </pic:cNvPicPr>
                  </pic:nvPicPr>
                  <pic:blipFill>
                    <a:blip r:embed="rId135"/>
                    <a:srcRect/>
                    <a:stretch>
                      <a:fillRect/>
                    </a:stretch>
                  </pic:blipFill>
                  <pic:spPr bwMode="auto">
                    <a:xfrm>
                      <a:off x="0" y="0"/>
                      <a:ext cx="2400300" cy="166052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الف- ساختار عمومي نمايشگاه ها</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فضاي نمايشگاه بخش مهمي در اين مجموعه به شمار مي رود كه خصوصيات آن بر مجموعه تاثير مي گذارد.نمايشگاه نوع خاصي از فضا است كه در آن علاوه بر رابطه انسان- فضا يك رابطه پيچيده بين فضا و شيء نيز وجود دارد. در قسمتهايي از نمايشگاه كه داراي مجموعه هاي نمايشي ثابت است،معماري را مي توان تا حد امكان با اشياء تطبيق داد ولي در قسمتهاي قابل انعطاف، اين امرفقط از طريق تزيينات و تمهيدات فراوان عملي است.</w:t>
      </w:r>
      <w:r w:rsidRPr="0038376A">
        <w:rPr>
          <w:rFonts w:cs="B Lotus" w:hint="cs"/>
          <w:sz w:val="28"/>
          <w:szCs w:val="28"/>
          <w:rtl/>
          <w:lang w:bidi="fa-IR"/>
        </w:rPr>
        <w:tab/>
        <w:t>.</w:t>
      </w:r>
    </w:p>
    <w:p w:rsidR="0038376A" w:rsidRPr="0038376A" w:rsidRDefault="00D2015D" w:rsidP="0038376A">
      <w:pPr>
        <w:bidi/>
        <w:spacing w:line="276" w:lineRule="auto"/>
        <w:jc w:val="both"/>
        <w:rPr>
          <w:rFonts w:cs="B Lotus" w:hint="cs"/>
          <w:sz w:val="28"/>
          <w:szCs w:val="28"/>
          <w:rtl/>
          <w:lang w:bidi="fa-IR"/>
        </w:rPr>
      </w:pPr>
      <w:r>
        <w:rPr>
          <w:rFonts w:cs="B Lotus" w:hint="cs"/>
          <w:noProof/>
          <w:sz w:val="28"/>
          <w:szCs w:val="28"/>
          <w:rtl/>
        </w:rPr>
        <w:drawing>
          <wp:anchor distT="0" distB="0" distL="114300" distR="114300" simplePos="0" relativeHeight="251706880" behindDoc="0" locked="0" layoutInCell="1" allowOverlap="1">
            <wp:simplePos x="0" y="0"/>
            <wp:positionH relativeFrom="column">
              <wp:posOffset>0</wp:posOffset>
            </wp:positionH>
            <wp:positionV relativeFrom="paragraph">
              <wp:posOffset>29210</wp:posOffset>
            </wp:positionV>
            <wp:extent cx="2514600" cy="2054860"/>
            <wp:effectExtent l="19050" t="0" r="0" b="0"/>
            <wp:wrapSquare wrapText="bothSides"/>
            <wp:docPr id="121" name="Picture 121" descr="scan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scan0012"/>
                    <pic:cNvPicPr>
                      <a:picLocks noChangeAspect="1" noChangeArrowheads="1"/>
                    </pic:cNvPicPr>
                  </pic:nvPicPr>
                  <pic:blipFill>
                    <a:blip r:embed="rId136" cstate="print"/>
                    <a:srcRect/>
                    <a:stretch>
                      <a:fillRect/>
                    </a:stretch>
                  </pic:blipFill>
                  <pic:spPr bwMode="auto">
                    <a:xfrm>
                      <a:off x="0" y="0"/>
                      <a:ext cx="2514600" cy="205486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آنچه كه در يك سالن نمايشگاه بيش از هر چيز ديگر حايز اهميت است. ارايه هر چه بهتر آثار هنري است. عليرغم تكنولوژي پيشرفته نورپردازي مصنوعي، هنوز هم نور طبيعي بهترين وسيله روشنايي است. البته بايد دانست كه نور طبيعي در ساعات مختلف روز و همچنين فصول مختلف سال داراي شدت و كيفيتهاي متفاوتي بوده است. راه حل تركيبي معمولاً منطقي ترين راه تأمين روشنايي در سالن نمايشگاه است.</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در طراحي نمايشگاه توجه به مسأله نورپردازي از فضاها صرفه جويي مي شود. بدين صورت كه ديوارها كاملاً در اختيار سوژه ها قرار مي گيرند. يكي ديگر از مزاياي اين نوع نورگيري اين است كه        </w:t>
      </w:r>
      <w:r w:rsidRPr="0038376A">
        <w:rPr>
          <w:rFonts w:cs="B Lotus" w:hint="cs"/>
          <w:color w:val="000000"/>
          <w:sz w:val="28"/>
          <w:szCs w:val="28"/>
          <w:rtl/>
        </w:rPr>
        <w:t xml:space="preserve">تصوير </w:t>
      </w:r>
      <w:r w:rsidRPr="0038376A">
        <w:rPr>
          <w:rFonts w:cs="B Lotus" w:hint="cs"/>
          <w:color w:val="000000"/>
          <w:sz w:val="28"/>
          <w:szCs w:val="28"/>
          <w:rtl/>
          <w:lang w:bidi="fa-IR"/>
        </w:rPr>
        <w:t>(4-19)-</w:t>
      </w:r>
      <w:r w:rsidRPr="0038376A">
        <w:rPr>
          <w:rFonts w:cs="B Lotus" w:hint="cs"/>
          <w:sz w:val="28"/>
          <w:szCs w:val="28"/>
          <w:rtl/>
          <w:lang w:bidi="fa-IR"/>
        </w:rPr>
        <w:t xml:space="preserve">  سلسله مراتب فضايي بيانگر درجات مختلف.بوسيله المانهاي مخصوص مي توان نور را تنظيم نموده و سايه روشن             دسترسي در فضاهاي نمايشگاهي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بوجود آورد و يا نور را بطور دلخواه منعكس نمود.</w:t>
      </w:r>
    </w:p>
    <w:p w:rsidR="0038376A" w:rsidRPr="0038376A" w:rsidRDefault="00D2015D" w:rsidP="0038376A">
      <w:pPr>
        <w:bidi/>
        <w:spacing w:line="276" w:lineRule="auto"/>
        <w:jc w:val="both"/>
        <w:rPr>
          <w:rFonts w:cs="B Lotus"/>
          <w:sz w:val="28"/>
          <w:szCs w:val="28"/>
          <w:lang w:bidi="fa-IR"/>
        </w:rPr>
      </w:pPr>
      <w:r>
        <w:rPr>
          <w:rFonts w:cs="B Lotus"/>
          <w:noProof/>
          <w:sz w:val="28"/>
          <w:szCs w:val="28"/>
        </w:rPr>
        <w:drawing>
          <wp:anchor distT="0" distB="0" distL="114300" distR="114300" simplePos="0" relativeHeight="251700736" behindDoc="1" locked="0" layoutInCell="1" allowOverlap="1">
            <wp:simplePos x="0" y="0"/>
            <wp:positionH relativeFrom="column">
              <wp:posOffset>0</wp:posOffset>
            </wp:positionH>
            <wp:positionV relativeFrom="paragraph">
              <wp:posOffset>87630</wp:posOffset>
            </wp:positionV>
            <wp:extent cx="3089275" cy="2157095"/>
            <wp:effectExtent l="19050" t="0" r="0" b="0"/>
            <wp:wrapTight wrapText="bothSides">
              <wp:wrapPolygon edited="0">
                <wp:start x="-133" y="0"/>
                <wp:lineTo x="-133" y="21365"/>
                <wp:lineTo x="21578" y="21365"/>
                <wp:lineTo x="21578" y="0"/>
                <wp:lineTo x="-133" y="0"/>
              </wp:wrapPolygon>
            </wp:wrapTight>
            <wp:docPr id="115" name="Picture 115" descr="scan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scan0013"/>
                    <pic:cNvPicPr>
                      <a:picLocks noChangeAspect="1" noChangeArrowheads="1"/>
                    </pic:cNvPicPr>
                  </pic:nvPicPr>
                  <pic:blipFill>
                    <a:blip r:embed="rId137" cstate="print"/>
                    <a:srcRect/>
                    <a:stretch>
                      <a:fillRect/>
                    </a:stretch>
                  </pic:blipFill>
                  <pic:spPr bwMode="auto">
                    <a:xfrm>
                      <a:off x="0" y="0"/>
                      <a:ext cx="3089275" cy="215709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699712" behindDoc="1" locked="0" layoutInCell="1" allowOverlap="1">
            <wp:simplePos x="0" y="0"/>
            <wp:positionH relativeFrom="column">
              <wp:posOffset>3244215</wp:posOffset>
            </wp:positionH>
            <wp:positionV relativeFrom="paragraph">
              <wp:posOffset>87630</wp:posOffset>
            </wp:positionV>
            <wp:extent cx="2514600" cy="2137410"/>
            <wp:effectExtent l="19050" t="0" r="0" b="0"/>
            <wp:wrapTight wrapText="bothSides">
              <wp:wrapPolygon edited="0">
                <wp:start x="-164" y="0"/>
                <wp:lineTo x="-164" y="21369"/>
                <wp:lineTo x="21600" y="21369"/>
                <wp:lineTo x="21600" y="0"/>
                <wp:lineTo x="-164" y="0"/>
              </wp:wrapPolygon>
            </wp:wrapTight>
            <wp:docPr id="114" name="Picture 114" descr="scan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scan0013"/>
                    <pic:cNvPicPr>
                      <a:picLocks noChangeAspect="1" noChangeArrowheads="1"/>
                    </pic:cNvPicPr>
                  </pic:nvPicPr>
                  <pic:blipFill>
                    <a:blip r:embed="rId138" cstate="print"/>
                    <a:srcRect/>
                    <a:stretch>
                      <a:fillRect/>
                    </a:stretch>
                  </pic:blipFill>
                  <pic:spPr bwMode="auto">
                    <a:xfrm>
                      <a:off x="0" y="0"/>
                      <a:ext cx="2514600" cy="2137410"/>
                    </a:xfrm>
                    <a:prstGeom prst="rect">
                      <a:avLst/>
                    </a:prstGeom>
                    <a:noFill/>
                    <a:ln w="9525">
                      <a:noFill/>
                      <a:miter lim="800000"/>
                      <a:headEnd/>
                      <a:tailEnd/>
                    </a:ln>
                  </pic:spPr>
                </pic:pic>
              </a:graphicData>
            </a:graphic>
          </wp:anchor>
        </w:drawing>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(4-20)-</w:t>
      </w:r>
      <w:r w:rsidRPr="0038376A">
        <w:rPr>
          <w:rFonts w:cs="B Lotus" w:hint="cs"/>
          <w:sz w:val="28"/>
          <w:szCs w:val="28"/>
          <w:rtl/>
          <w:lang w:bidi="fa-IR"/>
        </w:rPr>
        <w:t xml:space="preserve"> الگوهاي مختلف جهت طراحي فضاهاي         </w:t>
      </w:r>
      <w:r w:rsidRPr="0038376A">
        <w:rPr>
          <w:rFonts w:cs="B Lotus" w:hint="cs"/>
          <w:sz w:val="28"/>
          <w:szCs w:val="28"/>
          <w:rtl/>
          <w:lang w:bidi="fa-IR"/>
        </w:rPr>
        <w:tab/>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(4-21)-</w:t>
      </w:r>
      <w:r w:rsidRPr="0038376A">
        <w:rPr>
          <w:rFonts w:cs="B Lotus" w:hint="cs"/>
          <w:sz w:val="28"/>
          <w:szCs w:val="28"/>
          <w:rtl/>
          <w:lang w:bidi="fa-IR"/>
        </w:rPr>
        <w:t xml:space="preserve"> پلان شماتيك يك نمايشگاه</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نمايشگاهي (شانه اي، ستاريه اي، بادبزني، انتعطاف پذير، غير متمركز)</w:t>
      </w:r>
    </w:p>
    <w:p w:rsidR="0038376A" w:rsidRPr="0038376A" w:rsidRDefault="00D2015D" w:rsidP="0038376A">
      <w:pPr>
        <w:tabs>
          <w:tab w:val="right" w:pos="0"/>
        </w:tabs>
        <w:bidi/>
        <w:spacing w:line="276" w:lineRule="auto"/>
        <w:ind w:left="-5"/>
        <w:jc w:val="both"/>
        <w:rPr>
          <w:rFonts w:cs="B Lotus" w:hint="cs"/>
          <w:b/>
          <w:bCs/>
          <w:sz w:val="28"/>
          <w:szCs w:val="28"/>
          <w:rtl/>
          <w:lang w:bidi="fa-IR"/>
        </w:rPr>
      </w:pPr>
      <w:r>
        <w:rPr>
          <w:rFonts w:cs="B Lotus"/>
          <w:noProof/>
          <w:sz w:val="28"/>
          <w:szCs w:val="28"/>
        </w:rPr>
        <w:drawing>
          <wp:anchor distT="0" distB="0" distL="114300" distR="114300" simplePos="0" relativeHeight="251701760" behindDoc="1" locked="0" layoutInCell="1" allowOverlap="1">
            <wp:simplePos x="0" y="0"/>
            <wp:positionH relativeFrom="column">
              <wp:align>left</wp:align>
            </wp:positionH>
            <wp:positionV relativeFrom="paragraph">
              <wp:posOffset>36830</wp:posOffset>
            </wp:positionV>
            <wp:extent cx="2857500" cy="2465070"/>
            <wp:effectExtent l="19050" t="0" r="0" b="0"/>
            <wp:wrapTight wrapText="bothSides">
              <wp:wrapPolygon edited="0">
                <wp:start x="-144" y="0"/>
                <wp:lineTo x="-144" y="21366"/>
                <wp:lineTo x="21600" y="21366"/>
                <wp:lineTo x="21600" y="0"/>
                <wp:lineTo x="-144" y="0"/>
              </wp:wrapPolygon>
            </wp:wrapTight>
            <wp:docPr id="116" name="Picture 116" descr="scan0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scan0014"/>
                    <pic:cNvPicPr>
                      <a:picLocks noChangeAspect="1" noChangeArrowheads="1"/>
                    </pic:cNvPicPr>
                  </pic:nvPicPr>
                  <pic:blipFill>
                    <a:blip r:embed="rId139"/>
                    <a:srcRect/>
                    <a:stretch>
                      <a:fillRect/>
                    </a:stretch>
                  </pic:blipFill>
                  <pic:spPr bwMode="auto">
                    <a:xfrm>
                      <a:off x="0" y="0"/>
                      <a:ext cx="2857500" cy="2465070"/>
                    </a:xfrm>
                    <a:prstGeom prst="rect">
                      <a:avLst/>
                    </a:prstGeom>
                    <a:noFill/>
                    <a:ln w="9525">
                      <a:noFill/>
                      <a:miter lim="800000"/>
                      <a:headEnd/>
                      <a:tailEnd/>
                    </a:ln>
                  </pic:spPr>
                </pic:pic>
              </a:graphicData>
            </a:graphic>
          </wp:anchor>
        </w:drawing>
      </w:r>
      <w:r w:rsidR="0038376A" w:rsidRPr="0038376A">
        <w:rPr>
          <w:rFonts w:cs="B Lotus" w:hint="cs"/>
          <w:b/>
          <w:bCs/>
          <w:sz w:val="28"/>
          <w:szCs w:val="28"/>
          <w:rtl/>
          <w:lang w:bidi="fa-IR"/>
        </w:rPr>
        <w:t>ب-  ترتيب قرارگيري اشياء</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ترتيب اشياء نمايشي به بازديد كنندگان و خصوصيات اشياء نمايش بستگي دارد. رابطه بازديدكننده و شيء نمايشي به شرح زير است:</w:t>
      </w:r>
    </w:p>
    <w:p w:rsidR="0038376A" w:rsidRPr="0038376A" w:rsidRDefault="0038376A" w:rsidP="00003913">
      <w:pPr>
        <w:numPr>
          <w:ilvl w:val="0"/>
          <w:numId w:val="8"/>
        </w:numPr>
        <w:tabs>
          <w:tab w:val="right" w:pos="0"/>
        </w:tabs>
        <w:bidi/>
        <w:spacing w:line="276" w:lineRule="auto"/>
        <w:jc w:val="both"/>
        <w:rPr>
          <w:rFonts w:cs="B Lotus" w:hint="cs"/>
          <w:sz w:val="28"/>
          <w:szCs w:val="28"/>
          <w:rtl/>
          <w:lang w:bidi="fa-IR"/>
        </w:rPr>
      </w:pPr>
      <w:r w:rsidRPr="0038376A">
        <w:rPr>
          <w:rFonts w:cs="B Lotus" w:hint="cs"/>
          <w:sz w:val="28"/>
          <w:szCs w:val="28"/>
          <w:rtl/>
          <w:lang w:bidi="fa-IR"/>
        </w:rPr>
        <w:t>هر چه نسبت بازديدكنندگان به اشياء نمايشي كمتر باشد، امكان تمركز و اينكه هر بازديدكننده بتواند آزادانه با شي نمايشي ارتباط برقرار كند، بيشتر مي شود.</w:t>
      </w:r>
    </w:p>
    <w:p w:rsidR="0038376A" w:rsidRPr="0038376A" w:rsidRDefault="0038376A" w:rsidP="00003913">
      <w:pPr>
        <w:numPr>
          <w:ilvl w:val="0"/>
          <w:numId w:val="8"/>
        </w:numPr>
        <w:tabs>
          <w:tab w:val="right" w:pos="0"/>
        </w:tabs>
        <w:bidi/>
        <w:spacing w:line="276" w:lineRule="auto"/>
        <w:jc w:val="both"/>
        <w:rPr>
          <w:rFonts w:cs="B Lotus" w:hint="cs"/>
          <w:sz w:val="28"/>
          <w:szCs w:val="28"/>
          <w:lang w:bidi="fa-IR"/>
        </w:rPr>
      </w:pPr>
      <w:r w:rsidRPr="0038376A">
        <w:rPr>
          <w:rFonts w:cs="B Lotus" w:hint="cs"/>
          <w:sz w:val="28"/>
          <w:szCs w:val="28"/>
          <w:rtl/>
          <w:lang w:bidi="fa-IR"/>
        </w:rPr>
        <w:t xml:space="preserve">در يك بازديد گروهي تماس نزديك با شيء نمايشي بدون ايجاد مزاحمت براي ساير اعضا گروه ممكن نيست. بازديد كنندگان بايد به ترتيبي گرداگرد شي نمايشي قرار بگيرند كه همگي فاصله شان تا آن مساوي باشد.          </w:t>
      </w:r>
      <w:r w:rsidRPr="0038376A">
        <w:rPr>
          <w:rFonts w:cs="B Lotus" w:hint="cs"/>
          <w:color w:val="000000"/>
          <w:sz w:val="28"/>
          <w:szCs w:val="28"/>
          <w:rtl/>
        </w:rPr>
        <w:t xml:space="preserve">تصوير </w:t>
      </w:r>
      <w:r w:rsidRPr="0038376A">
        <w:rPr>
          <w:rFonts w:cs="B Lotus" w:hint="cs"/>
          <w:color w:val="000000"/>
          <w:sz w:val="28"/>
          <w:szCs w:val="28"/>
          <w:rtl/>
          <w:lang w:bidi="fa-IR"/>
        </w:rPr>
        <w:t>(4-22)-</w:t>
      </w:r>
      <w:r w:rsidRPr="0038376A">
        <w:rPr>
          <w:rFonts w:cs="B Lotus" w:hint="cs"/>
          <w:sz w:val="28"/>
          <w:szCs w:val="28"/>
          <w:rtl/>
          <w:lang w:bidi="fa-IR"/>
        </w:rPr>
        <w:t xml:space="preserve"> نحوه مختلف تقسيم فضاي نمايشگاهي                              </w:t>
      </w:r>
    </w:p>
    <w:p w:rsidR="0038376A" w:rsidRPr="0038376A" w:rsidRDefault="0038376A" w:rsidP="0038376A">
      <w:pPr>
        <w:tabs>
          <w:tab w:val="right" w:pos="0"/>
        </w:tabs>
        <w:bidi/>
        <w:spacing w:line="276" w:lineRule="auto"/>
        <w:ind w:left="-5"/>
        <w:jc w:val="both"/>
        <w:rPr>
          <w:rFonts w:cs="B Lotus" w:hint="cs"/>
          <w:b/>
          <w:bCs/>
          <w:sz w:val="28"/>
          <w:szCs w:val="28"/>
          <w:rtl/>
          <w:lang w:bidi="fa-IR"/>
        </w:rPr>
      </w:pPr>
      <w:r w:rsidRPr="0038376A">
        <w:rPr>
          <w:rFonts w:cs="B Lotus" w:hint="cs"/>
          <w:b/>
          <w:bCs/>
          <w:sz w:val="28"/>
          <w:szCs w:val="28"/>
          <w:rtl/>
          <w:lang w:bidi="fa-IR"/>
        </w:rPr>
        <w:t xml:space="preserve">پ-  </w:t>
      </w:r>
      <w:r w:rsidR="00D2015D">
        <w:rPr>
          <w:rFonts w:cs="B Lotus"/>
          <w:b/>
          <w:bCs/>
          <w:noProof/>
          <w:sz w:val="28"/>
          <w:szCs w:val="28"/>
        </w:rPr>
        <w:drawing>
          <wp:anchor distT="0" distB="0" distL="114300" distR="114300" simplePos="0" relativeHeight="251702784" behindDoc="1" locked="0" layoutInCell="1" allowOverlap="1">
            <wp:simplePos x="0" y="0"/>
            <wp:positionH relativeFrom="column">
              <wp:posOffset>-3175</wp:posOffset>
            </wp:positionH>
            <wp:positionV relativeFrom="paragraph">
              <wp:posOffset>86360</wp:posOffset>
            </wp:positionV>
            <wp:extent cx="2746375" cy="1685290"/>
            <wp:effectExtent l="19050" t="0" r="0" b="0"/>
            <wp:wrapTight wrapText="bothSides">
              <wp:wrapPolygon edited="0">
                <wp:start x="-150" y="0"/>
                <wp:lineTo x="-150" y="21242"/>
                <wp:lineTo x="21575" y="21242"/>
                <wp:lineTo x="21575" y="0"/>
                <wp:lineTo x="-150" y="0"/>
              </wp:wrapPolygon>
            </wp:wrapTight>
            <wp:docPr id="117" name="Picture 117" descr="scan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scan0015"/>
                    <pic:cNvPicPr>
                      <a:picLocks noChangeAspect="1" noChangeArrowheads="1"/>
                    </pic:cNvPicPr>
                  </pic:nvPicPr>
                  <pic:blipFill>
                    <a:blip r:embed="rId140" cstate="print"/>
                    <a:srcRect/>
                    <a:stretch>
                      <a:fillRect/>
                    </a:stretch>
                  </pic:blipFill>
                  <pic:spPr bwMode="auto">
                    <a:xfrm>
                      <a:off x="0" y="0"/>
                      <a:ext cx="2746375" cy="1685290"/>
                    </a:xfrm>
                    <a:prstGeom prst="rect">
                      <a:avLst/>
                    </a:prstGeom>
                    <a:noFill/>
                    <a:ln w="9525">
                      <a:noFill/>
                      <a:miter lim="800000"/>
                      <a:headEnd/>
                      <a:tailEnd/>
                    </a:ln>
                  </pic:spPr>
                </pic:pic>
              </a:graphicData>
            </a:graphic>
          </wp:anchor>
        </w:drawing>
      </w:r>
      <w:r w:rsidRPr="0038376A">
        <w:rPr>
          <w:rFonts w:cs="B Lotus" w:hint="cs"/>
          <w:b/>
          <w:bCs/>
          <w:sz w:val="28"/>
          <w:szCs w:val="28"/>
          <w:rtl/>
          <w:lang w:bidi="fa-IR"/>
        </w:rPr>
        <w:t>نورپردازي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شيء و معماري هر دو به نور زنده هستند. پيكاسو نور را ابزاري براي اندازه گيري در دنياي شكلها مي دانست. نور در يك موزه از عملكردي مضاعف برخوردار است، چون بايد شيء و محيط اطراف آن را با هم تفسير كند. نور قادر است پيامهاي فراواني را ارسال كند كه تأثيرات احتمالي آن عبارتست از: راهنمايي كردن، آگاهي دادن، جدا كردن و بهم پيوستند، مخفي يا آشكار كردن، بزرگ يا كوچك كردن و توليد شادي و يا           </w:t>
      </w:r>
      <w:r w:rsidRPr="0038376A">
        <w:rPr>
          <w:rFonts w:cs="B Lotus" w:hint="cs"/>
          <w:color w:val="000000"/>
          <w:sz w:val="28"/>
          <w:szCs w:val="28"/>
          <w:rtl/>
        </w:rPr>
        <w:t xml:space="preserve">تصوير </w:t>
      </w:r>
      <w:r w:rsidRPr="0038376A">
        <w:rPr>
          <w:rFonts w:cs="B Lotus" w:hint="cs"/>
          <w:color w:val="000000"/>
          <w:sz w:val="28"/>
          <w:szCs w:val="28"/>
          <w:rtl/>
          <w:lang w:bidi="fa-IR"/>
        </w:rPr>
        <w:t>(4-23)-</w:t>
      </w:r>
      <w:r w:rsidRPr="0038376A">
        <w:rPr>
          <w:rFonts w:cs="B Lotus" w:hint="cs"/>
          <w:sz w:val="28"/>
          <w:szCs w:val="28"/>
          <w:rtl/>
          <w:lang w:bidi="fa-IR"/>
        </w:rPr>
        <w:t xml:space="preserve"> افزايش فاصله ديد به تناسب بزرگي موضع </w:t>
      </w:r>
    </w:p>
    <w:p w:rsidR="0038376A" w:rsidRPr="0038376A" w:rsidRDefault="0038376A" w:rsidP="0038376A">
      <w:pPr>
        <w:tabs>
          <w:tab w:val="right" w:pos="0"/>
        </w:tabs>
        <w:bidi/>
        <w:spacing w:line="276" w:lineRule="auto"/>
        <w:ind w:left="-5"/>
        <w:jc w:val="both"/>
        <w:rPr>
          <w:rFonts w:cs="B Lotus"/>
          <w:sz w:val="28"/>
          <w:szCs w:val="28"/>
          <w:lang w:bidi="fa-IR"/>
        </w:rPr>
      </w:pPr>
      <w:r w:rsidRPr="0038376A">
        <w:rPr>
          <w:rFonts w:cs="B Lotus" w:hint="cs"/>
          <w:sz w:val="28"/>
          <w:szCs w:val="28"/>
          <w:rtl/>
          <w:lang w:bidi="fa-IR"/>
        </w:rPr>
        <w:t xml:space="preserve">اندوه. استفاده ناشيانه از نور مي تواند مسبب تحريف فضا شود. روشنايي نمايشگاه، متناسب با آمادگي بازديد كننده، سبب واكنش وي شده و ممكن است موجب تحريك يا خستگي وي شود. كنتراست براي درك محيط لازم است، اما در نمايشگاه، بايد هوشمندانه تنظيم شود. به نحويكه همه اشياء و سطوح هم اندازه در ميدان ديد تا حد ممكن به يك نسبت روشن شوند. خيرگي چشم، زماني اتفاق مي افتد كه شيء روشن شده تحت تاثير حضور عامل روشنتري در ميدان ديد قرار گيرد. </w:t>
      </w:r>
    </w:p>
    <w:p w:rsidR="0038376A" w:rsidRPr="0038376A" w:rsidRDefault="0038376A" w:rsidP="0038376A">
      <w:pPr>
        <w:tabs>
          <w:tab w:val="right" w:pos="0"/>
        </w:tabs>
        <w:bidi/>
        <w:spacing w:line="276" w:lineRule="auto"/>
        <w:ind w:left="-5"/>
        <w:jc w:val="both"/>
        <w:rPr>
          <w:rFonts w:cs="B Lotu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b/>
          <w:bCs/>
          <w:sz w:val="28"/>
          <w:szCs w:val="28"/>
          <w:rtl/>
          <w:lang w:bidi="fa-IR"/>
        </w:rPr>
        <w:t>1-  نورپردازي طبيعي (نور روز)</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به دلايل اقتصادي، فيزيولوژيكي و تنوع، اين نوع نورپردازي هنوز بهترين وسيله روشنايي است و اگر مسايل حفاظتي اشياء اجازه دهد ارجحيت، نور روز است. جهت نور ممكن است از بالا (عمودي) يا از پهلو (افقي باشد). مدتهاست كه ارزش نورپردازي از بالا در طراحي موزه ها استفاده مي شود كه امتيازات آن عبارتند از:</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الف- نورپردازي از بالا روشي است راحت تر و ثابت تر در نورپردازي و كمتر در معرض موانع جنبي در داخل و خارج از بنا مانند ساختمانهاي ديگر و درختان قرار مي گيرد.</w:t>
      </w:r>
    </w:p>
    <w:p w:rsidR="0038376A" w:rsidRPr="0038376A" w:rsidRDefault="00D2015D" w:rsidP="0038376A">
      <w:pPr>
        <w:tabs>
          <w:tab w:val="right" w:pos="0"/>
        </w:tabs>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703808" behindDoc="1" locked="0" layoutInCell="1" allowOverlap="1">
            <wp:simplePos x="0" y="0"/>
            <wp:positionH relativeFrom="column">
              <wp:posOffset>-3175</wp:posOffset>
            </wp:positionH>
            <wp:positionV relativeFrom="paragraph">
              <wp:posOffset>281305</wp:posOffset>
            </wp:positionV>
            <wp:extent cx="2665095" cy="3011170"/>
            <wp:effectExtent l="19050" t="0" r="1905" b="0"/>
            <wp:wrapTight wrapText="bothSides">
              <wp:wrapPolygon edited="0">
                <wp:start x="-154" y="0"/>
                <wp:lineTo x="-154" y="21454"/>
                <wp:lineTo x="21615" y="21454"/>
                <wp:lineTo x="21615" y="0"/>
                <wp:lineTo x="-154" y="0"/>
              </wp:wrapPolygon>
            </wp:wrapTight>
            <wp:docPr id="118" name="Picture 118" descr="sc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descr="scan"/>
                    <pic:cNvPicPr>
                      <a:picLocks noChangeAspect="1" noChangeArrowheads="1"/>
                    </pic:cNvPicPr>
                  </pic:nvPicPr>
                  <pic:blipFill>
                    <a:blip r:embed="rId141" cstate="print"/>
                    <a:srcRect/>
                    <a:stretch>
                      <a:fillRect/>
                    </a:stretch>
                  </pic:blipFill>
                  <pic:spPr bwMode="auto">
                    <a:xfrm>
                      <a:off x="0" y="0"/>
                      <a:ext cx="2665095" cy="301117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ب- نوري كه از بالا به تصاوير يا ساير اشياء به نمايش گذارده مي تابد، قابل تنظيم است و تأمين نور كافي و يكنواخت آن ديدي بسيار مناسب با حداقل بازتاب يا انحراف بوجود مي آورد.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ج- امكان به نمايش گذاشتن اشياء بيشتري را در فضاي نمايشگاه امكانپذير مي سازد.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د- با توجه به حذف پنجره ها و كاهش راههاي ارتباطي، فضاي نمايشگاه از امنيت بيشتري برخوردار شده و تمهيدات امنيتي نيز كاهش مي يابد.</w:t>
      </w:r>
    </w:p>
    <w:p w:rsidR="0038376A" w:rsidRPr="0038376A" w:rsidRDefault="0038376A" w:rsidP="0038376A">
      <w:pPr>
        <w:tabs>
          <w:tab w:val="right" w:pos="0"/>
        </w:tabs>
        <w:bidi/>
        <w:spacing w:line="276" w:lineRule="auto"/>
        <w:ind w:left="-5"/>
        <w:jc w:val="both"/>
        <w:rPr>
          <w:rFonts w:cs="B Lotus" w:hint="cs"/>
          <w:b/>
          <w:bCs/>
          <w:sz w:val="28"/>
          <w:szCs w:val="28"/>
          <w:rtl/>
          <w:lang w:bidi="fa-IR"/>
        </w:rPr>
      </w:pPr>
      <w:r w:rsidRPr="0038376A">
        <w:rPr>
          <w:rFonts w:cs="B Lotus" w:hint="cs"/>
          <w:b/>
          <w:bCs/>
          <w:sz w:val="28"/>
          <w:szCs w:val="28"/>
          <w:rtl/>
          <w:lang w:bidi="fa-IR"/>
        </w:rPr>
        <w:t>2- نورپردازي جانبي (افقي):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اينگونه نورپردازي از طريق پنجره ها و نورگيرهاي معمولي به اشكال و ابعاد مختلف و در مكانهاي مناسب در ديوارها انجام مي شود. پنجره ها و نورگيرها معمولاً يا در ارتفاعي كه بازديد كننده قادر به ديدن محوطه بيرون باشد و يا در ارتفاعي بالاتر نصب مي شود. ديوارهايي كه پنجره ها با ارتفاع معمولي بر روي آنها نصب شده، غالباً بدون استفاده هستند و علاوه بر آن اشياء نمايشي كه بر        </w:t>
      </w:r>
      <w:r w:rsidRPr="0038376A">
        <w:rPr>
          <w:rFonts w:cs="B Lotus" w:hint="cs"/>
          <w:color w:val="000000"/>
          <w:sz w:val="28"/>
          <w:szCs w:val="28"/>
          <w:rtl/>
        </w:rPr>
        <w:t xml:space="preserve">تصوير </w:t>
      </w:r>
      <w:r w:rsidRPr="0038376A">
        <w:rPr>
          <w:rFonts w:cs="B Lotus" w:hint="cs"/>
          <w:color w:val="000000"/>
          <w:sz w:val="28"/>
          <w:szCs w:val="28"/>
          <w:rtl/>
          <w:lang w:bidi="fa-IR"/>
        </w:rPr>
        <w:t>(4-24)-</w:t>
      </w:r>
      <w:r w:rsidRPr="0038376A">
        <w:rPr>
          <w:rFonts w:cs="B Lotus" w:hint="cs"/>
          <w:sz w:val="28"/>
          <w:szCs w:val="28"/>
          <w:rtl/>
          <w:lang w:bidi="fa-IR"/>
        </w:rPr>
        <w:t xml:space="preserve">  شيوه هاي متفاوت استفاده از نور طبيعي از سقف </w:t>
      </w:r>
    </w:p>
    <w:p w:rsidR="0038376A" w:rsidRPr="0038376A" w:rsidRDefault="0038376A" w:rsidP="0038376A">
      <w:pPr>
        <w:tabs>
          <w:tab w:val="right" w:pos="0"/>
        </w:tabs>
        <w:bidi/>
        <w:spacing w:line="276" w:lineRule="auto"/>
        <w:ind w:left="-110"/>
        <w:jc w:val="both"/>
        <w:rPr>
          <w:rFonts w:cs="B Lotus" w:hint="cs"/>
          <w:sz w:val="28"/>
          <w:szCs w:val="28"/>
          <w:rtl/>
          <w:lang w:bidi="fa-IR"/>
        </w:rPr>
      </w:pPr>
      <w:r w:rsidRPr="0038376A">
        <w:rPr>
          <w:rFonts w:cs="B Lotus" w:hint="cs"/>
          <w:sz w:val="28"/>
          <w:szCs w:val="28"/>
          <w:rtl/>
          <w:lang w:bidi="fa-IR"/>
        </w:rPr>
        <w:t>روي ديوار مقابل اين پنجره ها نصب شده اند نيز به خاطر وجودنور از مقابل داراي انعكاس هستند كه مانع ديد كامل و روشن مي گردد. با اين وجود، اينگونه پنجره ها براي اشيايي كه روي ديگر ديوارها و در زاويه اي درست نسبت به منبع نور قرار دارند، نور مناسب و دلپذير بوجود مي آورند. همچنين با استفاده از شيشه شفاف براي اينگونه پنجره ها، مناظر جانب محوطه نمايشگاه براي بازديد كنندگان قابل رويت مي گردند كه اين امر موجب استراحت چشم و تنوع مي گردد.</w:t>
      </w:r>
    </w:p>
    <w:p w:rsidR="0038376A" w:rsidRPr="0038376A" w:rsidRDefault="0038376A" w:rsidP="0038376A">
      <w:pPr>
        <w:tabs>
          <w:tab w:val="right" w:pos="0"/>
        </w:tabs>
        <w:bidi/>
        <w:spacing w:line="276" w:lineRule="auto"/>
        <w:ind w:left="-5"/>
        <w:jc w:val="both"/>
        <w:rPr>
          <w:rFonts w:cs="B Lotus" w:hint="cs"/>
          <w:b/>
          <w:bCs/>
          <w:sz w:val="28"/>
          <w:szCs w:val="28"/>
          <w:rtl/>
          <w:lang w:bidi="fa-IR"/>
        </w:rPr>
      </w:pPr>
      <w:r w:rsidRPr="0038376A">
        <w:rPr>
          <w:rFonts w:cs="B Lotus" w:hint="cs"/>
          <w:b/>
          <w:bCs/>
          <w:sz w:val="28"/>
          <w:szCs w:val="28"/>
          <w:rtl/>
          <w:lang w:bidi="fa-IR"/>
        </w:rPr>
        <w:t>3- نورپردازي مصنوعي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ملاحظات تكنيكي و مشكلات نگهداري مربوط به استفاده از نور مصنوعي از جمله عوامل موثر بر كاهش كاربرد نور مصنوعي در فضاهاي نمايشگاهي بوده است. نور مصنوعي از منابع نقطه اي يا خطي تأمين مي گردد و از اينرو چون سطوح تعديل كننده شدت آن با نور فضا قابل مقايسه نيست، لذا دستيابي به شرايط مشابه نور روز نيز تا ميزان محدودي امكان پذير است. شدت و تركيب خطي نور مصنوعي تا حدي قابل تنظيم است اما يكنواختي، مشكلات مربوط به نحوه توزيع سايه ها و افزايش دماي حاصل از لامپها از جمله معايب آن است.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ت-  حركت و دسترسي</w:t>
      </w:r>
    </w:p>
    <w:p w:rsidR="0038376A" w:rsidRPr="0038376A" w:rsidRDefault="0038376A" w:rsidP="0038376A">
      <w:pPr>
        <w:tabs>
          <w:tab w:val="right" w:pos="0"/>
        </w:tabs>
        <w:bidi/>
        <w:spacing w:line="276" w:lineRule="auto"/>
        <w:ind w:left="-5"/>
        <w:jc w:val="both"/>
        <w:rPr>
          <w:rFonts w:cs="B Lotus"/>
          <w:sz w:val="28"/>
          <w:szCs w:val="28"/>
          <w:lang w:bidi="fa-IR"/>
        </w:rPr>
      </w:pPr>
      <w:r w:rsidRPr="0038376A">
        <w:rPr>
          <w:rFonts w:cs="B Lotus" w:hint="cs"/>
          <w:sz w:val="28"/>
          <w:szCs w:val="28"/>
          <w:rtl/>
          <w:lang w:bidi="fa-IR"/>
        </w:rPr>
        <w:tab/>
        <w:t xml:space="preserve">حركت و دسترسي قسمتي از امر ارايه و نمايش اشياء و عامل مهمي در سازماندهي فضايي نمايشگاه است. زيرا بطور نظري هيچ فضايي در منطقه نمايش اشياء منحصراً به رفت و آمد اختصاص نداشته و هيچ راهرو يا راه پله اي نبايد حركت سيال در </w:t>
      </w:r>
    </w:p>
    <w:p w:rsidR="0038376A" w:rsidRPr="0038376A" w:rsidRDefault="0038376A" w:rsidP="0038376A">
      <w:pPr>
        <w:tabs>
          <w:tab w:val="right" w:pos="0"/>
        </w:tabs>
        <w:bidi/>
        <w:spacing w:line="276" w:lineRule="auto"/>
        <w:ind w:left="-5"/>
        <w:jc w:val="both"/>
        <w:rPr>
          <w:rFonts w:cs="B Lotus"/>
          <w:sz w:val="28"/>
          <w:szCs w:val="28"/>
          <w:lang w:bidi="fa-IR"/>
        </w:rPr>
      </w:pPr>
      <w:r w:rsidRPr="0038376A">
        <w:rPr>
          <w:rFonts w:cs="B Lotus" w:hint="cs"/>
          <w:sz w:val="28"/>
          <w:szCs w:val="28"/>
          <w:rtl/>
          <w:lang w:bidi="fa-IR"/>
        </w:rPr>
        <w:t>اين منطقه را محدود كند. دستيابي به اين شرايط با اجتناب از مسايل زير امكانپذير است :</w:t>
      </w:r>
    </w:p>
    <w:p w:rsidR="0038376A" w:rsidRPr="0038376A" w:rsidRDefault="0038376A" w:rsidP="0038376A">
      <w:pPr>
        <w:tabs>
          <w:tab w:val="right" w:pos="0"/>
        </w:tabs>
        <w:bidi/>
        <w:spacing w:line="276" w:lineRule="auto"/>
        <w:ind w:left="-5"/>
        <w:jc w:val="both"/>
        <w:rPr>
          <w:rFonts w:cs="B Lotus"/>
          <w:sz w:val="28"/>
          <w:szCs w:val="28"/>
          <w:rtl/>
          <w:lang w:bidi="fa-IR"/>
        </w:rPr>
      </w:pP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الف- اجتناب از محدوديت هاي با وقفه</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ب- اجتناب از اختلاف سطوح زياد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در گسترش عمودي و چند طبقه موزه بايد به موارد زير نيز توجه داشت كه گسترش عمودي، سبب تقسيم فضاي نمايش و كاهش انعطاف پذيري آن جهت تعديل ترتيب اشياء مي گردد. به علاوه آنكه نورپردازي طبيعي فقط در بالاترين طبقه به ميزان كافي امكانپذير است و در واقع لازم است از نور مصنوعي بيشتر استفاده شود.</w:t>
      </w:r>
    </w:p>
    <w:p w:rsidR="0038376A" w:rsidRPr="0038376A" w:rsidRDefault="00D2015D" w:rsidP="0038376A">
      <w:pPr>
        <w:bidi/>
        <w:spacing w:line="276" w:lineRule="auto"/>
        <w:jc w:val="both"/>
        <w:rPr>
          <w:rFonts w:cs="B Lotus" w:hint="cs"/>
          <w:sz w:val="28"/>
          <w:szCs w:val="28"/>
          <w:rtl/>
          <w:lang w:bidi="fa-IR"/>
        </w:rPr>
      </w:pPr>
      <w:r>
        <w:rPr>
          <w:rFonts w:cs="B Lotus"/>
          <w:noProof/>
          <w:sz w:val="28"/>
          <w:szCs w:val="28"/>
        </w:rPr>
        <w:drawing>
          <wp:anchor distT="0" distB="0" distL="114300" distR="114300" simplePos="0" relativeHeight="251704832" behindDoc="1" locked="0" layoutInCell="1" allowOverlap="1">
            <wp:simplePos x="0" y="0"/>
            <wp:positionH relativeFrom="column">
              <wp:posOffset>0</wp:posOffset>
            </wp:positionH>
            <wp:positionV relativeFrom="paragraph">
              <wp:posOffset>963930</wp:posOffset>
            </wp:positionV>
            <wp:extent cx="2171700" cy="2109470"/>
            <wp:effectExtent l="19050" t="0" r="0" b="0"/>
            <wp:wrapTight wrapText="bothSides">
              <wp:wrapPolygon edited="0">
                <wp:start x="-189" y="0"/>
                <wp:lineTo x="-189" y="21457"/>
                <wp:lineTo x="21600" y="21457"/>
                <wp:lineTo x="21600" y="0"/>
                <wp:lineTo x="-189" y="0"/>
              </wp:wrapPolygon>
            </wp:wrapTight>
            <wp:docPr id="119" name="Picture 119" descr="scan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can0017"/>
                    <pic:cNvPicPr>
                      <a:picLocks noChangeAspect="1" noChangeArrowheads="1"/>
                    </pic:cNvPicPr>
                  </pic:nvPicPr>
                  <pic:blipFill>
                    <a:blip r:embed="rId142" cstate="print"/>
                    <a:srcRect/>
                    <a:stretch>
                      <a:fillRect/>
                    </a:stretch>
                  </pic:blipFill>
                  <pic:spPr bwMode="auto">
                    <a:xfrm>
                      <a:off x="0" y="0"/>
                      <a:ext cx="2171700" cy="2109470"/>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در نمايشگاه مردم بايد به نحوي هدايت شوند كه آنها براحتي آثار نمايشي را ببينند و خسته نشوند البته امكان نشستن و آزادي براي تماشاي موزه ها را نيز داشته باشند. بدين معني كه حتماً مجبور نباشد كه از يك كانال به تماشاي نمايشگاه بپردازند و تمام غرفه ها را تماشا كنند، در نمايشگاه بهتر است كه مراجعه كننده امكان خروج در مواقع مختلف را داشته باشد توجه به اين امر در طراحي نمايشگاه لزوم كنترل فضاي نمايشي را روشن تر مي سازد.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ث- نحوه نمايش آثار</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يكي ديگر از عوامل جذب كننده در نمايشگاه ها، موزه ها و نحوه نمايش آنهاست. بهتر است كه در موزه ها موضوعات مورد توجه مردم را در درجه اول به نمايش تخصيص داد.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در نمايشگاه مي توان هر گروه از آثار را، در يك غرفه گذاشت كه معمولاً ايده آل است و يا يك تصوير را بر روي هر ديوار قرار داد كه لازمه آن ايجاد اتاقهاي كوچك است كه به وسيله پارتيشن مي توانند ايجاد شوند و باعث بوجود آمدن ديوارهاي بيشتري نسبت به مساحت كف گردند. </w:t>
      </w:r>
      <w:r w:rsidRPr="0038376A">
        <w:rPr>
          <w:rFonts w:cs="B Lotus" w:hint="cs"/>
          <w:color w:val="000000"/>
          <w:sz w:val="28"/>
          <w:szCs w:val="28"/>
          <w:rtl/>
          <w:lang w:bidi="fa-IR"/>
        </w:rPr>
        <w:t xml:space="preserve">          </w:t>
      </w:r>
      <w:r w:rsidRPr="0038376A">
        <w:rPr>
          <w:rFonts w:cs="B Lotus" w:hint="cs"/>
          <w:color w:val="000000"/>
          <w:sz w:val="28"/>
          <w:szCs w:val="28"/>
          <w:rtl/>
        </w:rPr>
        <w:t xml:space="preserve">تصوير </w:t>
      </w:r>
      <w:r w:rsidRPr="0038376A">
        <w:rPr>
          <w:rFonts w:cs="B Lotus" w:hint="cs"/>
          <w:color w:val="000000"/>
          <w:sz w:val="28"/>
          <w:szCs w:val="28"/>
          <w:rtl/>
          <w:lang w:bidi="fa-IR"/>
        </w:rPr>
        <w:t>(4-25)-</w:t>
      </w:r>
      <w:r w:rsidRPr="0038376A">
        <w:rPr>
          <w:rFonts w:cs="B Lotus" w:hint="cs"/>
          <w:sz w:val="28"/>
          <w:szCs w:val="28"/>
          <w:rtl/>
          <w:lang w:bidi="fa-IR"/>
        </w:rPr>
        <w:t xml:space="preserve">  شيوه هاي متفاوت استفاده از نور طبيعي از سقف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ج- رعايت فواصل در نمايشگاه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بهترين زاويه ديد تماشاگر 30 تا 45 درجه مي باشد كه 27 درجه بالاي خط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چشم است. ارتفاع آويزان كردن تابلوها از 5 متر بالاي خط چشم تا 7 سانتي متر زير خط چشم مي تواند متغيير باشد. فقط تصاوير خيلي بزرگ را مي توان از حداكثر 5 متر آويزان كرد و تصوير كوچك را همسطح خط چشم نصب نمود.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مساحت لازم براي هر تصوير، حدود 3 تا 5 متر مربع سطح ديوار است و مساحت لازم براي نمايش شي هنري 6 تا 10 متر مربع مساحت كف مي باشد. ساير فضاهاي خدماتي نمايشگاه عبارتند از پيش فضاي ورودي، انبارهاي نگهداري آثار نمايش، ورودي خدماتي به نمايشگاه و سرويسهاي بهداشتي. </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در نمايشگاه بايد وروردي و پيش فضاي آن مشخص باشد، ورودي نمايشگاه براي جلب و تشويق بازديدكنندگان مي تواند مؤثر باشد. شروع و ختم نمايشگاه بهتر است در فضاي وسيعي اتفاق بيافتد كه همان پيش فضاي نمايشگاه است، بازديدي كنندگان مي توانند در اين فضا استراحت نموده و از محل اطلاعات بليط و بورشور تهيه كنند و يا از بخش فورش، پوستر، كارت و ... را خريداري نمايند. انبار نمايشگاه بايد آثار نمايشي را با تضمين نگهداري كند و از آسيبهاي طبيعي مانند رطوبت، تابش آفتاب، گرد و خاك و ... همچنين ازآسيبهاي غيره منتظره مانند آتش سوزي، سرقت و ... محفوظ و در امان نگهدارد.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چ- استاندارهاي فضايي انبار</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1- فضاي باز و بسته كردن جعبه ها: براي اين منظور لازم است فضايي متناسب با ابعاد اشياء و مجموعه ها پيش بيني  شود، بطوريكه در اطراف اشياء بزرگ به ميزان 5/1 متر فضاي باز باقي بماند. فضايي به ميزان 10-8 متر مربع جهت انجام كارهاي عمومي در اين فضا بايد اضافه شود.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2- محوطه بارگيري: در محوطه بارگيري بايد سكويي به ارتفاع 2/1-1 متر بعنوان سكوي بارگيري در نظر گرفته شود. فضاي سكوي بارگيري بايد براي جابجايي اشياء بزرگ باشد و فضايي در حدود 5/1 متر در اطراف اينگونه اشياء براي اين منظور پيش بيني شود.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3- پاركينگ وسايل حمل و نقل اشيا: ابعاد پاركينگ وسايل حمل و نقل به نوع اين وسايل بستگي دارد. از جمله براي هر وانت لازم است 35 متر مربع فضا (5/3* 10 متر) پيش بيني شود. در صورت ارايه نمايشگاههاي سيار و استفاده از كاميون، لازم است تا 80 مترمربع براي يك كاميون مخصوص اثاثيه (4/4 * 18 متر) و 110 مترمربع براي يك كاميون تريلي (4/4* 25 متر) پيش بيني شود.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ح- سيستم هاي ساختماني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جهت ارزيابي سازه و انتخاب آن بايد به نكات زير توجه داشت:</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شبكه سازه نه تنها بايد هماهنگ با فضاهاي اصلي نمايشگاه باشد. بلكه بايد فضاي مطلوب انبارها و ساير قسمتها را نيز تامين كند. توجه به ارتفاع بسيار ضروري است و بايد بگونه اي تعيين و انتخاب گردد كه در انطباق با فضاي نمايشگاه، جابجايي اشياء بزرگ استقرار و آويزان كردن آنها و يا نصب امكانات نورپردازي و ... مشكلي ايجاد نگردد. جهت ايجاد حداكثر انعطاف پذيري در برنامه فضايي نمايشگاه بايد عناصر باربر در حدود خارجي فضا يا بيرون از نمايشگاه قرار گيرند و جهت تقسيمات داخلي مي توان متناسب با سيستم ساختماني از جدا كننده هاي قابل تحرك استفاده نمود.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خ- تنظيم شرايط محيطي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 xml:space="preserve">رطوبت، دما و نور باعث فرسايش اشياء مي گردند، دماي 15 درجه سانتي گراد و رطوبت نسبي 60% براي اكثر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نمايشگاهها مناسب مي باشد. رطوبت نسبي نبايد كم و زياد گردد و اين مساله با اشياء نمايشي ارتباط مستقيم دارد ولي در كل رطوبت نسبي 50% تا 65% توصيه مي گردد.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د- تهويه مطبوع</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پيشرفتهاي فني در امر خلق يك محيط مصنوعي، اكنون به مرحله اي رسيده است كه امكان تأمين مصنوعي شرايط جوي را به طور كامل فراهم ساخته است. در اين شرايط ثبات، انعطاف پذيري و نظم را مي توان در چهارچوب فضايي نمايشگاه تأمين نمود. از جمله ديوارهاي خارجي مي توانند كاملاً بسته بوده و بخوبي عايق شوند و در صورت وجود اشعه هاي نامطلوب نور، مي توان آنها را دقيق تر از نور روز بررسي و درمان كرد.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ذ- تأسيسات فني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امروزه تأسيسات فني و امنيتي تحولات اساسي يافته اند.اين تحولات بر سيستمهاي روشنايي، بهداشتي، حفاظتي و اطلاع رساني در نمايشگاهها به شدت موثر بوده و به طور كلي عرصه هاي مختلف فعاليت نمايشگاه و از جمله موارد زير را در بر گرفته اند: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الف- كنترل گردش كار در نمايشگاه و ايجاد تسهيلات جهت ارتباطات داخلي و خارجي با توجه به تجهيزات ارتباطي- اطلاع رساني.</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ب- كنترل فضاي نمايشگاه و فضاي انبارها از نظر حفاظت، نورپردازي، شرايط محيطي و ...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ر- تاسيسات برقي</w:t>
      </w:r>
    </w:p>
    <w:p w:rsidR="0038376A" w:rsidRPr="0038376A" w:rsidRDefault="0038376A" w:rsidP="0038376A">
      <w:pPr>
        <w:tabs>
          <w:tab w:val="right" w:pos="0"/>
        </w:tabs>
        <w:bidi/>
        <w:spacing w:line="276" w:lineRule="auto"/>
        <w:ind w:left="-5"/>
        <w:jc w:val="both"/>
        <w:rPr>
          <w:rFonts w:cs="B Lotus"/>
          <w:sz w:val="28"/>
          <w:szCs w:val="28"/>
          <w:lang w:bidi="fa-IR"/>
        </w:rPr>
      </w:pPr>
      <w:r w:rsidRPr="0038376A">
        <w:rPr>
          <w:rFonts w:cs="B Lotus" w:hint="cs"/>
          <w:sz w:val="28"/>
          <w:szCs w:val="28"/>
          <w:rtl/>
          <w:lang w:bidi="fa-IR"/>
        </w:rPr>
        <w:tab/>
        <w:t xml:space="preserve">تمامي تجهيزات برقي مورد نياز، چه براي روشنايي و چه براي استفاده از نيروي آن، حتي الامكان بايد علاوه بر نيازهاي عاجل نمايشگاه، متناسب با امكان افزايش مصرف برق و گسترش آتي نيز طرح ريزي شوند. موقعيت اتصالات در كف و ديوارها و سقفها نيز بايد انعطاف پذيري لازم را براي استفاده از نيروي برقي در فضاهاي مختلف، امكان پذير سازد. از اينرو انتخاب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مسير سيم كشي و روش انجام آن اهميت بسياري دارد. وجود يك شبكه اضطراري افزون بر سيستم كلي بي نهايت ضروري است. اين شبكه بايد داراي ولتاژ كم باشد كه با باطريهاي ذخيره يا ژنراتور مستقل توليد مي شود. اگر جريان اصلي دچار نقص شد، شبكه ياد شده، بايد قادر به تأمين روشنايي اضطراري، حداقل به مدت سه ساعت باشد.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 xml:space="preserve">ز- آكوستيك </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كنترل و طراحي آكوستيك بايد هماهنگ با ساير جنبه هاي طراحي ساختمان نمايشگاه انجام شود. براي به حداقل رساندن نوفه اي كه ناشي از نواحي و وسايل پر سروصدا و شلوغ است، موقعيت ساختمان را بايد در محلي ساكت و آرام پيش بيني نمود. در صورتيكه يك منبع نوفه جهت دار در نزديكي ساختمان قرار گرفته باشد، مي توان از عملكردهاي مقاوم تر بعنوان مانع استفاده كرد و عملكردها حساستر را در فاصله بيشتري از منبع نوفه قرار داد.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t>هماهنگي اصول آكوستيكي با خصوصيات معماري از يكسو مربوط به سبك معماري و سازماندهي فضايي آن  مي باشد و از سوي ديگر نيازمند توجه به خصوصيات مربوط به طراحي فني ساختمان نمايشگاه قرار مي گيرد.</w:t>
      </w:r>
    </w:p>
    <w:p w:rsidR="0038376A" w:rsidRPr="0038376A" w:rsidRDefault="0038376A" w:rsidP="0038376A">
      <w:pPr>
        <w:tabs>
          <w:tab w:val="right" w:pos="0"/>
        </w:tabs>
        <w:bidi/>
        <w:spacing w:line="276" w:lineRule="auto"/>
        <w:ind w:left="-5"/>
        <w:jc w:val="both"/>
        <w:rPr>
          <w:rFonts w:cs="B Lotus" w:hint="cs"/>
          <w:sz w:val="28"/>
          <w:szCs w:val="28"/>
          <w:rtl/>
          <w:lang w:bidi="fa-IR"/>
        </w:rPr>
      </w:pPr>
      <w:r w:rsidRPr="0038376A">
        <w:rPr>
          <w:rFonts w:cs="B Lotus" w:hint="cs"/>
          <w:sz w:val="28"/>
          <w:szCs w:val="28"/>
          <w:rtl/>
          <w:lang w:bidi="fa-IR"/>
        </w:rPr>
        <w:tab/>
      </w:r>
    </w:p>
    <w:p w:rsidR="0038376A" w:rsidRPr="0038376A" w:rsidRDefault="0038376A" w:rsidP="0038376A">
      <w:pPr>
        <w:pStyle w:val="Heading2"/>
        <w:bidi/>
        <w:spacing w:line="276" w:lineRule="auto"/>
        <w:jc w:val="both"/>
        <w:rPr>
          <w:rFonts w:cs="B Lotus" w:hint="cs"/>
          <w:rtl/>
          <w:lang w:bidi="fa-IR"/>
        </w:rPr>
      </w:pPr>
      <w:bookmarkStart w:id="21" w:name="_Toc141773213"/>
      <w:r w:rsidRPr="0038376A">
        <w:rPr>
          <w:rFonts w:cs="B Lotus" w:hint="cs"/>
          <w:rtl/>
          <w:lang w:bidi="fa-IR"/>
        </w:rPr>
        <w:t xml:space="preserve">ضوابط برنامه ريزي فضايي و طراحي كلاسهاي آموزشي و هنري </w:t>
      </w:r>
      <w:bookmarkEnd w:id="21"/>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اين بخش جزء محوري ترين قسمتهاي مركز فرهنگي- هنري است. چرا كه توليد و آفرينش اثر هنري در آن روي مي دهد. اين بخش دو نوع كلاس آموزشي عملي (كارگاهي) و كلاس آموزش درون تئوري برگزار مي‌شود.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الف- كلاس هاي آموزشي عملي (كارگاهي)</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فضاي كارگاه بايد ابعاد و اندازه معقولي داشته باشد تا هنرجويان به آزادي در آنها به تحرك و جابجايي بپردازند و نيز محيط داخلي آنها براي هنرجويان جاذب و گيرا باشد. استفاده از بازشوها جهت تامين نور در مورد نياز و نيز ايجاد ديد و منظر از اولين ملزومات يك محيط آموزشي مطلوب است. آوردن ديد باز از طبيعت به درون فضا، نه تنها عنصر مهمي در جذب و نگهداري و دل بسته كردن هنرجو به فضاي آموزشي، بلكه به قول روسو، طبيعت نيز خود بعنوان بهترين معلم و آموزگار، قابليت پرورش دارد.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عرض كارگاه ها در زماني كه از يكطرف نورگير داشته باشد. بين 7/5 تا 7 متر تلرانس خواهد داشت و وقتي نورگيري از دو</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طرف داشته باشيم بين 7/5 تا 4/8 متر خواهد بود. طول كارگاهها بين 6 تا 9 خواهد بود. در ضمن سرانه سطوح اشغال شده هر هنرجو 5 متر مربع در هر كارگاه است. سقف كارگاه بايد مرتفع باشد، معمولاً ارتفاع مناسب براي كارگاه 6/3 مي باشد، سطح پنجره معادل 25 تا 50 درصد سطح كف باشد.  براي کارگاه ها نور شمال و شمال غرب بهتر بوده و نور كافي و كامل لازم مي باشد. در اين مجموعه کلاس هاي عملي موسيقي ، طراحي ، سفالگري ، قاليبافي ، کامپيوتر ، هنرهاي دستي ، جهت بانوان در نظر گرفته شده است . اين کلاس ها با رجوع به مصاديق و نيازهاي اهالي منطقه تامين شده است .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آموزش عملي هنرجويان در اين فرهنگسرا در فضاهاي كارگاهي و آزمايشگاهي خلاصه مي‌شود. بطور كلي فضاي يك كارگاه را مي‌توان به دو بخش اصلي تقسيم كرد.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1) بخش خدماتي كارگاه: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شامل فضايي مانند انبار، اتاق مربي، آرشيو و غيره مي‌باشد و بطور كلي شامل تمام فضاهايي هستند كه خدمات لازم را جهت فعالت مناسب فضاي اصلي كار هنرجويان فراهم مي‌آورد.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2) بخش اصلي فعاليت هنرجويان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شامل فضاي اصلي كارگاه است كه محل تجهيزات و وسايل و فضاي كار هنرجويان را تشكيل مي‌دهد و معمولاً فضايي قابل انعطاف است تا با فعاليتهاي متنوع درون آن تناسب پيدا كند.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پ- كلاس هاي آموزشي تئوري (نظري)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آموزشهاي تئوري (نظري) بطور كلي در كلاسهاي درس خلاصه شده، كه بسته به ميزان ظرفيت آن نامگلاس درس، تالار درس و يا اتاق سمينار به خود مي‌گيرند.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كلاس تئوري آموزش تجسمي، براي تدريس تاريخ هنر تجسمي، نمايش فيلم و اسلايد و روانشناسي مورد استفاده قرار مي گيرد. گروه هاي هنرجويان تجسمي، در ساعات مختلف مي توانند از اين كلاس ها استفاده نمايند. سرانه هر كلاس براي هر هنرجو 5/1 مترمربع است. ارتفاع كلاس بستگي به شرايط نور روز، عوامل خارجي (درخت و ساختمان و سايبان) دارد. براي اتاق به عمق 6 تا 8 متر ارتفاع 25/3 تا 75/3 كافي مي باشد. توجه به نور مناسب يعني شمال و حتي الامكان جهت تابش نور از سمت چپ از نكات مهم مي باشد. نور رساني مصنوعي بصورت نور مستقيم و حبابدار فلورسنت بسيار عالي بوده و روشنايي اضافي براي تخته سياه را توليد مي كند. كلاسهاي آموزش تئوري در فرهنگسرا خود به دو قسمت تقسيم مي‌شوند. دروسي كه در ارتباط با دروس كارگاهي مي‌باشند و دروسي كه بصورت آزاد ارائه مي‌شوند مانند كلاسهاي آموزش زبان خارجه و كلاسهاي كامپيوتر و در صورت وجود علاقه به ساير دروس در برنامه‌هاي آموزش فرهنگسرا گنجانيده خواهد شد.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ت- فضاي اداري</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در ساختمانهاي اداري يكي از مهمترين عوامل تعيين كننده وسايل دفتري و ابزار كار و محوطه كاري آنهاست. برخي از ابعاد و اندازه وسايل دفتري و محوطه كاري آنها به شرح زير مي باشد.</w:t>
      </w: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فضاي لازم (شامل دفتري و محوطه كاري).</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rtl/>
          <w:lang w:bidi="fa-IR"/>
        </w:rPr>
      </w:pPr>
      <w:r w:rsidRPr="0038376A">
        <w:rPr>
          <w:rFonts w:cs="B Lotus" w:hint="cs"/>
          <w:sz w:val="28"/>
          <w:szCs w:val="28"/>
          <w:rtl/>
          <w:lang w:bidi="fa-IR"/>
        </w:rPr>
        <w:t>منشي 10 متر مربع</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اجرايي (مستقل) 6-9 مترمربع</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اجرايي (مشترك) 5 متر مربع</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رييس قسمت 15-25 مترمربع</w:t>
      </w:r>
    </w:p>
    <w:p w:rsidR="0038376A" w:rsidRPr="0038376A" w:rsidRDefault="0038376A" w:rsidP="0038376A">
      <w:pPr>
        <w:tabs>
          <w:tab w:val="num" w:pos="174"/>
        </w:tabs>
        <w:bidi/>
        <w:spacing w:line="276" w:lineRule="auto"/>
        <w:ind w:left="-6"/>
        <w:jc w:val="both"/>
        <w:rPr>
          <w:rFonts w:cs="B Lotus" w:hint="cs"/>
          <w:sz w:val="28"/>
          <w:szCs w:val="28"/>
          <w:rtl/>
          <w:lang w:bidi="fa-IR"/>
        </w:rPr>
      </w:pPr>
      <w:r w:rsidRPr="0038376A">
        <w:rPr>
          <w:rFonts w:cs="B Lotus" w:hint="cs"/>
          <w:sz w:val="28"/>
          <w:szCs w:val="28"/>
          <w:rtl/>
          <w:lang w:bidi="fa-IR"/>
        </w:rPr>
        <w:t>مساحت كف بدون وسايل دفتري و محوطه كاري آنها:</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rtl/>
          <w:lang w:bidi="fa-IR"/>
        </w:rPr>
      </w:pPr>
      <w:r w:rsidRPr="0038376A">
        <w:rPr>
          <w:rFonts w:cs="B Lotus" w:hint="cs"/>
          <w:sz w:val="28"/>
          <w:szCs w:val="28"/>
          <w:rtl/>
          <w:lang w:bidi="fa-IR"/>
        </w:rPr>
        <w:t>تايپيست 70/1 مترمربع</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كارمند بايگاني 90/1 مترمربع</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كارمند (معمولي) 30/2 مترمربع</w:t>
      </w:r>
    </w:p>
    <w:p w:rsidR="0038376A" w:rsidRPr="0038376A" w:rsidRDefault="0038376A" w:rsidP="00003913">
      <w:pPr>
        <w:numPr>
          <w:ilvl w:val="0"/>
          <w:numId w:val="7"/>
        </w:numPr>
        <w:tabs>
          <w:tab w:val="clear" w:pos="720"/>
          <w:tab w:val="num" w:pos="174"/>
        </w:tabs>
        <w:bidi/>
        <w:spacing w:line="276" w:lineRule="auto"/>
        <w:ind w:left="-6" w:firstLine="0"/>
        <w:jc w:val="both"/>
        <w:rPr>
          <w:rFonts w:cs="B Lotus" w:hint="cs"/>
          <w:sz w:val="28"/>
          <w:szCs w:val="28"/>
          <w:lang w:bidi="fa-IR"/>
        </w:rPr>
      </w:pPr>
      <w:r w:rsidRPr="0038376A">
        <w:rPr>
          <w:rFonts w:cs="B Lotus" w:hint="cs"/>
          <w:sz w:val="28"/>
          <w:szCs w:val="28"/>
          <w:rtl/>
          <w:lang w:bidi="fa-IR"/>
        </w:rPr>
        <w:t>كارمند مورد مواجه با مردم 5/2 مترمربع</w:t>
      </w:r>
    </w:p>
    <w:p w:rsidR="0038376A" w:rsidRPr="0038376A" w:rsidRDefault="0038376A" w:rsidP="0038376A">
      <w:pPr>
        <w:tabs>
          <w:tab w:val="num" w:pos="174"/>
        </w:tabs>
        <w:bidi/>
        <w:spacing w:line="276" w:lineRule="auto"/>
        <w:ind w:left="-6"/>
        <w:jc w:val="both"/>
        <w:rPr>
          <w:rFonts w:cs="B Lotus" w:hint="cs"/>
          <w:sz w:val="28"/>
          <w:szCs w:val="28"/>
          <w:rtl/>
          <w:lang w:bidi="fa-IR"/>
        </w:rPr>
      </w:pPr>
      <w:r w:rsidRPr="0038376A">
        <w:rPr>
          <w:rFonts w:cs="B Lotus" w:hint="cs"/>
          <w:sz w:val="28"/>
          <w:szCs w:val="28"/>
          <w:rtl/>
          <w:lang w:bidi="fa-IR"/>
        </w:rPr>
        <w:t>عمق اتاق بستگي به احتياجات فضايي مثلاً دفاتر تكي، مشترك، بزرگ يا عمومي دارد. ميانگين عمق دفاتر 50/4 تا 6 متر است.</w:t>
      </w:r>
    </w:p>
    <w:p w:rsidR="0038376A" w:rsidRPr="0038376A" w:rsidRDefault="0038376A" w:rsidP="0038376A">
      <w:pPr>
        <w:bidi/>
        <w:spacing w:line="276" w:lineRule="auto"/>
        <w:ind w:firstLine="44"/>
        <w:jc w:val="both"/>
        <w:rPr>
          <w:rFonts w:cs="B Lotus" w:hint="cs"/>
          <w:sz w:val="28"/>
          <w:szCs w:val="28"/>
          <w:rtl/>
          <w:lang w:bidi="fa-IR"/>
        </w:rPr>
      </w:pP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بررسي کلاس هاي آموزشي عملي:</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كلاس آموزش عملي (كارگاهي)‌در اين فرهنگسرا به چهار گروه، هنرهاي تجسمي، موسيقي، هنرهاي تصويري و صنايع دستي تقسيم مي‌شوند.</w:t>
      </w:r>
    </w:p>
    <w:p w:rsidR="0038376A" w:rsidRPr="0038376A" w:rsidRDefault="0038376A" w:rsidP="0038376A">
      <w:pPr>
        <w:bidi/>
        <w:spacing w:line="276" w:lineRule="auto"/>
        <w:ind w:firstLine="6"/>
        <w:jc w:val="both"/>
        <w:rPr>
          <w:rFonts w:cs="B Lotus" w:hint="cs"/>
          <w:b/>
          <w:bCs/>
          <w:sz w:val="28"/>
          <w:szCs w:val="28"/>
          <w:rtl/>
          <w:lang w:bidi="fa-IR"/>
        </w:rPr>
      </w:pPr>
      <w:r w:rsidRPr="0038376A">
        <w:rPr>
          <w:rFonts w:cs="B Lotus" w:hint="cs"/>
          <w:b/>
          <w:bCs/>
          <w:sz w:val="28"/>
          <w:szCs w:val="28"/>
          <w:rtl/>
          <w:lang w:bidi="fa-IR"/>
        </w:rPr>
        <w:t xml:space="preserve">آموزش طراحي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در جمله فضاهايي كه لازمه يك فرهنگسرا مي‌باشد آتليه طراحي و نقاشي است دروس طراحي به صورت نظري و عملي در فضاهاي خاص خود ارائه مي‌شوند.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مشخصات عمومي و ابعاد: آتليه‌ها و كارگاه‌هاي طراحي به صورت سالنهايي در نظر گرفته شده است در سالن ميزهاي طراحي و نقشه كسي بصورت رديفهاي موازي و متوالي قرار مي‌گيرند در اين اتليه ها هر هنرجو داراي يك ميز كار اختصاصي خواهد بود و با توجه به ابعاد هر ميز زيربناي مفيد به ازاي هر نفر در حدود 4 متر مربع در نظر گر فته مي‌شود.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ميزها هر يك با فاصله معيني از ميزهاي اطراف قرار مي‌گيرند تا هنرجويان بتوانند به طور آزدانه در اطراف ميز خود به انجام تمرينات مربوطه بپردازند.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محل استقرار كمدها و قفسه‌ها مي‌تواند در مجاورت كارگاه باشد. تجهيزات مورد نياز در اين كارگاه يك تخته سياه بزرگ ميز كار ايستاده تابلوي اعلانات و محل تدريس و تجمع را مي‌توان نام برد.</w:t>
      </w:r>
    </w:p>
    <w:p w:rsidR="0038376A" w:rsidRPr="0038376A" w:rsidRDefault="0038376A" w:rsidP="0038376A">
      <w:pPr>
        <w:bidi/>
        <w:spacing w:line="276" w:lineRule="auto"/>
        <w:ind w:firstLine="6"/>
        <w:jc w:val="both"/>
        <w:rPr>
          <w:rFonts w:cs="B Lotus"/>
          <w:sz w:val="28"/>
          <w:szCs w:val="28"/>
          <w:lang w:bidi="fa-IR"/>
        </w:rPr>
      </w:pPr>
      <w:r w:rsidRPr="0038376A">
        <w:rPr>
          <w:rFonts w:cs="B Lotus" w:hint="cs"/>
          <w:sz w:val="28"/>
          <w:szCs w:val="28"/>
          <w:rtl/>
          <w:lang w:bidi="fa-IR"/>
        </w:rPr>
        <w:t>در هر آتليه و کارگاه طراحي نيز محلي براي شستشو در نظر گرفته مي شود که با قرار دادن يک سينگ در آن مکان هنرجويان مي توانند در موقع لزوم از آن استفاده نمايند.</w:t>
      </w:r>
    </w:p>
    <w:p w:rsidR="0038376A" w:rsidRPr="0038376A" w:rsidRDefault="0038376A" w:rsidP="0038376A">
      <w:pPr>
        <w:bidi/>
        <w:spacing w:line="276" w:lineRule="auto"/>
        <w:ind w:firstLine="6"/>
        <w:jc w:val="both"/>
        <w:rPr>
          <w:rFonts w:cs="B Lotus" w:hint="cs"/>
          <w:b/>
          <w:bCs/>
          <w:sz w:val="28"/>
          <w:szCs w:val="28"/>
          <w:rtl/>
          <w:lang w:bidi="fa-IR"/>
        </w:rPr>
      </w:pPr>
      <w:r w:rsidRPr="0038376A">
        <w:rPr>
          <w:rFonts w:cs="B Lotus" w:hint="cs"/>
          <w:b/>
          <w:bCs/>
          <w:sz w:val="28"/>
          <w:szCs w:val="28"/>
          <w:rtl/>
          <w:lang w:bidi="fa-IR"/>
        </w:rPr>
        <w:t>نقاشي:</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تاريخ نقاشي در ايران (قبل از اسلام)</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Pr>
        <w:drawing>
          <wp:anchor distT="0" distB="0" distL="114300" distR="114300" simplePos="0" relativeHeight="251712000" behindDoc="1" locked="0" layoutInCell="1" allowOverlap="1">
            <wp:simplePos x="0" y="0"/>
            <wp:positionH relativeFrom="column">
              <wp:align>left</wp:align>
            </wp:positionH>
            <wp:positionV relativeFrom="paragraph">
              <wp:posOffset>257810</wp:posOffset>
            </wp:positionV>
            <wp:extent cx="2400300" cy="1485265"/>
            <wp:effectExtent l="19050" t="0" r="0" b="0"/>
            <wp:wrapTight wrapText="bothSides">
              <wp:wrapPolygon edited="0">
                <wp:start x="-171" y="0"/>
                <wp:lineTo x="-171" y="21332"/>
                <wp:lineTo x="21600" y="21332"/>
                <wp:lineTo x="21600" y="0"/>
                <wp:lineTo x="-171" y="0"/>
              </wp:wrapPolygon>
            </wp:wrapTight>
            <wp:docPr id="126" name="Picture 126" descr="naghashi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naghashi1"/>
                    <pic:cNvPicPr>
                      <a:picLocks noChangeAspect="1" noChangeArrowheads="1"/>
                    </pic:cNvPicPr>
                  </pic:nvPicPr>
                  <pic:blipFill>
                    <a:blip r:embed="rId143"/>
                    <a:srcRect/>
                    <a:stretch>
                      <a:fillRect/>
                    </a:stretch>
                  </pic:blipFill>
                  <pic:spPr bwMode="auto">
                    <a:xfrm>
                      <a:off x="0" y="0"/>
                      <a:ext cx="2400300" cy="148526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قديمي ترين آثار نقاشي ايران بر ديوارهاي غار لرستان به دست آمده که بيش از 12 هزار سال پيش قدمت دارد اما بيشتر نقاشي هاي به دست آمده ايران روي سفاليه ها است. نقش هايي که در سيلک کاشان و شوش بر سفالينه ها به دست آمده. شکل هايي از حيوانات و طبيعت، که بسيار ساده و هندسي ترسيم  شده اند با توجه به اين که خط از نقاشي به وجود آمده اين نقش ها هم چيزي شبيه خط بوده اند.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از تجارب يک هنرمند تمام  آنهايي را که مي توان بر روي سطوح به نمايش گذاشت همان نقاشي است و هنرمند نقاش آنچه را که مي‌خواهد توسط اشکال و رنگ روي سطوح کوچک و بزرگ با ابزار و شيوه‌هاي گوناگون نقاشي نموده و توسط آن با ديگران ارتباط برقرار مي‌کند. اين رشته هنري با دوگرايش نقاشي عمومي روي «سطوح کوچک» و نقاشي روي «سطوح بزرگ» آموزش داده مي‌شود.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کارگاه نقاشي: در اين کارگاه هنرجويان در پي هماهنگي ديد، دست و ذهن در ارائه طرح بوده و با مفاهيم ترکيب بندي و شيوه‌هاي متد و طراحي آشنا شده و از موضوعات متفاوت (طبيعت، موجودات زنده، چهره، انعکاس حالات در نهاد عاطفي انسان و ... ) طراحي مي کنند و با انواع پرسپکتيو و ترسيم سايه‌ها آشنا مي‌شوند.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فضاهاي تشکيل دهنده اين نوع کارگحاهها عبارتند از: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ـ آتليه طراحي    ـ اتاق مراقبت    ـ انبار وسايل   ـ آرشيو طراحي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ـ آتليه طراحي:  فضاي اصلي کارگاه راتشکيل داده و وسايل اصلي آن را سه پايه و صندلي، پرده نمايش ، تخته سياه و ميز استاد تشکيل مي دهند. در اين آتليه‌ها محلي براي شستشو با استفاده از چند سينک ضروري است. با توجه به اين که اين آتليه‌ها مي بايد انعطاف کافي براي تغيير مکان سه پايه‌ها و آرايش متفاوت آنها داشته باشد، زيربناي مفيد آن 5 متر مربع به ازاي هر هنرجو پيش بيني مي شود.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اتاق مراقبت:  محلي در کنار آتليه و حتي المقدور با امکان ديد به اتليه است، که براي مشورت پيشي بيني مي شود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انبار وسايل: براي نگحهداري وسايل مورد استفاده اتليه از قبيل سه پايه و رنگ استفاده مي شود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ارشيو طراحي:  براي نگهداري آثار برگزيده هنرمندان استفاده مي‌شود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ضوابط طراحي کارگاه نقاشي: روشنايي طبيعي و مصنوعي ـ گسترده و متمرکز ـ مي بايست  در کارگاه پيش بيني شود . مناسب ترين نور طبيعي براي اين نوع کارگاهها نور شمال و سپس نور کنترل شده شرق و جنوب است. پنجره‌ها مي بايست وسعت کافي براي تامين نور را دارا باشند. حداقل 30ـ25 درصد سطح آتليه، همچنين مي‌بايست امکان کنترل نور طبيعي از طريق سايبانها عمودي و يا افقي تامين گردد. اين آتليه‌ها مي‌بايست انعطاف کافي را براي آرايش هاي گوناگون تجمع هنرمندان بدور مدل نقاشي يا طراحي را داشته باشند و تا حد زيادي استعداد گسترش در فضاي باز را دارند.</w:t>
      </w:r>
    </w:p>
    <w:p w:rsidR="0038376A" w:rsidRPr="0038376A" w:rsidRDefault="0038376A" w:rsidP="0038376A">
      <w:pPr>
        <w:bidi/>
        <w:spacing w:line="276" w:lineRule="auto"/>
        <w:ind w:firstLine="6"/>
        <w:jc w:val="both"/>
        <w:rPr>
          <w:rFonts w:cs="B Lotus" w:hint="cs"/>
          <w:b/>
          <w:bCs/>
          <w:sz w:val="28"/>
          <w:szCs w:val="28"/>
          <w:rtl/>
          <w:lang w:bidi="fa-IR"/>
        </w:rPr>
      </w:pPr>
      <w:r w:rsidRPr="0038376A">
        <w:rPr>
          <w:rFonts w:cs="B Lotus" w:hint="cs"/>
          <w:b/>
          <w:bCs/>
          <w:sz w:val="28"/>
          <w:szCs w:val="28"/>
          <w:rtl/>
          <w:lang w:bidi="fa-IR"/>
        </w:rPr>
        <w:t xml:space="preserve">آموزش گرافيك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گرافيك هنري است تلفيقي بطور عمده از ارتباط بين نقاشي، عكاسي و فن چاپ شكل مي‌گيرد. بنظر مي‌رسد كه گرافيك در مقايسه و هنرهاي ديگر سعي بر ارتباط نزديكتر و در دسترس با مردم را دارد. اين در دسترس بودن بيش از هرچيز مديون ارتباط آن با چاپ ات كه خود معناي توليد انبوه را مي‌دهد. يك مجسمه، ارزش خود را در اصل بودن خود مي‌يابد. مي‌توان از روي آن نمونه‌هاي مشابه ساخت و يا قالب گيري كرده و تكثير كرد ـ كه اين خود متضمن زحمات زيادي است. اما ارزش واقعي در مجسمه اصلي است هنر واقعي در همان تك مجسمه‌اي است كه دستها، ابزار هنرمندان بدان شكل داده است.</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هنر نقاشي نيز به همين گونه است. تابلوي «اصلي» هميشه و تنها يكي ات از روي آن هزاران نسخه چاپي و دستي تهيه مي‌شود. اما گويي تمام ارزشها در تابلوي اصلي جمع شده است و نسخه‌هاي بدل آن تنها «يادآور» هنر و خلاقيت است و نه خود آن. اما گرافيك بدينگونه نيست. گرافيك هنري است كه ارزش واقعي خود را در تكثير مي‌يابد. زماني موفق است كه بخوبي نسخه برداري و توزيع شود در اينجا پيام به نسخه اصلي اتصاف ندارد و نخه اوليه تنها يك چرك نويس تلقي مي‌شود. پيام اين هرن به چاپ و تكثير آن متصل است بنابراين، هنرجويان اين رشته علاوه بر آشنايي با طراحي، نقاشي و عكاسي و ... مي‌بايست با فن چاپ نيز ارتباط پيدا كرده وآن بعنوان ابزاري براي نمايش كار خود را بهره گيرند.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رشته گرافيك با دو گرايش تصوير سازي و ارتباط تصويري تدريس مي‌شود. امكانات اين كارگاه تا حدودي به كارگاه طراحي و نقاشي نزديك است.</w:t>
      </w:r>
    </w:p>
    <w:p w:rsidR="0038376A" w:rsidRPr="0038376A" w:rsidRDefault="0038376A" w:rsidP="0038376A">
      <w:pPr>
        <w:bidi/>
        <w:spacing w:line="276" w:lineRule="auto"/>
        <w:ind w:firstLine="6"/>
        <w:jc w:val="both"/>
        <w:rPr>
          <w:rFonts w:cs="B Lotus" w:hint="cs"/>
          <w:b/>
          <w:bCs/>
          <w:sz w:val="28"/>
          <w:szCs w:val="28"/>
          <w:rtl/>
          <w:lang w:bidi="fa-IR"/>
        </w:rPr>
      </w:pPr>
      <w:r w:rsidRPr="0038376A">
        <w:rPr>
          <w:rFonts w:cs="B Lotus" w:hint="cs"/>
          <w:b/>
          <w:bCs/>
          <w:sz w:val="28"/>
          <w:szCs w:val="28"/>
          <w:rtl/>
          <w:lang w:bidi="fa-IR"/>
        </w:rPr>
        <w:t xml:space="preserve">آموزش مينياتور </w:t>
      </w:r>
    </w:p>
    <w:p w:rsidR="0038376A" w:rsidRPr="0038376A" w:rsidRDefault="00D2015D" w:rsidP="0038376A">
      <w:pPr>
        <w:bidi/>
        <w:spacing w:line="276" w:lineRule="auto"/>
        <w:ind w:firstLine="6"/>
        <w:jc w:val="both"/>
        <w:rPr>
          <w:rFonts w:cs="B Lotus" w:hint="cs"/>
          <w:sz w:val="28"/>
          <w:szCs w:val="28"/>
          <w:rtl/>
          <w:lang w:bidi="fa-IR"/>
        </w:rPr>
      </w:pPr>
      <w:r>
        <w:rPr>
          <w:rFonts w:cs="B Lotus"/>
          <w:noProof/>
          <w:sz w:val="28"/>
          <w:szCs w:val="28"/>
          <w:rtl/>
        </w:rPr>
        <w:drawing>
          <wp:anchor distT="0" distB="0" distL="114300" distR="114300" simplePos="0" relativeHeight="251710976" behindDoc="1" locked="0" layoutInCell="1" allowOverlap="1">
            <wp:simplePos x="0" y="0"/>
            <wp:positionH relativeFrom="column">
              <wp:posOffset>0</wp:posOffset>
            </wp:positionH>
            <wp:positionV relativeFrom="paragraph">
              <wp:posOffset>277495</wp:posOffset>
            </wp:positionV>
            <wp:extent cx="1898015" cy="2701925"/>
            <wp:effectExtent l="19050" t="0" r="6985" b="0"/>
            <wp:wrapTight wrapText="bothSides">
              <wp:wrapPolygon edited="0">
                <wp:start x="-217" y="0"/>
                <wp:lineTo x="-217" y="21473"/>
                <wp:lineTo x="21679" y="21473"/>
                <wp:lineTo x="21679" y="0"/>
                <wp:lineTo x="-217" y="0"/>
              </wp:wrapPolygon>
            </wp:wrapTight>
            <wp:docPr id="125" name="Picture 125" descr="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03"/>
                    <pic:cNvPicPr>
                      <a:picLocks noChangeAspect="1" noChangeArrowheads="1"/>
                    </pic:cNvPicPr>
                  </pic:nvPicPr>
                  <pic:blipFill>
                    <a:blip r:embed="rId144"/>
                    <a:srcRect/>
                    <a:stretch>
                      <a:fillRect/>
                    </a:stretch>
                  </pic:blipFill>
                  <pic:spPr bwMode="auto">
                    <a:xfrm>
                      <a:off x="0" y="0"/>
                      <a:ext cx="1898015" cy="270192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كلمه مينياتور لاتيني است و دو معني مينيوم و ميني كه هر دو به معني كوچك مي‌باشد به آن اطلاق مي‌شود اين اسم از اين جهت به روي اين هنر گذاشته كه بسيار ريز و ظريف است از ويژگيهاي هنر مينياتور اين كه به پرسپكتيو اهميت نمي‌دهد و نقاشي را از ديدگاه يك پرنده مي‌بيند و به تصوير در مي‌آورد همين امر باعث شده كه نقاشان خارجي فكر مي‌كنند كه ايرانيان پرسپكتيو را بلند نيستند در صورتيكه مينياتور پستها براي ديدن جوانب موضوع و وسعت كار به اين شيوه نقاشي مي‌‌كردن. همه ابعاد را جزء به جزء مي‌بينند و روي هر كدام از اين اجزاء با دقت كار مي‌كنند در اين نوع نقاشي نقاش هر رنگي را كه مناسب بداند بر روي پرده مي‌آورد و كاري به رنگ اصلي ندارد.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مينياتور سبكهاي مختلفي دارد: مينياتور سبك قاجاريه، سبك صفويه، سبك معاصر، گل و مرغ، شكارگاه ، تذهيب و ... از جمله اينها مي‌باشند.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مينياتور با رنگ گواش، آبرنگ و ... كار مي‌شود. مينياتور را روي مقوا و كاغذهاي مخصوص، فيبر و روي برخي از محصولات خاتم كاري شده كه روي آنها فيبر چسبانده‌اند طراحي و كار مي‌كنند.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برخي از گل و مرغها (مينياتور)‌و شكارگاه بصورت برجسته مي‌باشد كه از خميري كه از پودر مل و صمغ تشكيل شده، درست مي‌شود و بسيار زيبا مي‌باشد.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 xml:space="preserve">در مينياتور سازي از دو روش براي سايه روشن زدن روي كار استفاده مي‌شودكه به اصطلاح به آن پرداز مي‌گويند: </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1ـ پرداز خطي: خطوط را بسيار نازك و منظم و اصولي كنار هم مي‌كشند (با رنگهاي مختلف)</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2ـ پرداز نقطه‌اي:‌ از اين روش بيشتر براي سايه زدن روي صورت انسان و گل و مرغ هنري استفاده مي‌شود. بدين صورت كه با قلم مو گربه و رنگ و با گذاشتن نقطه‌هاي ريز و متنوع و حساب شده روي طرح كار مي‌كنند. كه از طرفداران زيادي در ايران و خارج از ايران برخوردار مي‌باشد.</w:t>
      </w:r>
    </w:p>
    <w:p w:rsidR="0038376A" w:rsidRPr="0038376A" w:rsidRDefault="0038376A" w:rsidP="0038376A">
      <w:pPr>
        <w:bidi/>
        <w:spacing w:line="276" w:lineRule="auto"/>
        <w:ind w:firstLine="6"/>
        <w:jc w:val="both"/>
        <w:rPr>
          <w:rFonts w:cs="B Lotus" w:hint="cs"/>
          <w:sz w:val="28"/>
          <w:szCs w:val="28"/>
          <w:rtl/>
          <w:lang w:bidi="fa-IR"/>
        </w:rPr>
      </w:pPr>
      <w:r w:rsidRPr="0038376A">
        <w:rPr>
          <w:rFonts w:cs="B Lotus" w:hint="cs"/>
          <w:sz w:val="28"/>
          <w:szCs w:val="28"/>
          <w:rtl/>
          <w:lang w:bidi="fa-IR"/>
        </w:rPr>
        <w:t>نسل بعد از خود به ارث برسانند.</w:t>
      </w:r>
    </w:p>
    <w:p w:rsidR="0038376A" w:rsidRPr="0038376A" w:rsidRDefault="0038376A" w:rsidP="0038376A">
      <w:pPr>
        <w:pStyle w:val="Heading2"/>
        <w:bidi/>
        <w:spacing w:line="276" w:lineRule="auto"/>
        <w:jc w:val="both"/>
        <w:rPr>
          <w:rFonts w:cs="B Lotus" w:hint="cs"/>
          <w:rtl/>
          <w:lang w:bidi="fa-IR"/>
        </w:rPr>
      </w:pPr>
      <w:bookmarkStart w:id="22" w:name="_Toc141773214"/>
      <w:r w:rsidRPr="0038376A">
        <w:rPr>
          <w:rFonts w:cs="B Lotus" w:hint="cs"/>
          <w:rtl/>
          <w:lang w:bidi="fa-IR"/>
        </w:rPr>
        <w:t>ضوابط برنامه ريزي فضايي و طراحي فضاهاي خدماتي و پشتيباني</w:t>
      </w:r>
      <w:bookmarkEnd w:id="22"/>
    </w:p>
    <w:p w:rsidR="0038376A" w:rsidRPr="0038376A" w:rsidRDefault="0038376A" w:rsidP="0038376A">
      <w:pPr>
        <w:pStyle w:val="Heading3"/>
        <w:bidi/>
        <w:spacing w:line="276" w:lineRule="auto"/>
        <w:jc w:val="both"/>
        <w:rPr>
          <w:rFonts w:cs="B Lotus" w:hint="cs"/>
          <w:b w:val="0"/>
          <w:bCs w:val="0"/>
          <w:i/>
          <w:iCs/>
          <w:sz w:val="28"/>
          <w:szCs w:val="28"/>
          <w:rtl/>
          <w:lang w:bidi="fa-IR"/>
        </w:rPr>
      </w:pPr>
      <w:bookmarkStart w:id="23" w:name="_Toc141773215"/>
      <w:r w:rsidRPr="0038376A">
        <w:rPr>
          <w:rFonts w:cs="B Lotus" w:hint="cs"/>
          <w:b w:val="0"/>
          <w:bCs w:val="0"/>
          <w:i/>
          <w:iCs/>
          <w:sz w:val="28"/>
          <w:szCs w:val="28"/>
          <w:rtl/>
          <w:lang w:bidi="fa-IR"/>
        </w:rPr>
        <w:t>تريا</w:t>
      </w:r>
      <w:bookmarkEnd w:id="23"/>
    </w:p>
    <w:p w:rsidR="0038376A" w:rsidRPr="0038376A" w:rsidRDefault="00D2015D" w:rsidP="0038376A">
      <w:pPr>
        <w:bidi/>
        <w:spacing w:line="276" w:lineRule="auto"/>
        <w:ind w:left="-5"/>
        <w:jc w:val="both"/>
        <w:rPr>
          <w:rFonts w:cs="B Lotus" w:hint="cs"/>
          <w:sz w:val="28"/>
          <w:szCs w:val="28"/>
          <w:rtl/>
          <w:lang w:bidi="fa-IR"/>
        </w:rPr>
      </w:pPr>
      <w:r>
        <w:rPr>
          <w:rFonts w:cs="B Lotus"/>
          <w:noProof/>
          <w:sz w:val="28"/>
          <w:szCs w:val="28"/>
        </w:rPr>
        <w:drawing>
          <wp:anchor distT="0" distB="0" distL="114300" distR="114300" simplePos="0" relativeHeight="251713024" behindDoc="1" locked="0" layoutInCell="1" allowOverlap="1">
            <wp:simplePos x="0" y="0"/>
            <wp:positionH relativeFrom="column">
              <wp:posOffset>-3175</wp:posOffset>
            </wp:positionH>
            <wp:positionV relativeFrom="paragraph">
              <wp:posOffset>97790</wp:posOffset>
            </wp:positionV>
            <wp:extent cx="2289175" cy="1497965"/>
            <wp:effectExtent l="19050" t="0" r="0" b="0"/>
            <wp:wrapTight wrapText="bothSides">
              <wp:wrapPolygon edited="0">
                <wp:start x="-180" y="0"/>
                <wp:lineTo x="-180" y="21426"/>
                <wp:lineTo x="21570" y="21426"/>
                <wp:lineTo x="21570" y="0"/>
                <wp:lineTo x="-180" y="0"/>
              </wp:wrapPolygon>
            </wp:wrapTight>
            <wp:docPr id="127" name="Picture 127" descr="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399"/>
                    <pic:cNvPicPr>
                      <a:picLocks noChangeAspect="1" noChangeArrowheads="1"/>
                    </pic:cNvPicPr>
                  </pic:nvPicPr>
                  <pic:blipFill>
                    <a:blip r:embed="rId145"/>
                    <a:srcRect/>
                    <a:stretch>
                      <a:fillRect/>
                    </a:stretch>
                  </pic:blipFill>
                  <pic:spPr bwMode="auto">
                    <a:xfrm>
                      <a:off x="0" y="0"/>
                      <a:ext cx="2289175" cy="1497965"/>
                    </a:xfrm>
                    <a:prstGeom prst="rect">
                      <a:avLst/>
                    </a:prstGeom>
                    <a:noFill/>
                    <a:ln w="9525">
                      <a:noFill/>
                      <a:miter lim="800000"/>
                      <a:headEnd/>
                      <a:tailEnd/>
                    </a:ln>
                  </pic:spPr>
                </pic:pic>
              </a:graphicData>
            </a:graphic>
          </wp:anchor>
        </w:drawing>
      </w:r>
      <w:r w:rsidR="0038376A" w:rsidRPr="0038376A">
        <w:rPr>
          <w:rFonts w:cs="B Lotus" w:hint="cs"/>
          <w:sz w:val="28"/>
          <w:szCs w:val="28"/>
          <w:rtl/>
          <w:lang w:bidi="fa-IR"/>
        </w:rPr>
        <w:tab/>
        <w:t>ظرفيت سالن غذاخوري تريا بر اساس تعداد مراجعه كنندگان و زمان استفاده هر يك از آنان از ميزهاي تريا برآورد مي شود. در ترياهاي معمولي 25 تا 50 درصد وقت افراد صرف سرو غذا مي شود و به همين دليل سرعت رفت و آمد مشتريان كمتر از كافه تريا مي باشد. هر پيشخدمت در صورتيكه غذا قبلاً حاضر باشد مي تواند به 12 نفر سرويس بدهد و اگر قبلاً حاضر نباشد دو يا سه پيشخدمت براي 16 نفر لازم است. يك گذرگاه پهن براي سرويس دهي بين هر رديف ميز لازم است.</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ab/>
        <w:t xml:space="preserve">فضاي لازم براي هر صندلي 25/0 تا 15/2 مترمربع مي باشد. صندوقدار نزديك درب خروجي قرار مي گيرد. آشپزخانه مساحتي حدود 25 تا 30 درصد فضا را به خود اختصاص مي دهد، فضايي بين آشپزخانه و سالن غذاخوري جهت آماده سازي و سرو غذا در نظر گرفته مي شود. </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 xml:space="preserve">آشپزخانه حتماً بخشهاز زيرا را دارا مي باشد:فضايي جهت تميز كردن، شستشوي مواد، آماده سازي براي پخت، تهيه انواع دسر و سالاد، فضاي پخت و پز چهت پخت </w:t>
      </w:r>
    </w:p>
    <w:p w:rsidR="0038376A" w:rsidRPr="0038376A" w:rsidRDefault="0038376A" w:rsidP="0038376A">
      <w:pPr>
        <w:bidi/>
        <w:spacing w:line="276" w:lineRule="auto"/>
        <w:ind w:left="-5"/>
        <w:jc w:val="both"/>
        <w:rPr>
          <w:rFonts w:cs="B Lotus" w:hint="cs"/>
          <w:sz w:val="28"/>
          <w:szCs w:val="28"/>
          <w:rtl/>
          <w:lang w:bidi="fa-IR"/>
        </w:rPr>
      </w:pPr>
      <w:r w:rsidRPr="0038376A">
        <w:rPr>
          <w:rFonts w:cs="B Lotus" w:hint="cs"/>
          <w:sz w:val="28"/>
          <w:szCs w:val="28"/>
          <w:rtl/>
          <w:lang w:bidi="fa-IR"/>
        </w:rPr>
        <w:t>انواع غذا و سرخ كردن و كباب پزي، فضاي نظافت براي ظرفشويي و شستشوي ديگها و انبار ظرفشويي. فضاهاي سرويس و خدمات شامل سرويسهاي بهداشتي كاركنان- رختكن كاركنان- دوش براي كاركنان- اتاق استراحت كاركنان- انبارها و سردخانه و محل نگه داري زباله همچنين سرويسهاي بهداشتي جهت مشتريان به تعداد مناسب.</w:t>
      </w:r>
    </w:p>
    <w:p w:rsidR="0038376A" w:rsidRPr="0038376A" w:rsidRDefault="0038376A" w:rsidP="0038376A">
      <w:pPr>
        <w:bidi/>
        <w:spacing w:line="276" w:lineRule="auto"/>
        <w:ind w:left="-5"/>
        <w:jc w:val="both"/>
        <w:rPr>
          <w:rFonts w:cs="B Lotus"/>
          <w:sz w:val="28"/>
          <w:szCs w:val="28"/>
          <w:lang w:bidi="fa-IR"/>
        </w:rPr>
      </w:pPr>
    </w:p>
    <w:p w:rsidR="0038376A" w:rsidRPr="0038376A" w:rsidRDefault="0038376A" w:rsidP="0038376A">
      <w:pPr>
        <w:bidi/>
        <w:spacing w:line="276" w:lineRule="auto"/>
        <w:ind w:left="-5"/>
        <w:jc w:val="both"/>
        <w:rPr>
          <w:rFonts w:cs="B Lotus"/>
          <w:sz w:val="28"/>
          <w:szCs w:val="28"/>
          <w:lang w:bidi="fa-IR"/>
        </w:rPr>
      </w:pPr>
    </w:p>
    <w:p w:rsidR="0038376A" w:rsidRPr="0038376A" w:rsidRDefault="0038376A" w:rsidP="0038376A">
      <w:pPr>
        <w:bidi/>
        <w:spacing w:line="276" w:lineRule="auto"/>
        <w:ind w:left="-5"/>
        <w:jc w:val="both"/>
        <w:rPr>
          <w:rFonts w:cs="B Lotus"/>
          <w:sz w:val="28"/>
          <w:szCs w:val="28"/>
          <w:lang w:bidi="fa-IR"/>
        </w:rPr>
      </w:pPr>
      <w:r w:rsidRPr="0038376A">
        <w:rPr>
          <w:rFonts w:cs="B Lotus" w:hint="cs"/>
          <w:sz w:val="28"/>
          <w:szCs w:val="28"/>
          <w:rtl/>
          <w:lang w:bidi="fa-IR"/>
        </w:rPr>
        <w:t xml:space="preserve">    </w:t>
      </w:r>
    </w:p>
    <w:p w:rsidR="0038376A" w:rsidRPr="0038376A" w:rsidRDefault="0038376A" w:rsidP="0038376A">
      <w:pPr>
        <w:pStyle w:val="Heading2"/>
        <w:bidi/>
        <w:spacing w:line="276" w:lineRule="auto"/>
        <w:jc w:val="both"/>
        <w:rPr>
          <w:rFonts w:cs="B Lotus" w:hint="cs"/>
          <w:rtl/>
          <w:lang w:bidi="fa-IR"/>
        </w:rPr>
      </w:pPr>
      <w:r w:rsidRPr="0038376A">
        <w:rPr>
          <w:rFonts w:cs="B Lotus" w:hint="cs"/>
          <w:rtl/>
          <w:lang w:bidi="fa-IR"/>
        </w:rPr>
        <w:t>معرفي جداول زيربناي پروژه</w:t>
      </w:r>
    </w:p>
    <w:tbl>
      <w:tblPr>
        <w:bidiVisual/>
        <w:tblW w:w="5004" w:type="pct"/>
        <w:jc w:val="center"/>
        <w:tblInd w:w="-339" w:type="dxa"/>
        <w:tblBorders>
          <w:top w:val="single" w:sz="12" w:space="0" w:color="000000"/>
          <w:left w:val="single" w:sz="12" w:space="0" w:color="000000"/>
          <w:bottom w:val="single" w:sz="12" w:space="0" w:color="000000"/>
          <w:right w:val="single" w:sz="12" w:space="0" w:color="000000"/>
        </w:tblBorders>
        <w:tblLayout w:type="fixed"/>
        <w:tblLook w:val="01E0"/>
      </w:tblPr>
      <w:tblGrid>
        <w:gridCol w:w="1436"/>
        <w:gridCol w:w="718"/>
        <w:gridCol w:w="1928"/>
        <w:gridCol w:w="718"/>
        <w:gridCol w:w="1398"/>
        <w:gridCol w:w="952"/>
        <w:gridCol w:w="2143"/>
      </w:tblGrid>
      <w:tr w:rsidR="0038376A" w:rsidRPr="0038376A" w:rsidTr="0038376A">
        <w:trPr>
          <w:trHeight w:val="174"/>
          <w:jc w:val="center"/>
        </w:trPr>
        <w:tc>
          <w:tcPr>
            <w:tcW w:w="1436"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718"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1928"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718"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1398"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95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214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38376A">
        <w:trPr>
          <w:trHeight w:val="334"/>
          <w:jc w:val="center"/>
        </w:trPr>
        <w:tc>
          <w:tcPr>
            <w:tcW w:w="1436"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آمفي تئاتر</w:t>
            </w: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(ظرفيت 400 نفر)</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سالن اصلي</w:t>
            </w:r>
          </w:p>
        </w:tc>
        <w:tc>
          <w:tcPr>
            <w:tcW w:w="71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1.2</w:t>
            </w: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480</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480</w:t>
            </w:r>
          </w:p>
        </w:tc>
      </w:tr>
      <w:tr w:rsidR="0038376A" w:rsidRPr="0038376A" w:rsidTr="0038376A">
        <w:trPr>
          <w:trHeight w:val="329"/>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سن نمايش</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100</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100</w:t>
            </w:r>
          </w:p>
        </w:tc>
      </w:tr>
      <w:tr w:rsidR="0038376A" w:rsidRPr="0038376A" w:rsidTr="0038376A">
        <w:trPr>
          <w:trHeight w:val="298"/>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سالن انتظار</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lang w:bidi="fa-IR"/>
              </w:rPr>
            </w:pPr>
            <w:r w:rsidRPr="0038376A">
              <w:rPr>
                <w:rFonts w:cs="B Lotus"/>
                <w:color w:val="000080"/>
                <w:sz w:val="28"/>
                <w:szCs w:val="28"/>
                <w:lang w:bidi="fa-IR"/>
              </w:rPr>
              <w:t>100</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2</w:t>
            </w:r>
          </w:p>
        </w:tc>
        <w:tc>
          <w:tcPr>
            <w:tcW w:w="214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color w:val="000080"/>
                <w:sz w:val="28"/>
                <w:szCs w:val="28"/>
                <w:lang w:bidi="fa-IR"/>
              </w:rPr>
              <w:t>100</w:t>
            </w:r>
          </w:p>
        </w:tc>
      </w:tr>
      <w:tr w:rsidR="0038376A" w:rsidRPr="0038376A" w:rsidTr="0038376A">
        <w:trPr>
          <w:trHeight w:val="113"/>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بازيگران</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15</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2</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30</w:t>
            </w:r>
          </w:p>
        </w:tc>
      </w:tr>
      <w:tr w:rsidR="0038376A" w:rsidRPr="0038376A" w:rsidTr="0038376A">
        <w:trPr>
          <w:trHeight w:val="82"/>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انبار تجهيزات</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20</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20</w:t>
            </w:r>
          </w:p>
        </w:tc>
      </w:tr>
      <w:tr w:rsidR="0038376A" w:rsidRPr="0038376A" w:rsidTr="0038376A">
        <w:trPr>
          <w:trHeight w:val="77"/>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پروژكتور و فيلم</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30</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30</w:t>
            </w:r>
          </w:p>
        </w:tc>
      </w:tr>
      <w:tr w:rsidR="0038376A" w:rsidRPr="0038376A" w:rsidTr="0038376A">
        <w:trPr>
          <w:trHeight w:val="77"/>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اداري</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30</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20</w:t>
            </w:r>
          </w:p>
        </w:tc>
      </w:tr>
      <w:tr w:rsidR="0038376A" w:rsidRPr="0038376A" w:rsidTr="0038376A">
        <w:trPr>
          <w:trHeight w:val="77"/>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8</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سرويس بهداشتي*5</w:t>
            </w:r>
          </w:p>
        </w:tc>
        <w:tc>
          <w:tcPr>
            <w:tcW w:w="71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0.5</w:t>
            </w:r>
          </w:p>
        </w:tc>
        <w:tc>
          <w:tcPr>
            <w:tcW w:w="139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2</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60</w:t>
            </w:r>
          </w:p>
        </w:tc>
      </w:tr>
      <w:tr w:rsidR="0038376A" w:rsidRPr="0038376A" w:rsidTr="0038376A">
        <w:trPr>
          <w:trHeight w:val="77"/>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گيشه فروش بليط</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14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r>
      <w:tr w:rsidR="0038376A" w:rsidRPr="0038376A" w:rsidTr="0038376A">
        <w:trPr>
          <w:trHeight w:val="171"/>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c>
          <w:tcPr>
            <w:tcW w:w="192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تريا</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40</w:t>
            </w:r>
          </w:p>
        </w:tc>
        <w:tc>
          <w:tcPr>
            <w:tcW w:w="952"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143"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40</w:t>
            </w:r>
          </w:p>
        </w:tc>
      </w:tr>
      <w:tr w:rsidR="0038376A" w:rsidRPr="0038376A" w:rsidTr="0038376A">
        <w:trPr>
          <w:trHeight w:val="171"/>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11</w:t>
            </w:r>
          </w:p>
        </w:tc>
        <w:tc>
          <w:tcPr>
            <w:tcW w:w="1928" w:type="dxa"/>
            <w:shd w:val="solid" w:color="C0C0C0" w:fill="FFFFFF"/>
            <w:vAlign w:val="center"/>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فضاي استراحت بازيگران</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hint="cs"/>
                <w:color w:val="000080"/>
                <w:sz w:val="28"/>
                <w:szCs w:val="28"/>
                <w:lang w:bidi="fa-IR"/>
              </w:rPr>
            </w:pPr>
            <w:r w:rsidRPr="0038376A">
              <w:rPr>
                <w:rFonts w:cs="B Lotus" w:hint="cs"/>
                <w:color w:val="000080"/>
                <w:sz w:val="28"/>
                <w:szCs w:val="28"/>
                <w:rtl/>
                <w:lang w:bidi="fa-IR"/>
              </w:rPr>
              <w:t>40</w:t>
            </w:r>
          </w:p>
        </w:tc>
        <w:tc>
          <w:tcPr>
            <w:tcW w:w="952" w:type="dxa"/>
            <w:shd w:val="solid" w:color="C0C0C0" w:fill="FFFFFF"/>
          </w:tcPr>
          <w:p w:rsidR="0038376A" w:rsidRPr="0038376A" w:rsidRDefault="0038376A" w:rsidP="0038376A">
            <w:pPr>
              <w:bidi/>
              <w:spacing w:line="276" w:lineRule="auto"/>
              <w:jc w:val="both"/>
              <w:rPr>
                <w:rFonts w:cs="B Lotus" w:hint="cs"/>
                <w:color w:val="000080"/>
                <w:sz w:val="28"/>
                <w:szCs w:val="28"/>
                <w:lang w:bidi="fa-IR"/>
              </w:rPr>
            </w:pPr>
            <w:r w:rsidRPr="0038376A">
              <w:rPr>
                <w:rFonts w:cs="B Lotus" w:hint="cs"/>
                <w:color w:val="000080"/>
                <w:sz w:val="28"/>
                <w:szCs w:val="28"/>
                <w:rtl/>
                <w:lang w:bidi="fa-IR"/>
              </w:rPr>
              <w:t>1</w:t>
            </w:r>
          </w:p>
        </w:tc>
        <w:tc>
          <w:tcPr>
            <w:tcW w:w="2143" w:type="dxa"/>
            <w:shd w:val="solid" w:color="C0C0C0" w:fill="FFFFFF"/>
          </w:tcPr>
          <w:p w:rsidR="0038376A" w:rsidRPr="0038376A" w:rsidRDefault="0038376A" w:rsidP="0038376A">
            <w:pPr>
              <w:bidi/>
              <w:spacing w:line="276" w:lineRule="auto"/>
              <w:jc w:val="both"/>
              <w:rPr>
                <w:rFonts w:cs="B Lotus" w:hint="cs"/>
                <w:color w:val="000080"/>
                <w:sz w:val="28"/>
                <w:szCs w:val="28"/>
                <w:lang w:bidi="fa-IR"/>
              </w:rPr>
            </w:pPr>
            <w:r w:rsidRPr="0038376A">
              <w:rPr>
                <w:rFonts w:cs="B Lotus" w:hint="cs"/>
                <w:color w:val="000080"/>
                <w:sz w:val="28"/>
                <w:szCs w:val="28"/>
                <w:rtl/>
                <w:lang w:bidi="fa-IR"/>
              </w:rPr>
              <w:t>40</w:t>
            </w:r>
          </w:p>
        </w:tc>
      </w:tr>
      <w:tr w:rsidR="0038376A" w:rsidRPr="0038376A" w:rsidTr="0038376A">
        <w:trPr>
          <w:trHeight w:val="171"/>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w:t>
            </w:r>
          </w:p>
        </w:tc>
        <w:tc>
          <w:tcPr>
            <w:tcW w:w="1928" w:type="dxa"/>
            <w:shd w:val="solid" w:color="C0C0C0" w:fill="FFFFFF"/>
            <w:vAlign w:val="center"/>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گريم و رختکن</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hint="cs"/>
                <w:color w:val="000080"/>
                <w:sz w:val="28"/>
                <w:szCs w:val="28"/>
                <w:lang w:bidi="fa-IR"/>
              </w:rPr>
            </w:pPr>
            <w:r w:rsidRPr="0038376A">
              <w:rPr>
                <w:rFonts w:cs="B Lotus" w:hint="cs"/>
                <w:color w:val="000080"/>
                <w:sz w:val="28"/>
                <w:szCs w:val="28"/>
                <w:rtl/>
                <w:lang w:bidi="fa-IR"/>
              </w:rPr>
              <w:t>38</w:t>
            </w:r>
          </w:p>
        </w:tc>
        <w:tc>
          <w:tcPr>
            <w:tcW w:w="952" w:type="dxa"/>
            <w:shd w:val="solid" w:color="C0C0C0" w:fill="FFFFFF"/>
          </w:tcPr>
          <w:p w:rsidR="0038376A" w:rsidRPr="0038376A" w:rsidRDefault="0038376A" w:rsidP="0038376A">
            <w:pPr>
              <w:bidi/>
              <w:spacing w:line="276" w:lineRule="auto"/>
              <w:jc w:val="both"/>
              <w:rPr>
                <w:rFonts w:cs="B Lotus" w:hint="cs"/>
                <w:color w:val="000080"/>
                <w:sz w:val="28"/>
                <w:szCs w:val="28"/>
                <w:lang w:bidi="fa-IR"/>
              </w:rPr>
            </w:pPr>
            <w:r w:rsidRPr="0038376A">
              <w:rPr>
                <w:rFonts w:cs="B Lotus" w:hint="cs"/>
                <w:color w:val="000080"/>
                <w:sz w:val="28"/>
                <w:szCs w:val="28"/>
                <w:rtl/>
                <w:lang w:bidi="fa-IR"/>
              </w:rPr>
              <w:t>1</w:t>
            </w:r>
          </w:p>
        </w:tc>
        <w:tc>
          <w:tcPr>
            <w:tcW w:w="2143" w:type="dxa"/>
            <w:shd w:val="solid" w:color="C0C0C0" w:fill="FFFFFF"/>
          </w:tcPr>
          <w:p w:rsidR="0038376A" w:rsidRPr="0038376A" w:rsidRDefault="0038376A" w:rsidP="0038376A">
            <w:pPr>
              <w:bidi/>
              <w:spacing w:line="276" w:lineRule="auto"/>
              <w:jc w:val="both"/>
              <w:rPr>
                <w:rFonts w:cs="B Lotus" w:hint="cs"/>
                <w:color w:val="000080"/>
                <w:sz w:val="28"/>
                <w:szCs w:val="28"/>
                <w:lang w:bidi="fa-IR"/>
              </w:rPr>
            </w:pPr>
            <w:r w:rsidRPr="0038376A">
              <w:rPr>
                <w:rFonts w:cs="B Lotus" w:hint="cs"/>
                <w:color w:val="000080"/>
                <w:sz w:val="28"/>
                <w:szCs w:val="28"/>
                <w:rtl/>
                <w:lang w:bidi="fa-IR"/>
              </w:rPr>
              <w:t>38</w:t>
            </w:r>
          </w:p>
        </w:tc>
      </w:tr>
      <w:tr w:rsidR="0038376A" w:rsidRPr="0038376A" w:rsidTr="0038376A">
        <w:trPr>
          <w:trHeight w:val="171"/>
          <w:jc w:val="center"/>
        </w:trPr>
        <w:tc>
          <w:tcPr>
            <w:tcW w:w="1436"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13</w:t>
            </w:r>
          </w:p>
        </w:tc>
        <w:tc>
          <w:tcPr>
            <w:tcW w:w="1928" w:type="dxa"/>
            <w:shd w:val="solid" w:color="C0C0C0" w:fill="FFFFFF"/>
            <w:vAlign w:val="center"/>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ابدارخانه</w:t>
            </w:r>
          </w:p>
        </w:tc>
        <w:tc>
          <w:tcPr>
            <w:tcW w:w="71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9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95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14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r>
      <w:tr w:rsidR="0038376A" w:rsidRPr="0038376A" w:rsidTr="0038376A">
        <w:trPr>
          <w:trHeight w:val="33"/>
          <w:jc w:val="center"/>
        </w:trPr>
        <w:tc>
          <w:tcPr>
            <w:tcW w:w="9293" w:type="dxa"/>
            <w:gridSpan w:val="7"/>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p>
        </w:tc>
      </w:tr>
    </w:tbl>
    <w:p w:rsidR="006941AB" w:rsidRDefault="0038376A" w:rsidP="006941AB">
      <w:pPr>
        <w:bidi/>
        <w:rPr>
          <w:rtl/>
          <w:lang w:bidi="fa-IR"/>
        </w:rPr>
      </w:pPr>
      <w:r w:rsidRPr="0038376A">
        <w:rPr>
          <w:rFonts w:hint="cs"/>
          <w:rtl/>
          <w:lang w:bidi="fa-IR"/>
        </w:rPr>
        <w:t>جدول(4-5)- آمفي تئاتر</w:t>
      </w:r>
    </w:p>
    <w:p w:rsidR="0038376A" w:rsidRPr="0038376A" w:rsidRDefault="006941AB" w:rsidP="006941AB">
      <w:pPr>
        <w:bidi/>
        <w:rPr>
          <w:rFonts w:hint="cs"/>
          <w:rtl/>
          <w:lang w:bidi="fa-IR"/>
        </w:rPr>
      </w:pPr>
      <w:r>
        <w:rPr>
          <w:rtl/>
          <w:lang w:bidi="fa-IR"/>
        </w:rPr>
        <w:br w:type="page"/>
      </w:r>
    </w:p>
    <w:tbl>
      <w:tblPr>
        <w:bidiVisual/>
        <w:tblW w:w="4648" w:type="pct"/>
        <w:jc w:val="center"/>
        <w:tblBorders>
          <w:top w:val="single" w:sz="12" w:space="0" w:color="000000"/>
          <w:left w:val="single" w:sz="12" w:space="0" w:color="000000"/>
          <w:bottom w:val="single" w:sz="12" w:space="0" w:color="000000"/>
          <w:right w:val="single" w:sz="12" w:space="0" w:color="000000"/>
        </w:tblBorders>
        <w:tblLayout w:type="fixed"/>
        <w:tblLook w:val="01E0"/>
      </w:tblPr>
      <w:tblGrid>
        <w:gridCol w:w="759"/>
        <w:gridCol w:w="594"/>
        <w:gridCol w:w="1701"/>
        <w:gridCol w:w="675"/>
        <w:gridCol w:w="1414"/>
        <w:gridCol w:w="966"/>
        <w:gridCol w:w="2523"/>
      </w:tblGrid>
      <w:tr w:rsidR="0038376A" w:rsidRPr="0038376A" w:rsidTr="0038376A">
        <w:trPr>
          <w:trHeight w:val="354"/>
          <w:jc w:val="center"/>
        </w:trPr>
        <w:tc>
          <w:tcPr>
            <w:tcW w:w="759"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59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1701"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675"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141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966"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252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38376A">
        <w:trPr>
          <w:trHeight w:val="334"/>
          <w:jc w:val="center"/>
        </w:trPr>
        <w:tc>
          <w:tcPr>
            <w:tcW w:w="759"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i/>
                <w:iCs/>
                <w:color w:val="000000"/>
                <w:sz w:val="28"/>
                <w:szCs w:val="28"/>
                <w:rtl/>
                <w:lang w:bidi="fa-IR"/>
              </w:rPr>
            </w:pPr>
          </w:p>
          <w:p w:rsidR="0038376A" w:rsidRPr="0038376A" w:rsidRDefault="0038376A" w:rsidP="0038376A">
            <w:pPr>
              <w:bidi/>
              <w:spacing w:line="276" w:lineRule="auto"/>
              <w:jc w:val="both"/>
              <w:rPr>
                <w:rFonts w:cs="B Lotus"/>
                <w:b/>
                <w:bCs/>
                <w:color w:val="000000"/>
                <w:sz w:val="28"/>
                <w:szCs w:val="28"/>
                <w:lang w:bidi="fa-IR"/>
              </w:rPr>
            </w:pPr>
            <w:r w:rsidRPr="0038376A">
              <w:rPr>
                <w:rFonts w:cs="B Lotus" w:hint="cs"/>
                <w:b/>
                <w:bCs/>
                <w:i/>
                <w:iCs/>
                <w:color w:val="000000"/>
                <w:sz w:val="28"/>
                <w:szCs w:val="28"/>
                <w:rtl/>
                <w:lang w:bidi="fa-IR"/>
              </w:rPr>
              <w:t>كتابخانه</w:t>
            </w: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سرسرا</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r>
      <w:tr w:rsidR="0038376A" w:rsidRPr="0038376A" w:rsidTr="0038376A">
        <w:trPr>
          <w:trHeight w:val="329"/>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پذيرش و امانت كتب</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38376A">
        <w:trPr>
          <w:trHeight w:val="298"/>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انبار</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40</w:t>
            </w:r>
          </w:p>
        </w:tc>
      </w:tr>
      <w:tr w:rsidR="0038376A" w:rsidRPr="0038376A" w:rsidTr="0038376A">
        <w:trPr>
          <w:trHeight w:val="113"/>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کتابدار</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25</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25</w:t>
            </w:r>
          </w:p>
        </w:tc>
      </w:tr>
      <w:tr w:rsidR="0038376A" w:rsidRPr="0038376A" w:rsidTr="0038376A">
        <w:trPr>
          <w:trHeight w:val="82"/>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قرائت خانه</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r>
      <w:tr w:rsidR="0038376A" w:rsidRPr="0038376A" w:rsidTr="0038376A">
        <w:trPr>
          <w:trHeight w:val="77"/>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سالن کتاب هاي مرجع</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40</w:t>
            </w:r>
          </w:p>
        </w:tc>
      </w:tr>
      <w:tr w:rsidR="0038376A" w:rsidRPr="0038376A" w:rsidTr="0038376A">
        <w:trPr>
          <w:trHeight w:val="77"/>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کتابخانه عمومي</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38376A">
        <w:trPr>
          <w:trHeight w:val="77"/>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8</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ابدارخانه</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r>
      <w:tr w:rsidR="0038376A" w:rsidRPr="0038376A" w:rsidTr="0038376A">
        <w:trPr>
          <w:trHeight w:val="423"/>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سرويس کارکنان*5</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6.5</w:t>
            </w:r>
          </w:p>
        </w:tc>
      </w:tr>
      <w:tr w:rsidR="0038376A" w:rsidRPr="0038376A" w:rsidTr="0038376A">
        <w:trPr>
          <w:trHeight w:val="171"/>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سرويس عمومي</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r>
      <w:tr w:rsidR="0038376A" w:rsidRPr="0038376A" w:rsidTr="0038376A">
        <w:trPr>
          <w:trHeight w:val="171"/>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11</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کتابخانه کودک</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r>
      <w:tr w:rsidR="0038376A" w:rsidRPr="0038376A" w:rsidTr="0038376A">
        <w:trPr>
          <w:trHeight w:val="171"/>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کامپيوتر و کارتکس</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38376A">
        <w:trPr>
          <w:trHeight w:val="171"/>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13</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مخزن کتاب بسته</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80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120</w:t>
            </w:r>
          </w:p>
        </w:tc>
      </w:tr>
      <w:tr w:rsidR="0038376A" w:rsidRPr="0038376A" w:rsidTr="0038376A">
        <w:trPr>
          <w:trHeight w:val="171"/>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14</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مخزن کتاب باز</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150</w:t>
            </w:r>
          </w:p>
        </w:tc>
      </w:tr>
      <w:tr w:rsidR="0038376A" w:rsidRPr="0038376A" w:rsidTr="0038376A">
        <w:trPr>
          <w:trHeight w:val="171"/>
          <w:jc w:val="center"/>
        </w:trPr>
        <w:tc>
          <w:tcPr>
            <w:tcW w:w="759"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5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17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بخش نشريات</w:t>
            </w:r>
          </w:p>
        </w:tc>
        <w:tc>
          <w:tcPr>
            <w:tcW w:w="67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1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c>
          <w:tcPr>
            <w:tcW w:w="966"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5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r>
      <w:tr w:rsidR="0038376A" w:rsidRPr="0038376A" w:rsidTr="0038376A">
        <w:trPr>
          <w:trHeight w:val="368"/>
          <w:jc w:val="center"/>
        </w:trPr>
        <w:tc>
          <w:tcPr>
            <w:tcW w:w="8632" w:type="dxa"/>
            <w:gridSpan w:val="7"/>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p>
        </w:tc>
      </w:tr>
    </w:tbl>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 xml:space="preserve">جدول </w:t>
      </w:r>
      <w:r w:rsidRPr="0038376A">
        <w:rPr>
          <w:rFonts w:cs="B Lotus"/>
          <w:sz w:val="28"/>
          <w:szCs w:val="28"/>
          <w:lang w:bidi="fa-IR"/>
        </w:rPr>
        <w:t>)</w:t>
      </w:r>
      <w:r w:rsidRPr="0038376A">
        <w:rPr>
          <w:rFonts w:cs="B Lotus" w:hint="cs"/>
          <w:sz w:val="28"/>
          <w:szCs w:val="28"/>
          <w:rtl/>
          <w:lang w:bidi="fa-IR"/>
        </w:rPr>
        <w:t>4- 6</w:t>
      </w:r>
      <w:r w:rsidRPr="0038376A">
        <w:rPr>
          <w:rFonts w:cs="B Lotus"/>
          <w:sz w:val="28"/>
          <w:szCs w:val="28"/>
          <w:lang w:bidi="fa-IR"/>
        </w:rPr>
        <w:t>(</w:t>
      </w:r>
      <w:r w:rsidRPr="0038376A">
        <w:rPr>
          <w:rFonts w:cs="B Lotus" w:hint="cs"/>
          <w:sz w:val="28"/>
          <w:szCs w:val="28"/>
          <w:rtl/>
          <w:lang w:bidi="fa-IR"/>
        </w:rPr>
        <w:t>-  كتابخانه</w:t>
      </w: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tbl>
      <w:tblPr>
        <w:bidiVisual/>
        <w:tblW w:w="4500" w:type="pct"/>
        <w:jc w:val="center"/>
        <w:tblBorders>
          <w:top w:val="single" w:sz="12" w:space="0" w:color="000000"/>
          <w:left w:val="single" w:sz="12" w:space="0" w:color="000000"/>
          <w:bottom w:val="single" w:sz="12" w:space="0" w:color="000000"/>
          <w:right w:val="single" w:sz="12" w:space="0" w:color="000000"/>
        </w:tblBorders>
        <w:tblLook w:val="01E0"/>
      </w:tblPr>
      <w:tblGrid>
        <w:gridCol w:w="800"/>
        <w:gridCol w:w="75"/>
        <w:gridCol w:w="619"/>
        <w:gridCol w:w="132"/>
        <w:gridCol w:w="1382"/>
        <w:gridCol w:w="893"/>
        <w:gridCol w:w="922"/>
        <w:gridCol w:w="1240"/>
        <w:gridCol w:w="2294"/>
      </w:tblGrid>
      <w:tr w:rsidR="0038376A" w:rsidRPr="0038376A" w:rsidTr="006941AB">
        <w:trPr>
          <w:trHeight w:val="351"/>
          <w:jc w:val="center"/>
        </w:trPr>
        <w:tc>
          <w:tcPr>
            <w:tcW w:w="875"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751"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138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89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92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1240"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229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6941AB">
        <w:trPr>
          <w:trHeight w:val="251"/>
          <w:jc w:val="center"/>
        </w:trPr>
        <w:tc>
          <w:tcPr>
            <w:tcW w:w="800"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اداري</w:t>
            </w: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مديريت</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c>
          <w:tcPr>
            <w:tcW w:w="1240" w:type="dxa"/>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r>
      <w:tr w:rsidR="0038376A" w:rsidRPr="0038376A" w:rsidTr="006941AB">
        <w:trPr>
          <w:trHeight w:val="283"/>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منشي</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r>
      <w:tr w:rsidR="0038376A" w:rsidRPr="0038376A" w:rsidTr="006941AB">
        <w:trPr>
          <w:trHeight w:val="86"/>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معاونت</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247"/>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كنفرانس</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368"/>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امور مالي</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r>
      <w:tr w:rsidR="0038376A" w:rsidRPr="0038376A" w:rsidTr="006941AB">
        <w:trPr>
          <w:trHeight w:hRule="exact" w:val="63"/>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6941AB">
        <w:trPr>
          <w:trHeight w:val="385"/>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حسابداري</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385"/>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بايگاني</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6941AB">
        <w:trPr>
          <w:trHeight w:val="385"/>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8</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كارگزيني</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r>
      <w:tr w:rsidR="0038376A" w:rsidRPr="0038376A" w:rsidTr="006941AB">
        <w:trPr>
          <w:trHeight w:val="249"/>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ثبت نام</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245"/>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سرويس بهداشتي</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r>
      <w:tr w:rsidR="0038376A" w:rsidRPr="0038376A" w:rsidTr="006941AB">
        <w:trPr>
          <w:trHeight w:val="385"/>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11</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 xml:space="preserve">آبدارخانه </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6941AB">
        <w:trPr>
          <w:trHeight w:val="195"/>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w:t>
            </w: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انتشارات</w:t>
            </w: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r>
      <w:tr w:rsidR="0038376A" w:rsidRPr="0038376A" w:rsidTr="006941AB">
        <w:trPr>
          <w:trHeight w:val="163"/>
          <w:jc w:val="center"/>
        </w:trPr>
        <w:tc>
          <w:tcPr>
            <w:tcW w:w="8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514"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9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240"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229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38376A">
        <w:trPr>
          <w:trHeight w:val="146"/>
          <w:jc w:val="center"/>
        </w:trPr>
        <w:tc>
          <w:tcPr>
            <w:tcW w:w="8357" w:type="dxa"/>
            <w:gridSpan w:val="9"/>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p>
        </w:tc>
      </w:tr>
    </w:tbl>
    <w:p w:rsidR="006941AB" w:rsidRDefault="0038376A" w:rsidP="0038376A">
      <w:pPr>
        <w:bidi/>
        <w:spacing w:line="276" w:lineRule="auto"/>
        <w:jc w:val="both"/>
        <w:rPr>
          <w:rFonts w:cs="B Lotus"/>
          <w:sz w:val="28"/>
          <w:szCs w:val="28"/>
          <w:lang w:bidi="fa-IR"/>
        </w:rPr>
      </w:pPr>
      <w:r w:rsidRPr="0038376A">
        <w:rPr>
          <w:rFonts w:cs="B Lotus" w:hint="cs"/>
          <w:sz w:val="28"/>
          <w:szCs w:val="28"/>
          <w:rtl/>
          <w:lang w:bidi="fa-IR"/>
        </w:rPr>
        <w:t>جدول(4-7)- اداري</w:t>
      </w:r>
    </w:p>
    <w:p w:rsidR="0038376A" w:rsidRPr="0038376A" w:rsidRDefault="006941AB" w:rsidP="006941AB">
      <w:pPr>
        <w:bidi/>
        <w:rPr>
          <w:lang w:bidi="fa-IR"/>
        </w:rPr>
      </w:pPr>
      <w:r>
        <w:rPr>
          <w:lang w:bidi="fa-IR"/>
        </w:rPr>
        <w:br w:type="page"/>
      </w:r>
    </w:p>
    <w:tbl>
      <w:tblPr>
        <w:bidiVisual/>
        <w:tblW w:w="4605" w:type="pct"/>
        <w:jc w:val="center"/>
        <w:tblBorders>
          <w:top w:val="single" w:sz="12" w:space="0" w:color="000000"/>
          <w:left w:val="single" w:sz="12" w:space="0" w:color="000000"/>
          <w:bottom w:val="single" w:sz="12" w:space="0" w:color="000000"/>
          <w:right w:val="single" w:sz="12" w:space="0" w:color="000000"/>
        </w:tblBorders>
        <w:tblLook w:val="01E0"/>
      </w:tblPr>
      <w:tblGrid>
        <w:gridCol w:w="936"/>
        <w:gridCol w:w="751"/>
        <w:gridCol w:w="1461"/>
        <w:gridCol w:w="875"/>
        <w:gridCol w:w="1046"/>
        <w:gridCol w:w="922"/>
        <w:gridCol w:w="1270"/>
        <w:gridCol w:w="1291"/>
      </w:tblGrid>
      <w:tr w:rsidR="0038376A" w:rsidRPr="0038376A" w:rsidTr="0038376A">
        <w:trPr>
          <w:trHeight w:val="351"/>
          <w:jc w:val="center"/>
        </w:trPr>
        <w:tc>
          <w:tcPr>
            <w:tcW w:w="937"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697"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150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89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1057"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استفاده کنندگان</w:t>
            </w:r>
          </w:p>
        </w:tc>
        <w:tc>
          <w:tcPr>
            <w:tcW w:w="817"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132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1325"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38376A">
        <w:trPr>
          <w:trHeight w:val="285"/>
          <w:jc w:val="center"/>
        </w:trPr>
        <w:tc>
          <w:tcPr>
            <w:tcW w:w="937"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خدماتي</w:t>
            </w:r>
          </w:p>
        </w:tc>
        <w:tc>
          <w:tcPr>
            <w:tcW w:w="69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5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تاسيسات</w:t>
            </w:r>
          </w:p>
        </w:tc>
        <w:tc>
          <w:tcPr>
            <w:tcW w:w="89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1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c>
          <w:tcPr>
            <w:tcW w:w="13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32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r>
      <w:tr w:rsidR="0038376A" w:rsidRPr="0038376A" w:rsidTr="0038376A">
        <w:trPr>
          <w:trHeight w:val="105"/>
          <w:jc w:val="center"/>
        </w:trPr>
        <w:tc>
          <w:tcPr>
            <w:tcW w:w="937"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5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كاركنان تاسيسات</w:t>
            </w:r>
          </w:p>
        </w:tc>
        <w:tc>
          <w:tcPr>
            <w:tcW w:w="89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1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13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32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38376A">
        <w:trPr>
          <w:trHeight w:val="102"/>
          <w:jc w:val="center"/>
        </w:trPr>
        <w:tc>
          <w:tcPr>
            <w:tcW w:w="937"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5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موتور خانه</w:t>
            </w:r>
          </w:p>
        </w:tc>
        <w:tc>
          <w:tcPr>
            <w:tcW w:w="89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1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13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32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38376A">
        <w:trPr>
          <w:trHeight w:val="401"/>
          <w:jc w:val="center"/>
        </w:trPr>
        <w:tc>
          <w:tcPr>
            <w:tcW w:w="937"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5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سرويس</w:t>
            </w:r>
          </w:p>
        </w:tc>
        <w:tc>
          <w:tcPr>
            <w:tcW w:w="89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1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13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32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r>
      <w:tr w:rsidR="0038376A" w:rsidRPr="0038376A" w:rsidTr="0038376A">
        <w:trPr>
          <w:trHeight w:val="133"/>
          <w:jc w:val="center"/>
        </w:trPr>
        <w:tc>
          <w:tcPr>
            <w:tcW w:w="937"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9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15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راهروي ارتباطي</w:t>
            </w:r>
          </w:p>
        </w:tc>
        <w:tc>
          <w:tcPr>
            <w:tcW w:w="89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17"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120</w:t>
            </w:r>
          </w:p>
        </w:tc>
        <w:tc>
          <w:tcPr>
            <w:tcW w:w="132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325"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120</w:t>
            </w:r>
          </w:p>
        </w:tc>
      </w:tr>
      <w:tr w:rsidR="0038376A" w:rsidRPr="0038376A" w:rsidTr="0038376A">
        <w:trPr>
          <w:trHeight w:val="249"/>
          <w:jc w:val="center"/>
        </w:trPr>
        <w:tc>
          <w:tcPr>
            <w:tcW w:w="8552" w:type="dxa"/>
            <w:gridSpan w:val="8"/>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p>
        </w:tc>
      </w:tr>
    </w:tbl>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r w:rsidRPr="0038376A">
        <w:rPr>
          <w:rFonts w:cs="B Lotus" w:hint="cs"/>
          <w:sz w:val="28"/>
          <w:szCs w:val="28"/>
          <w:rtl/>
          <w:lang w:bidi="fa-IR"/>
        </w:rPr>
        <w:t>جدول</w:t>
      </w:r>
      <w:r w:rsidRPr="0038376A">
        <w:rPr>
          <w:rFonts w:cs="B Lotus"/>
          <w:sz w:val="28"/>
          <w:szCs w:val="28"/>
          <w:lang w:bidi="fa-IR"/>
        </w:rPr>
        <w:t>)</w:t>
      </w:r>
      <w:r w:rsidRPr="0038376A">
        <w:rPr>
          <w:rFonts w:cs="B Lotus" w:hint="cs"/>
          <w:sz w:val="28"/>
          <w:szCs w:val="28"/>
          <w:rtl/>
          <w:lang w:bidi="fa-IR"/>
        </w:rPr>
        <w:t>4- 8</w:t>
      </w:r>
      <w:r w:rsidRPr="0038376A">
        <w:rPr>
          <w:rFonts w:cs="B Lotus"/>
          <w:sz w:val="28"/>
          <w:szCs w:val="28"/>
          <w:lang w:bidi="fa-IR"/>
        </w:rPr>
        <w:t>(</w:t>
      </w:r>
      <w:r w:rsidRPr="0038376A">
        <w:rPr>
          <w:rFonts w:cs="B Lotus" w:hint="cs"/>
          <w:sz w:val="28"/>
          <w:szCs w:val="28"/>
          <w:rtl/>
          <w:lang w:bidi="fa-IR"/>
        </w:rPr>
        <w:t xml:space="preserve">-خدماتي </w:t>
      </w: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tbl>
      <w:tblPr>
        <w:bidiVisual/>
        <w:tblW w:w="4926" w:type="pct"/>
        <w:jc w:val="center"/>
        <w:tblBorders>
          <w:top w:val="single" w:sz="12" w:space="0" w:color="000000"/>
          <w:left w:val="single" w:sz="12" w:space="0" w:color="000000"/>
          <w:bottom w:val="single" w:sz="12" w:space="0" w:color="000000"/>
          <w:right w:val="single" w:sz="12" w:space="0" w:color="000000"/>
        </w:tblBorders>
        <w:tblLook w:val="01E0"/>
      </w:tblPr>
      <w:tblGrid>
        <w:gridCol w:w="943"/>
        <w:gridCol w:w="751"/>
        <w:gridCol w:w="2433"/>
        <w:gridCol w:w="811"/>
        <w:gridCol w:w="1051"/>
        <w:gridCol w:w="922"/>
        <w:gridCol w:w="984"/>
        <w:gridCol w:w="1254"/>
      </w:tblGrid>
      <w:tr w:rsidR="0038376A" w:rsidRPr="0038376A" w:rsidTr="006941AB">
        <w:trPr>
          <w:trHeight w:val="321"/>
          <w:jc w:val="center"/>
        </w:trPr>
        <w:tc>
          <w:tcPr>
            <w:tcW w:w="94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751"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243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811"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1051"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استفاده کنندگان</w:t>
            </w:r>
          </w:p>
        </w:tc>
        <w:tc>
          <w:tcPr>
            <w:tcW w:w="92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98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125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6941AB">
        <w:trPr>
          <w:trHeight w:val="109"/>
          <w:jc w:val="center"/>
        </w:trPr>
        <w:tc>
          <w:tcPr>
            <w:tcW w:w="943"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آموزشي</w:t>
            </w: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 xml:space="preserve">كلاس هاي تئوري </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1.4</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36</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8</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400</w:t>
            </w:r>
          </w:p>
        </w:tc>
      </w:tr>
      <w:tr w:rsidR="0038376A" w:rsidRPr="0038376A" w:rsidTr="006941AB">
        <w:trPr>
          <w:trHeight w:val="247"/>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آتليه طراحي و نقاشي</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35</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140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140</w:t>
            </w:r>
          </w:p>
        </w:tc>
      </w:tr>
      <w:tr w:rsidR="0038376A" w:rsidRPr="0038376A" w:rsidTr="006941AB">
        <w:trPr>
          <w:trHeight w:val="368"/>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كارگاه هنر</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120</w:t>
            </w:r>
          </w:p>
        </w:tc>
      </w:tr>
      <w:tr w:rsidR="0038376A" w:rsidRPr="0038376A" w:rsidTr="006941AB">
        <w:trPr>
          <w:trHeight w:val="385"/>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انبار</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249"/>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كلاسهاي تئوري کامپيوتر</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1.4</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36</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6941AB">
        <w:trPr>
          <w:trHeight w:val="245"/>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کلاس عملي کامپيوتر</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120</w:t>
            </w:r>
          </w:p>
        </w:tc>
      </w:tr>
      <w:tr w:rsidR="0038376A" w:rsidRPr="0038376A" w:rsidTr="006941AB">
        <w:trPr>
          <w:trHeight w:val="385"/>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کلاس خوشنويسي</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3.5</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70</w:t>
            </w:r>
          </w:p>
        </w:tc>
      </w:tr>
      <w:tr w:rsidR="0038376A" w:rsidRPr="0038376A" w:rsidTr="006941AB">
        <w:trPr>
          <w:trHeight w:val="195"/>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8</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سرويس</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90</w:t>
            </w:r>
          </w:p>
        </w:tc>
      </w:tr>
      <w:tr w:rsidR="0038376A" w:rsidRPr="0038376A" w:rsidTr="006941AB">
        <w:trPr>
          <w:trHeight w:val="285"/>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ابدار خانه</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6941AB">
        <w:trPr>
          <w:trHeight w:val="58"/>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معاونت آموزشي</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11</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جلسات آموزشي</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12</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استراحت مربيان</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25</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13</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لابراتوار زبان</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2.5</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100</w:t>
            </w: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14</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آتليه گرافيک</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w:t>
            </w: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آتليه مينياتور</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w:t>
            </w: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16</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استراحت اساتيد</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30</w:t>
            </w: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90</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90</w:t>
            </w:r>
          </w:p>
        </w:tc>
      </w:tr>
      <w:tr w:rsidR="0038376A" w:rsidRPr="0038376A" w:rsidTr="006941AB">
        <w:trPr>
          <w:trHeight w:val="56"/>
          <w:jc w:val="center"/>
        </w:trPr>
        <w:tc>
          <w:tcPr>
            <w:tcW w:w="943"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17</w:t>
            </w:r>
          </w:p>
        </w:tc>
        <w:tc>
          <w:tcPr>
            <w:tcW w:w="243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 xml:space="preserve">سرويس بهداشتي </w:t>
            </w:r>
          </w:p>
        </w:tc>
        <w:tc>
          <w:tcPr>
            <w:tcW w:w="8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105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2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98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c>
          <w:tcPr>
            <w:tcW w:w="125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11.5</w:t>
            </w:r>
          </w:p>
        </w:tc>
      </w:tr>
      <w:tr w:rsidR="0038376A" w:rsidRPr="0038376A" w:rsidTr="0038376A">
        <w:trPr>
          <w:trHeight w:val="40"/>
          <w:jc w:val="center"/>
        </w:trPr>
        <w:tc>
          <w:tcPr>
            <w:tcW w:w="9149" w:type="dxa"/>
            <w:gridSpan w:val="8"/>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p>
        </w:tc>
      </w:tr>
    </w:tbl>
    <w:p w:rsidR="0038376A" w:rsidRPr="0038376A" w:rsidRDefault="0038376A" w:rsidP="0038376A">
      <w:pPr>
        <w:bidi/>
        <w:spacing w:line="276" w:lineRule="auto"/>
        <w:jc w:val="both"/>
        <w:cnfStyle w:val="001000000000"/>
        <w:rPr>
          <w:rFonts w:cs="B Lotus" w:hint="cs"/>
          <w:sz w:val="28"/>
          <w:szCs w:val="28"/>
          <w:rtl/>
          <w:lang w:bidi="fa-IR"/>
        </w:rPr>
      </w:pPr>
    </w:p>
    <w:p w:rsidR="0038376A" w:rsidRPr="0038376A" w:rsidRDefault="0038376A" w:rsidP="0038376A">
      <w:pPr>
        <w:bidi/>
        <w:spacing w:line="276" w:lineRule="auto"/>
        <w:jc w:val="both"/>
        <w:cnfStyle w:val="001000000000"/>
        <w:rPr>
          <w:rFonts w:cs="B Lotus" w:hint="cs"/>
          <w:sz w:val="28"/>
          <w:szCs w:val="28"/>
          <w:rtl/>
          <w:lang w:bidi="fa-IR"/>
        </w:rPr>
      </w:pPr>
      <w:r w:rsidRPr="0038376A">
        <w:rPr>
          <w:rFonts w:cs="B Lotus" w:hint="cs"/>
          <w:sz w:val="28"/>
          <w:szCs w:val="28"/>
          <w:rtl/>
          <w:lang w:bidi="fa-IR"/>
        </w:rPr>
        <w:t>جدول</w:t>
      </w:r>
      <w:r w:rsidRPr="0038376A">
        <w:rPr>
          <w:rFonts w:cs="B Lotus"/>
          <w:sz w:val="28"/>
          <w:szCs w:val="28"/>
          <w:lang w:bidi="fa-IR"/>
        </w:rPr>
        <w:t>)</w:t>
      </w:r>
      <w:r w:rsidRPr="0038376A">
        <w:rPr>
          <w:rFonts w:cs="B Lotus" w:hint="cs"/>
          <w:sz w:val="28"/>
          <w:szCs w:val="28"/>
          <w:rtl/>
          <w:lang w:bidi="fa-IR"/>
        </w:rPr>
        <w:t xml:space="preserve"> 4- 9</w:t>
      </w:r>
      <w:r w:rsidRPr="0038376A">
        <w:rPr>
          <w:rFonts w:cs="B Lotus"/>
          <w:sz w:val="28"/>
          <w:szCs w:val="28"/>
          <w:lang w:bidi="fa-IR"/>
        </w:rPr>
        <w:t>(</w:t>
      </w:r>
      <w:r w:rsidRPr="0038376A">
        <w:rPr>
          <w:rFonts w:cs="B Lotus" w:hint="cs"/>
          <w:sz w:val="28"/>
          <w:szCs w:val="28"/>
          <w:rtl/>
          <w:lang w:bidi="fa-IR"/>
        </w:rPr>
        <w:t>-  آموزشي</w:t>
      </w: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lang w:bidi="fa-IR"/>
        </w:rPr>
      </w:pPr>
    </w:p>
    <w:tbl>
      <w:tblPr>
        <w:bidiVisual/>
        <w:tblW w:w="4449" w:type="pct"/>
        <w:jc w:val="center"/>
        <w:tblBorders>
          <w:top w:val="single" w:sz="12" w:space="0" w:color="000000"/>
          <w:left w:val="single" w:sz="12" w:space="0" w:color="000000"/>
          <w:bottom w:val="single" w:sz="12" w:space="0" w:color="000000"/>
          <w:right w:val="single" w:sz="12" w:space="0" w:color="000000"/>
        </w:tblBorders>
        <w:tblLook w:val="01E0"/>
      </w:tblPr>
      <w:tblGrid>
        <w:gridCol w:w="700"/>
        <w:gridCol w:w="741"/>
        <w:gridCol w:w="10"/>
        <w:gridCol w:w="1421"/>
        <w:gridCol w:w="9"/>
        <w:gridCol w:w="887"/>
        <w:gridCol w:w="9"/>
        <w:gridCol w:w="908"/>
        <w:gridCol w:w="14"/>
        <w:gridCol w:w="1240"/>
        <w:gridCol w:w="9"/>
        <w:gridCol w:w="2306"/>
        <w:gridCol w:w="9"/>
      </w:tblGrid>
      <w:tr w:rsidR="0038376A" w:rsidRPr="0038376A" w:rsidTr="0038376A">
        <w:trPr>
          <w:trHeight w:val="351"/>
          <w:jc w:val="center"/>
        </w:trPr>
        <w:tc>
          <w:tcPr>
            <w:tcW w:w="700"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720"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1440"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900"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900"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1260"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2343" w:type="dxa"/>
            <w:gridSpan w:val="2"/>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38376A">
        <w:trPr>
          <w:gridAfter w:val="1"/>
          <w:wAfter w:w="9" w:type="dxa"/>
          <w:trHeight w:val="251"/>
          <w:jc w:val="center"/>
        </w:trPr>
        <w:tc>
          <w:tcPr>
            <w:tcW w:w="700"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تريا</w:t>
            </w:r>
          </w:p>
        </w:tc>
        <w:tc>
          <w:tcPr>
            <w:tcW w:w="7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44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سرو نوشيدني</w:t>
            </w:r>
          </w:p>
        </w:tc>
        <w:tc>
          <w:tcPr>
            <w:tcW w:w="90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0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22</w:t>
            </w:r>
          </w:p>
        </w:tc>
        <w:tc>
          <w:tcPr>
            <w:tcW w:w="1260" w:type="dxa"/>
            <w:gridSpan w:val="2"/>
            <w:shd w:val="solid" w:color="C0C0C0" w:fill="FFFFFF"/>
          </w:tcPr>
          <w:p w:rsidR="0038376A" w:rsidRPr="0038376A" w:rsidRDefault="0038376A" w:rsidP="0038376A">
            <w:pPr>
              <w:bidi/>
              <w:spacing w:line="276" w:lineRule="auto"/>
              <w:jc w:val="both"/>
              <w:rPr>
                <w:rFonts w:cs="B Lotus"/>
                <w:color w:val="000080"/>
                <w:sz w:val="28"/>
                <w:szCs w:val="28"/>
                <w:rtl/>
                <w:lang w:bidi="fa-IR"/>
              </w:rPr>
            </w:pPr>
            <w:r w:rsidRPr="0038376A">
              <w:rPr>
                <w:rFonts w:cs="B Lotus"/>
                <w:color w:val="000080"/>
                <w:sz w:val="28"/>
                <w:szCs w:val="28"/>
                <w:lang w:bidi="fa-IR"/>
              </w:rPr>
              <w:t>1</w:t>
            </w:r>
          </w:p>
        </w:tc>
        <w:tc>
          <w:tcPr>
            <w:tcW w:w="2343"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22</w:t>
            </w:r>
          </w:p>
        </w:tc>
      </w:tr>
      <w:tr w:rsidR="0038376A" w:rsidRPr="0038376A" w:rsidTr="0038376A">
        <w:trPr>
          <w:gridAfter w:val="1"/>
          <w:wAfter w:w="9" w:type="dxa"/>
          <w:trHeight w:val="283"/>
          <w:jc w:val="center"/>
        </w:trPr>
        <w:tc>
          <w:tcPr>
            <w:tcW w:w="7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44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نشيمن</w:t>
            </w:r>
          </w:p>
        </w:tc>
        <w:tc>
          <w:tcPr>
            <w:tcW w:w="90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0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126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343"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38376A">
        <w:trPr>
          <w:gridAfter w:val="1"/>
          <w:wAfter w:w="9" w:type="dxa"/>
          <w:trHeight w:val="86"/>
          <w:jc w:val="center"/>
        </w:trPr>
        <w:tc>
          <w:tcPr>
            <w:tcW w:w="70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71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4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0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90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260"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2343" w:type="dxa"/>
            <w:gridSpan w:val="2"/>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38376A">
        <w:trPr>
          <w:gridAfter w:val="1"/>
          <w:wAfter w:w="9" w:type="dxa"/>
          <w:trHeight w:val="146"/>
          <w:jc w:val="center"/>
        </w:trPr>
        <w:tc>
          <w:tcPr>
            <w:tcW w:w="8254" w:type="dxa"/>
            <w:gridSpan w:val="12"/>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p>
        </w:tc>
      </w:tr>
    </w:tbl>
    <w:p w:rsidR="0038376A" w:rsidRPr="0038376A" w:rsidRDefault="0038376A" w:rsidP="0038376A">
      <w:pPr>
        <w:bidi/>
        <w:spacing w:line="276" w:lineRule="auto"/>
        <w:jc w:val="both"/>
        <w:rPr>
          <w:rFonts w:cs="B Lotus"/>
          <w:sz w:val="28"/>
          <w:szCs w:val="28"/>
        </w:rPr>
      </w:pPr>
    </w:p>
    <w:p w:rsidR="0038376A" w:rsidRPr="0038376A" w:rsidRDefault="0038376A" w:rsidP="0038376A">
      <w:pPr>
        <w:bidi/>
        <w:spacing w:line="276" w:lineRule="auto"/>
        <w:jc w:val="both"/>
        <w:cnfStyle w:val="001000000000"/>
        <w:rPr>
          <w:rFonts w:cs="B Lotus" w:hint="cs"/>
          <w:sz w:val="28"/>
          <w:szCs w:val="28"/>
          <w:rtl/>
          <w:lang w:bidi="fa-IR"/>
        </w:rPr>
      </w:pPr>
      <w:r w:rsidRPr="0038376A">
        <w:rPr>
          <w:rFonts w:cs="B Lotus" w:hint="cs"/>
          <w:sz w:val="28"/>
          <w:szCs w:val="28"/>
          <w:rtl/>
          <w:lang w:bidi="fa-IR"/>
        </w:rPr>
        <w:t>جدول</w:t>
      </w:r>
      <w:r w:rsidRPr="0038376A">
        <w:rPr>
          <w:rFonts w:cs="B Lotus"/>
          <w:sz w:val="28"/>
          <w:szCs w:val="28"/>
          <w:lang w:bidi="fa-IR"/>
        </w:rPr>
        <w:t>)</w:t>
      </w:r>
      <w:r w:rsidRPr="0038376A">
        <w:rPr>
          <w:rFonts w:cs="B Lotus" w:hint="cs"/>
          <w:sz w:val="28"/>
          <w:szCs w:val="28"/>
          <w:rtl/>
          <w:lang w:bidi="fa-IR"/>
        </w:rPr>
        <w:t xml:space="preserve"> 4- 9</w:t>
      </w:r>
      <w:r w:rsidRPr="0038376A">
        <w:rPr>
          <w:rFonts w:cs="B Lotus"/>
          <w:sz w:val="28"/>
          <w:szCs w:val="28"/>
          <w:lang w:bidi="fa-IR"/>
        </w:rPr>
        <w:t>(</w:t>
      </w:r>
      <w:r w:rsidRPr="0038376A">
        <w:rPr>
          <w:rFonts w:cs="B Lotus" w:hint="cs"/>
          <w:sz w:val="28"/>
          <w:szCs w:val="28"/>
          <w:rtl/>
          <w:lang w:bidi="fa-IR"/>
        </w:rPr>
        <w:t>- تريا</w:t>
      </w:r>
    </w:p>
    <w:tbl>
      <w:tblPr>
        <w:bidiVisual/>
        <w:tblW w:w="4768" w:type="pct"/>
        <w:jc w:val="center"/>
        <w:tblBorders>
          <w:top w:val="single" w:sz="12" w:space="0" w:color="000000"/>
          <w:left w:val="single" w:sz="12" w:space="0" w:color="000000"/>
          <w:bottom w:val="single" w:sz="12" w:space="0" w:color="000000"/>
          <w:right w:val="single" w:sz="12" w:space="0" w:color="000000"/>
        </w:tblBorders>
        <w:tblLook w:val="01E0"/>
      </w:tblPr>
      <w:tblGrid>
        <w:gridCol w:w="1261"/>
        <w:gridCol w:w="751"/>
        <w:gridCol w:w="1689"/>
        <w:gridCol w:w="688"/>
        <w:gridCol w:w="1378"/>
        <w:gridCol w:w="1457"/>
        <w:gridCol w:w="1631"/>
      </w:tblGrid>
      <w:tr w:rsidR="0038376A" w:rsidRPr="0038376A" w:rsidTr="0038376A">
        <w:trPr>
          <w:trHeight w:val="351"/>
          <w:jc w:val="center"/>
        </w:trPr>
        <w:tc>
          <w:tcPr>
            <w:tcW w:w="1290"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60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173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65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140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1501"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167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38376A">
        <w:trPr>
          <w:trHeight w:val="285"/>
          <w:jc w:val="center"/>
        </w:trPr>
        <w:tc>
          <w:tcPr>
            <w:tcW w:w="1290"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سمعي و بصري</w:t>
            </w: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73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سالن جلسات . کنفرانس</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60</w:t>
            </w:r>
          </w:p>
        </w:tc>
      </w:tr>
      <w:tr w:rsidR="0038376A" w:rsidRPr="0038376A" w:rsidTr="0038376A">
        <w:trPr>
          <w:trHeight w:val="105"/>
          <w:jc w:val="center"/>
        </w:trPr>
        <w:tc>
          <w:tcPr>
            <w:tcW w:w="129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173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فضاي نمايش اسلايد</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45</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45</w:t>
            </w:r>
          </w:p>
        </w:tc>
      </w:tr>
      <w:tr w:rsidR="0038376A" w:rsidRPr="0038376A" w:rsidTr="0038376A">
        <w:trPr>
          <w:trHeight w:val="102"/>
          <w:jc w:val="center"/>
        </w:trPr>
        <w:tc>
          <w:tcPr>
            <w:tcW w:w="129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173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کابين ويديو</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r>
      <w:tr w:rsidR="0038376A" w:rsidRPr="0038376A" w:rsidTr="0038376A">
        <w:trPr>
          <w:trHeight w:val="401"/>
          <w:jc w:val="center"/>
        </w:trPr>
        <w:tc>
          <w:tcPr>
            <w:tcW w:w="129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73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ارشيو فيلم</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r>
      <w:tr w:rsidR="0038376A" w:rsidRPr="0038376A" w:rsidTr="0038376A">
        <w:trPr>
          <w:trHeight w:val="135"/>
          <w:jc w:val="center"/>
        </w:trPr>
        <w:tc>
          <w:tcPr>
            <w:tcW w:w="1290"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73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r>
      <w:tr w:rsidR="0038376A" w:rsidRPr="0038376A" w:rsidTr="0038376A">
        <w:trPr>
          <w:trHeight w:val="249"/>
          <w:jc w:val="center"/>
        </w:trPr>
        <w:tc>
          <w:tcPr>
            <w:tcW w:w="8855" w:type="dxa"/>
            <w:gridSpan w:val="7"/>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r w:rsidRPr="0038376A">
              <w:rPr>
                <w:rFonts w:cs="B Lotus" w:hint="cs"/>
                <w:b/>
                <w:bCs/>
                <w:color w:val="000080"/>
                <w:sz w:val="28"/>
                <w:szCs w:val="28"/>
                <w:rtl/>
                <w:lang w:bidi="fa-IR"/>
              </w:rPr>
              <w:t>جدول</w:t>
            </w:r>
            <w:r w:rsidRPr="0038376A">
              <w:rPr>
                <w:rFonts w:cs="B Lotus"/>
                <w:b/>
                <w:bCs/>
                <w:color w:val="000080"/>
                <w:sz w:val="28"/>
                <w:szCs w:val="28"/>
                <w:lang w:bidi="fa-IR"/>
              </w:rPr>
              <w:t>)</w:t>
            </w:r>
            <w:r w:rsidRPr="0038376A">
              <w:rPr>
                <w:rFonts w:cs="B Lotus" w:hint="cs"/>
                <w:b/>
                <w:bCs/>
                <w:color w:val="000080"/>
                <w:sz w:val="28"/>
                <w:szCs w:val="28"/>
                <w:rtl/>
                <w:lang w:bidi="fa-IR"/>
              </w:rPr>
              <w:t xml:space="preserve"> 4- 9</w:t>
            </w:r>
            <w:r w:rsidRPr="0038376A">
              <w:rPr>
                <w:rFonts w:cs="B Lotus"/>
                <w:b/>
                <w:bCs/>
                <w:color w:val="000080"/>
                <w:sz w:val="28"/>
                <w:szCs w:val="28"/>
                <w:lang w:bidi="fa-IR"/>
              </w:rPr>
              <w:t>(</w:t>
            </w:r>
            <w:r w:rsidRPr="0038376A">
              <w:rPr>
                <w:rFonts w:cs="B Lotus" w:hint="cs"/>
                <w:b/>
                <w:bCs/>
                <w:color w:val="000080"/>
                <w:sz w:val="28"/>
                <w:szCs w:val="28"/>
                <w:rtl/>
                <w:lang w:bidi="fa-IR"/>
              </w:rPr>
              <w:t>- سمعي و بصري</w:t>
            </w:r>
          </w:p>
        </w:tc>
      </w:tr>
    </w:tbl>
    <w:p w:rsidR="006941AB" w:rsidRDefault="006941AB" w:rsidP="0038376A">
      <w:pPr>
        <w:bidi/>
        <w:spacing w:line="276" w:lineRule="auto"/>
        <w:jc w:val="both"/>
        <w:cnfStyle w:val="001000000000"/>
        <w:rPr>
          <w:rFonts w:cs="B Lotus"/>
          <w:sz w:val="28"/>
          <w:szCs w:val="28"/>
          <w:rtl/>
          <w:lang w:bidi="fa-IR"/>
        </w:rPr>
      </w:pPr>
    </w:p>
    <w:p w:rsidR="0038376A" w:rsidRPr="0038376A" w:rsidRDefault="006941AB" w:rsidP="006941AB">
      <w:pPr>
        <w:bidi/>
        <w:cnfStyle w:val="001000000000"/>
        <w:rPr>
          <w:lang w:bidi="fa-IR"/>
        </w:rPr>
      </w:pPr>
      <w:r>
        <w:rPr>
          <w:rtl/>
          <w:lang w:bidi="fa-IR"/>
        </w:rPr>
        <w:br w:type="page"/>
      </w:r>
    </w:p>
    <w:p w:rsidR="0038376A" w:rsidRPr="0038376A" w:rsidRDefault="0038376A" w:rsidP="0038376A">
      <w:pPr>
        <w:bidi/>
        <w:spacing w:line="276" w:lineRule="auto"/>
        <w:jc w:val="both"/>
        <w:cnfStyle w:val="001000000000"/>
        <w:rPr>
          <w:rFonts w:cs="B Lotus"/>
          <w:sz w:val="28"/>
          <w:szCs w:val="28"/>
          <w:lang w:bidi="fa-IR"/>
        </w:rPr>
      </w:pPr>
    </w:p>
    <w:tbl>
      <w:tblPr>
        <w:bidiVisual/>
        <w:tblW w:w="4763" w:type="pct"/>
        <w:jc w:val="center"/>
        <w:tblBorders>
          <w:top w:val="single" w:sz="12" w:space="0" w:color="000000"/>
          <w:left w:val="single" w:sz="12" w:space="0" w:color="000000"/>
          <w:bottom w:val="single" w:sz="12" w:space="0" w:color="000000"/>
          <w:right w:val="single" w:sz="12" w:space="0" w:color="000000"/>
        </w:tblBorders>
        <w:tblLook w:val="01E0"/>
      </w:tblPr>
      <w:tblGrid>
        <w:gridCol w:w="991"/>
        <w:gridCol w:w="751"/>
        <w:gridCol w:w="2003"/>
        <w:gridCol w:w="688"/>
        <w:gridCol w:w="1365"/>
        <w:gridCol w:w="1436"/>
        <w:gridCol w:w="1612"/>
      </w:tblGrid>
      <w:tr w:rsidR="0038376A" w:rsidRPr="0038376A" w:rsidTr="0038376A">
        <w:trPr>
          <w:trHeight w:val="351"/>
          <w:jc w:val="center"/>
        </w:trPr>
        <w:tc>
          <w:tcPr>
            <w:tcW w:w="925"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بخش</w:t>
            </w:r>
          </w:p>
        </w:tc>
        <w:tc>
          <w:tcPr>
            <w:tcW w:w="60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رديف</w:t>
            </w:r>
          </w:p>
        </w:tc>
        <w:tc>
          <w:tcPr>
            <w:tcW w:w="2088"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نوع فضا</w:t>
            </w:r>
          </w:p>
        </w:tc>
        <w:tc>
          <w:tcPr>
            <w:tcW w:w="653"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سرانه</w:t>
            </w:r>
          </w:p>
        </w:tc>
        <w:tc>
          <w:tcPr>
            <w:tcW w:w="1404"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يک فضا</w:t>
            </w:r>
          </w:p>
        </w:tc>
        <w:tc>
          <w:tcPr>
            <w:tcW w:w="1501"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تعداد فضا</w:t>
            </w:r>
          </w:p>
        </w:tc>
        <w:tc>
          <w:tcPr>
            <w:tcW w:w="1672" w:type="dxa"/>
            <w:tcBorders>
              <w:bottom w:val="single" w:sz="6" w:space="0" w:color="000000"/>
            </w:tcBorders>
            <w:shd w:val="solid" w:color="000080" w:fill="FFFFFF"/>
          </w:tcPr>
          <w:p w:rsidR="0038376A" w:rsidRPr="0038376A" w:rsidRDefault="0038376A" w:rsidP="0038376A">
            <w:pPr>
              <w:bidi/>
              <w:spacing w:line="276" w:lineRule="auto"/>
              <w:jc w:val="both"/>
              <w:rPr>
                <w:rFonts w:cs="B Lotus" w:hint="cs"/>
                <w:b/>
                <w:bCs/>
                <w:i/>
                <w:iCs/>
                <w:color w:val="FFFFFF"/>
                <w:sz w:val="28"/>
                <w:szCs w:val="28"/>
                <w:rtl/>
                <w:lang w:bidi="fa-IR"/>
              </w:rPr>
            </w:pPr>
            <w:r w:rsidRPr="0038376A">
              <w:rPr>
                <w:rFonts w:cs="B Lotus" w:hint="cs"/>
                <w:b/>
                <w:bCs/>
                <w:i/>
                <w:iCs/>
                <w:color w:val="FFFFFF"/>
                <w:sz w:val="28"/>
                <w:szCs w:val="28"/>
                <w:rtl/>
                <w:lang w:bidi="fa-IR"/>
              </w:rPr>
              <w:t>مساحت کل (متر مربع)</w:t>
            </w:r>
          </w:p>
        </w:tc>
      </w:tr>
      <w:tr w:rsidR="0038376A" w:rsidRPr="0038376A" w:rsidTr="0038376A">
        <w:trPr>
          <w:trHeight w:val="285"/>
          <w:jc w:val="center"/>
        </w:trPr>
        <w:tc>
          <w:tcPr>
            <w:tcW w:w="925" w:type="dxa"/>
            <w:vMerge w:val="restart"/>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p>
          <w:p w:rsidR="0038376A" w:rsidRPr="0038376A" w:rsidRDefault="0038376A" w:rsidP="0038376A">
            <w:pPr>
              <w:bidi/>
              <w:spacing w:line="276" w:lineRule="auto"/>
              <w:jc w:val="both"/>
              <w:rPr>
                <w:rFonts w:cs="B Lotus" w:hint="cs"/>
                <w:b/>
                <w:bCs/>
                <w:color w:val="000000"/>
                <w:sz w:val="28"/>
                <w:szCs w:val="28"/>
                <w:rtl/>
                <w:lang w:bidi="fa-IR"/>
              </w:rPr>
            </w:pPr>
            <w:r w:rsidRPr="0038376A">
              <w:rPr>
                <w:rFonts w:cs="B Lotus" w:hint="cs"/>
                <w:b/>
                <w:bCs/>
                <w:color w:val="000000"/>
                <w:sz w:val="28"/>
                <w:szCs w:val="28"/>
                <w:rtl/>
                <w:lang w:bidi="fa-IR"/>
              </w:rPr>
              <w:t>نمايشگاه</w:t>
            </w: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208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فضاي اصلي نمايش اثار</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200</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200</w:t>
            </w:r>
          </w:p>
        </w:tc>
      </w:tr>
      <w:tr w:rsidR="0038376A" w:rsidRPr="0038376A" w:rsidTr="0038376A">
        <w:trPr>
          <w:trHeight w:val="105"/>
          <w:jc w:val="center"/>
        </w:trPr>
        <w:tc>
          <w:tcPr>
            <w:tcW w:w="925"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w:t>
            </w:r>
          </w:p>
        </w:tc>
        <w:tc>
          <w:tcPr>
            <w:tcW w:w="208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فضاي نمايش اثار خصوصي</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50</w:t>
            </w:r>
          </w:p>
        </w:tc>
      </w:tr>
      <w:tr w:rsidR="0038376A" w:rsidRPr="0038376A" w:rsidTr="0038376A">
        <w:trPr>
          <w:trHeight w:val="102"/>
          <w:jc w:val="center"/>
        </w:trPr>
        <w:tc>
          <w:tcPr>
            <w:tcW w:w="925"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3</w:t>
            </w:r>
          </w:p>
        </w:tc>
        <w:tc>
          <w:tcPr>
            <w:tcW w:w="208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لابي</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38376A">
        <w:trPr>
          <w:trHeight w:val="401"/>
          <w:jc w:val="center"/>
        </w:trPr>
        <w:tc>
          <w:tcPr>
            <w:tcW w:w="925"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4</w:t>
            </w:r>
          </w:p>
        </w:tc>
        <w:tc>
          <w:tcPr>
            <w:tcW w:w="208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انبار تجهيزات</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20</w:t>
            </w:r>
          </w:p>
        </w:tc>
      </w:tr>
      <w:tr w:rsidR="0038376A" w:rsidRPr="0038376A" w:rsidTr="0038376A">
        <w:trPr>
          <w:trHeight w:val="135"/>
          <w:jc w:val="center"/>
        </w:trPr>
        <w:tc>
          <w:tcPr>
            <w:tcW w:w="925"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5</w:t>
            </w:r>
          </w:p>
        </w:tc>
        <w:tc>
          <w:tcPr>
            <w:tcW w:w="208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اتاق مسيول نمايشگاه</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10</w:t>
            </w:r>
          </w:p>
        </w:tc>
      </w:tr>
      <w:tr w:rsidR="0038376A" w:rsidRPr="0038376A" w:rsidTr="0038376A">
        <w:trPr>
          <w:trHeight w:val="135"/>
          <w:jc w:val="center"/>
        </w:trPr>
        <w:tc>
          <w:tcPr>
            <w:tcW w:w="925" w:type="dxa"/>
            <w:vMerge/>
            <w:shd w:val="solid" w:color="C0C0C0" w:fill="FFFFFF"/>
          </w:tcPr>
          <w:p w:rsidR="0038376A" w:rsidRPr="0038376A" w:rsidRDefault="0038376A" w:rsidP="0038376A">
            <w:pPr>
              <w:bidi/>
              <w:spacing w:line="276" w:lineRule="auto"/>
              <w:jc w:val="both"/>
              <w:rPr>
                <w:rFonts w:cs="B Lotus" w:hint="cs"/>
                <w:b/>
                <w:bCs/>
                <w:color w:val="000000"/>
                <w:sz w:val="28"/>
                <w:szCs w:val="28"/>
                <w:rtl/>
                <w:lang w:bidi="fa-IR"/>
              </w:rPr>
            </w:pPr>
          </w:p>
        </w:tc>
        <w:tc>
          <w:tcPr>
            <w:tcW w:w="60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2088"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 xml:space="preserve">سرويس بهداشتي </w:t>
            </w:r>
          </w:p>
        </w:tc>
        <w:tc>
          <w:tcPr>
            <w:tcW w:w="653"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p>
        </w:tc>
        <w:tc>
          <w:tcPr>
            <w:tcW w:w="1404"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1.5</w:t>
            </w:r>
          </w:p>
        </w:tc>
        <w:tc>
          <w:tcPr>
            <w:tcW w:w="1501"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6</w:t>
            </w:r>
          </w:p>
        </w:tc>
        <w:tc>
          <w:tcPr>
            <w:tcW w:w="1672" w:type="dxa"/>
            <w:shd w:val="solid" w:color="C0C0C0" w:fill="FFFFFF"/>
          </w:tcPr>
          <w:p w:rsidR="0038376A" w:rsidRPr="0038376A" w:rsidRDefault="0038376A" w:rsidP="0038376A">
            <w:pPr>
              <w:bidi/>
              <w:spacing w:line="276" w:lineRule="auto"/>
              <w:jc w:val="both"/>
              <w:rPr>
                <w:rFonts w:cs="B Lotus" w:hint="cs"/>
                <w:color w:val="000080"/>
                <w:sz w:val="28"/>
                <w:szCs w:val="28"/>
                <w:rtl/>
                <w:lang w:bidi="fa-IR"/>
              </w:rPr>
            </w:pPr>
            <w:r w:rsidRPr="0038376A">
              <w:rPr>
                <w:rFonts w:cs="B Lotus" w:hint="cs"/>
                <w:color w:val="000080"/>
                <w:sz w:val="28"/>
                <w:szCs w:val="28"/>
                <w:rtl/>
                <w:lang w:bidi="fa-IR"/>
              </w:rPr>
              <w:t>9</w:t>
            </w:r>
          </w:p>
        </w:tc>
      </w:tr>
      <w:tr w:rsidR="0038376A" w:rsidRPr="0038376A" w:rsidTr="0038376A">
        <w:trPr>
          <w:trHeight w:val="249"/>
          <w:jc w:val="center"/>
        </w:trPr>
        <w:tc>
          <w:tcPr>
            <w:tcW w:w="8846" w:type="dxa"/>
            <w:gridSpan w:val="7"/>
            <w:tcBorders>
              <w:top w:val="single" w:sz="12" w:space="0" w:color="000000"/>
            </w:tcBorders>
            <w:shd w:val="solid" w:color="FFFFFF" w:fill="FFFFFF"/>
          </w:tcPr>
          <w:p w:rsidR="0038376A" w:rsidRPr="0038376A" w:rsidRDefault="0038376A" w:rsidP="0038376A">
            <w:pPr>
              <w:bidi/>
              <w:spacing w:line="276" w:lineRule="auto"/>
              <w:jc w:val="both"/>
              <w:rPr>
                <w:rFonts w:cs="B Lotus" w:hint="cs"/>
                <w:b/>
                <w:bCs/>
                <w:color w:val="000080"/>
                <w:sz w:val="28"/>
                <w:szCs w:val="28"/>
                <w:rtl/>
                <w:lang w:bidi="fa-IR"/>
              </w:rPr>
            </w:pPr>
          </w:p>
        </w:tc>
      </w:tr>
    </w:tbl>
    <w:p w:rsidR="0038376A" w:rsidRPr="0038376A" w:rsidRDefault="0038376A" w:rsidP="0038376A">
      <w:pPr>
        <w:bidi/>
        <w:spacing w:line="276" w:lineRule="auto"/>
        <w:jc w:val="both"/>
        <w:cnfStyle w:val="001000000000"/>
        <w:rPr>
          <w:rFonts w:cs="B Lotus" w:hint="cs"/>
          <w:sz w:val="28"/>
          <w:szCs w:val="28"/>
          <w:rtl/>
          <w:lang w:bidi="fa-IR"/>
        </w:rPr>
      </w:pPr>
      <w:r w:rsidRPr="0038376A">
        <w:rPr>
          <w:rFonts w:cs="B Lotus" w:hint="cs"/>
          <w:sz w:val="28"/>
          <w:szCs w:val="28"/>
          <w:rtl/>
          <w:lang w:bidi="fa-IR"/>
        </w:rPr>
        <w:t>جدول</w:t>
      </w:r>
      <w:r w:rsidRPr="0038376A">
        <w:rPr>
          <w:rFonts w:cs="B Lotus"/>
          <w:sz w:val="28"/>
          <w:szCs w:val="28"/>
          <w:lang w:bidi="fa-IR"/>
        </w:rPr>
        <w:t>)</w:t>
      </w:r>
      <w:r w:rsidRPr="0038376A">
        <w:rPr>
          <w:rFonts w:cs="B Lotus" w:hint="cs"/>
          <w:sz w:val="28"/>
          <w:szCs w:val="28"/>
          <w:rtl/>
          <w:lang w:bidi="fa-IR"/>
        </w:rPr>
        <w:t xml:space="preserve"> 4- 9</w:t>
      </w:r>
      <w:r w:rsidRPr="0038376A">
        <w:rPr>
          <w:rFonts w:cs="B Lotus"/>
          <w:sz w:val="28"/>
          <w:szCs w:val="28"/>
          <w:lang w:bidi="fa-IR"/>
        </w:rPr>
        <w:t>(</w:t>
      </w:r>
      <w:r w:rsidRPr="0038376A">
        <w:rPr>
          <w:rFonts w:cs="B Lotus" w:hint="cs"/>
          <w:sz w:val="28"/>
          <w:szCs w:val="28"/>
          <w:rtl/>
          <w:lang w:bidi="fa-IR"/>
        </w:rPr>
        <w:t>- بخش نمايشگاه</w:t>
      </w: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rtl/>
          <w:lang w:bidi="fa-IR"/>
        </w:rPr>
      </w:pPr>
    </w:p>
    <w:p w:rsidR="0038376A" w:rsidRPr="0038376A" w:rsidRDefault="0038376A" w:rsidP="0038376A">
      <w:pPr>
        <w:bidi/>
        <w:spacing w:line="276" w:lineRule="auto"/>
        <w:jc w:val="both"/>
        <w:rPr>
          <w:rFonts w:cs="B Lotus" w:hint="cs"/>
          <w:sz w:val="28"/>
          <w:szCs w:val="28"/>
          <w:lang w:bidi="fa-IR"/>
        </w:rPr>
      </w:pPr>
    </w:p>
    <w:p w:rsidR="0038376A" w:rsidRPr="0038376A" w:rsidRDefault="0038376A" w:rsidP="0038376A">
      <w:pPr>
        <w:bidi/>
        <w:spacing w:line="276" w:lineRule="auto"/>
        <w:jc w:val="both"/>
        <w:rPr>
          <w:rFonts w:cs="B Lotus"/>
          <w:sz w:val="28"/>
          <w:szCs w:val="28"/>
          <w:lang w:bidi="fa-IR"/>
        </w:rPr>
      </w:pPr>
    </w:p>
    <w:p w:rsidR="0038376A" w:rsidRPr="0038376A" w:rsidRDefault="0038376A" w:rsidP="0038376A">
      <w:pPr>
        <w:bidi/>
        <w:spacing w:line="276" w:lineRule="auto"/>
        <w:jc w:val="both"/>
        <w:rPr>
          <w:rFonts w:cs="B Lotus"/>
          <w:sz w:val="28"/>
          <w:szCs w:val="28"/>
          <w:rtl/>
          <w:lang w:val="en-GB"/>
        </w:rPr>
      </w:pPr>
      <w:r w:rsidRPr="0038376A">
        <w:rPr>
          <w:rFonts w:cs="B Lotus"/>
          <w:b/>
          <w:bCs/>
          <w:sz w:val="28"/>
          <w:szCs w:val="28"/>
          <w:rtl/>
          <w:lang w:bidi="fa-IR"/>
        </w:rPr>
        <w:br w:type="page"/>
      </w:r>
      <w:r w:rsidRPr="0038376A">
        <w:rPr>
          <w:rFonts w:cs="B Lotus"/>
          <w:noProof/>
          <w:sz w:val="28"/>
          <w:szCs w:val="28"/>
        </w:rPr>
        <w:pict>
          <v:shape id="_x0000_s1153" type="#_x0000_t176" style="position:absolute;left:0;text-align:left;margin-left:-6.45pt;margin-top:-10.05pt;width:512.8pt;height:689.15pt;z-index:251715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" strokeweight="2pt">
            <v:textbox>
              <w:txbxContent>
                <w:p w:rsidR="0038376A" w:rsidRPr="0038376A" w:rsidRDefault="0038376A" w:rsidP="0038376A">
                  <w:pPr>
                    <w:jc w:val="lowKashida"/>
                    <w:rPr>
                      <w:rFonts w:cs="B Yagut"/>
                      <w:b/>
                      <w:bCs/>
                      <w:sz w:val="56"/>
                      <w:szCs w:val="56"/>
                      <w:rtl/>
                    </w:rPr>
                  </w:pPr>
                </w:p>
                <w:p w:rsidR="0038376A" w:rsidRPr="0038376A" w:rsidRDefault="0038376A" w:rsidP="006941AB">
                  <w:pPr>
                    <w:bidi/>
                    <w:jc w:val="lowKashida"/>
                    <w:rPr>
                      <w:rFonts w:cs="B Yagut"/>
                      <w:noProof/>
                      <w:sz w:val="48"/>
                      <w:szCs w:val="48"/>
                      <w:rtl/>
                    </w:rPr>
                  </w:pPr>
                  <w:r w:rsidRPr="0038376A">
                    <w:rPr>
                      <w:rFonts w:cs="B Yagut" w:hint="cs"/>
                      <w:b/>
                      <w:bCs/>
                      <w:sz w:val="56"/>
                      <w:szCs w:val="56"/>
                      <w:rtl/>
                    </w:rPr>
                    <w:t>فصل ششم</w:t>
                  </w:r>
                  <w:r w:rsidRPr="0038376A">
                    <w:rPr>
                      <w:rFonts w:cs="B Yagut" w:hint="cs"/>
                      <w:noProof/>
                      <w:sz w:val="48"/>
                      <w:szCs w:val="48"/>
                      <w:rtl/>
                    </w:rPr>
                    <w:t xml:space="preserve">      </w:t>
                  </w: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noProof/>
                      <w:sz w:val="48"/>
                      <w:szCs w:val="48"/>
                      <w:rtl/>
                    </w:rPr>
                  </w:pPr>
                </w:p>
                <w:p w:rsidR="0038376A" w:rsidRPr="0038376A" w:rsidRDefault="0038376A" w:rsidP="006941AB">
                  <w:pPr>
                    <w:bidi/>
                    <w:jc w:val="lowKashida"/>
                    <w:rPr>
                      <w:rFonts w:cs="B Yagut"/>
                      <w:b/>
                      <w:bCs/>
                      <w:noProof/>
                      <w:sz w:val="72"/>
                      <w:szCs w:val="72"/>
                      <w:rtl/>
                    </w:rPr>
                  </w:pPr>
                  <w:r w:rsidRPr="0038376A">
                    <w:rPr>
                      <w:rFonts w:cs="B Yagut" w:hint="cs"/>
                      <w:b/>
                      <w:bCs/>
                      <w:noProof/>
                      <w:sz w:val="72"/>
                      <w:szCs w:val="72"/>
                      <w:rtl/>
                    </w:rPr>
                    <w:t xml:space="preserve">               ارایه طرح</w:t>
                  </w:r>
                </w:p>
                <w:p w:rsidR="0038376A" w:rsidRPr="0038376A" w:rsidRDefault="0038376A" w:rsidP="0038376A">
                  <w:pPr>
                    <w:jc w:val="lowKashida"/>
                    <w:rPr>
                      <w:rFonts w:cs="B Yagut"/>
                      <w:b/>
                      <w:bCs/>
                      <w:noProof/>
                      <w:sz w:val="56"/>
                      <w:szCs w:val="56"/>
                      <w:rtl/>
                    </w:rPr>
                  </w:pPr>
                </w:p>
                <w:p w:rsidR="0038376A" w:rsidRPr="0038376A" w:rsidRDefault="0038376A" w:rsidP="0038376A">
                  <w:pPr>
                    <w:pStyle w:val="NoSpacing"/>
                    <w:rPr>
                      <w:rFonts w:cs="B Yagut"/>
                      <w:noProof/>
                      <w:sz w:val="48"/>
                      <w:szCs w:val="48"/>
                    </w:rPr>
                  </w:pPr>
                </w:p>
              </w:txbxContent>
            </v:textbox>
          </v:shape>
        </w:pict>
      </w:r>
      <w:r w:rsidRPr="0038376A">
        <w:rPr>
          <w:rFonts w:cs="B Lotus" w:hint="cs"/>
          <w:noProof/>
          <w:sz w:val="28"/>
          <w:szCs w:val="28"/>
          <w:rtl/>
        </w:rPr>
        <w:t xml:space="preserve"> </w:t>
      </w:r>
    </w:p>
    <w:p w:rsidR="0038376A" w:rsidRPr="0038376A" w:rsidRDefault="0038376A" w:rsidP="0038376A">
      <w:pPr>
        <w:bidi/>
        <w:spacing w:line="276" w:lineRule="auto"/>
        <w:jc w:val="both"/>
        <w:rPr>
          <w:rFonts w:cs="B Lotus"/>
          <w:sz w:val="28"/>
          <w:szCs w:val="28"/>
          <w:rtl/>
          <w:lang w:val="en-GB"/>
        </w:rPr>
      </w:pPr>
      <w:r w:rsidRPr="0038376A">
        <w:rPr>
          <w:rFonts w:cs="B Lotus"/>
          <w:noProof/>
          <w:sz w:val="28"/>
          <w:szCs w:val="28"/>
        </w:rPr>
        <w:pict>
          <v:shape id="_x0000_s1152" type="#_x0000_t202" style="position:absolute;left:0;text-align:left;margin-left:307.1pt;margin-top:.35pt;width:2in;height:77.35pt;z-index:25171404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" filled="f" stroked="f">
            <v:textbox>
              <w:txbxContent>
                <w:p w:rsidR="0038376A" w:rsidRPr="00113145" w:rsidRDefault="0038376A" w:rsidP="0038376A">
                  <w:pPr>
                    <w:jc w:val="center"/>
                    <w:rPr>
                      <w:b/>
                      <w:sz w:val="72"/>
                      <w:szCs w:val="72"/>
                      <w:lang w:val="en-GB"/>
                    </w:rPr>
                  </w:pPr>
                </w:p>
              </w:txbxContent>
            </v:textbox>
            <w10:wrap type="square"/>
          </v:shape>
        </w:pict>
      </w:r>
      <w:r w:rsidRPr="0038376A">
        <w:rPr>
          <w:rFonts w:cs="B Lotus"/>
          <w:sz w:val="28"/>
          <w:szCs w:val="28"/>
        </w:rPr>
        <w:t>;;;ksfdf</w:t>
      </w:r>
    </w:p>
    <w:p w:rsidR="0038376A" w:rsidRPr="0038376A" w:rsidRDefault="0038376A" w:rsidP="0038376A">
      <w:pPr>
        <w:pStyle w:val="Heading1"/>
        <w:bidi/>
        <w:spacing w:line="276" w:lineRule="auto"/>
        <w:jc w:val="both"/>
        <w:rPr>
          <w:rFonts w:cs="B Lotus"/>
          <w:i/>
          <w:iCs/>
          <w:sz w:val="28"/>
          <w:szCs w:val="28"/>
          <w:rtl/>
        </w:rPr>
      </w:pPr>
      <w:r w:rsidRPr="0038376A">
        <w:rPr>
          <w:rFonts w:cs="B Lotus"/>
          <w:b w:val="0"/>
          <w:bCs w:val="0"/>
          <w:sz w:val="28"/>
          <w:szCs w:val="28"/>
          <w:rtl/>
          <w:lang w:bidi="fa-IR"/>
        </w:rPr>
        <w:br w:type="page"/>
      </w:r>
      <w:bookmarkStart w:id="24" w:name="_Toc143147698"/>
      <w:r w:rsidRPr="0038376A">
        <w:rPr>
          <w:rFonts w:cs="B Lotus" w:hint="cs"/>
          <w:i/>
          <w:iCs/>
          <w:sz w:val="28"/>
          <w:szCs w:val="28"/>
          <w:rtl/>
        </w:rPr>
        <w:t>روند طراحي</w:t>
      </w:r>
      <w:bookmarkEnd w:id="24"/>
    </w:p>
    <w:p w:rsidR="0038376A" w:rsidRPr="0038376A" w:rsidRDefault="0038376A" w:rsidP="0038376A">
      <w:pPr>
        <w:bidi/>
        <w:spacing w:line="276" w:lineRule="auto"/>
        <w:ind w:left="-110"/>
        <w:jc w:val="both"/>
        <w:rPr>
          <w:rFonts w:cs="B Lotus"/>
          <w:sz w:val="28"/>
          <w:szCs w:val="28"/>
          <w:rtl/>
        </w:rPr>
      </w:pPr>
      <w:r w:rsidRPr="0038376A">
        <w:rPr>
          <w:rFonts w:cs="B Lotus" w:hint="cs"/>
          <w:sz w:val="28"/>
          <w:szCs w:val="28"/>
          <w:rtl/>
        </w:rPr>
        <w:t>آغاز طراحي معمولا همزمان با تصميماتي است که تحت عنوان احکام طرح گرفته مي شود . اين احکام از منابع : درخواست کارفرما ، مطالعه مصاديق ، مطالعه استانداردها ، مطالعه اقليم ، مطالعه و تحليل بستر طرح و همچنين تصميمات خاص طراح در مورد ويژگي هاي بصري پديد مي آيند .</w:t>
      </w:r>
    </w:p>
    <w:p w:rsidR="0038376A" w:rsidRPr="0038376A" w:rsidRDefault="0038376A" w:rsidP="0038376A">
      <w:pPr>
        <w:bidi/>
        <w:spacing w:line="276" w:lineRule="auto"/>
        <w:ind w:left="-110"/>
        <w:jc w:val="both"/>
        <w:rPr>
          <w:rFonts w:cs="B Lotus"/>
          <w:sz w:val="28"/>
          <w:szCs w:val="28"/>
        </w:rPr>
      </w:pPr>
      <w:r w:rsidRPr="0038376A">
        <w:rPr>
          <w:rFonts w:cs="B Lotus" w:hint="cs"/>
          <w:sz w:val="28"/>
          <w:szCs w:val="28"/>
          <w:rtl/>
        </w:rPr>
        <w:t xml:space="preserve">جهت آغاز طراحي مي بايست احکام طراحي را بدست آورد. اين احکام از منابعي همچون کارفرما، مصاديق، استانداردها و بدست مي آيد.                                </w:t>
      </w:r>
    </w:p>
    <w:p w:rsidR="0038376A" w:rsidRPr="0038376A" w:rsidRDefault="0038376A" w:rsidP="0038376A">
      <w:pPr>
        <w:bidi/>
        <w:spacing w:line="276" w:lineRule="auto"/>
        <w:ind w:left="-110"/>
        <w:jc w:val="both"/>
        <w:rPr>
          <w:rFonts w:cs="B Lotus"/>
          <w:sz w:val="28"/>
          <w:szCs w:val="28"/>
          <w:rtl/>
        </w:rPr>
      </w:pPr>
      <w:r w:rsidRPr="0038376A">
        <w:rPr>
          <w:rFonts w:cs="B Lotus" w:hint="cs"/>
          <w:sz w:val="28"/>
          <w:szCs w:val="28"/>
          <w:rtl/>
        </w:rPr>
        <w:t>در بخش اول اين فصل به شناخت احکام بدست  آوده از کيفيت موضوع و بستر طرح پرداخته خواهد شد. سپس در قالب تصاوير دو بعدي و سه بعدي به شرح روندي که طي شده است پرداخته خواهد شد. و با ارائه نکاتي سعي در معرفي بخش ها و عرصه هاي کلي، سازماندهي طرح و سيستمهاي سازه و تأسيسات ساختمان خواهد داشت.</w:t>
      </w:r>
    </w:p>
    <w:p w:rsidR="0038376A" w:rsidRPr="0038376A" w:rsidRDefault="0038376A" w:rsidP="0038376A">
      <w:pPr>
        <w:bidi/>
        <w:spacing w:line="276" w:lineRule="auto"/>
        <w:ind w:left="-110"/>
        <w:jc w:val="both"/>
        <w:rPr>
          <w:rFonts w:cs="B Lotus"/>
          <w:sz w:val="28"/>
          <w:szCs w:val="28"/>
          <w:rtl/>
        </w:rPr>
      </w:pPr>
      <w:r w:rsidRPr="0038376A">
        <w:rPr>
          <w:rFonts w:cs="B Lotus" w:hint="cs"/>
          <w:sz w:val="28"/>
          <w:szCs w:val="28"/>
          <w:rtl/>
        </w:rPr>
        <w:t>در اين مرحله توجه جدي به احکام طراحي که از شناخت بستر طرح و شناخت موضوع طرح بدست مي آيد، در اولويت قرار دارد تا طبق آنچه بدست مي آيد روند طراحي شکل مي گيرد.</w:t>
      </w:r>
    </w:p>
    <w:p w:rsidR="0038376A" w:rsidRPr="0038376A" w:rsidRDefault="0038376A" w:rsidP="0038376A">
      <w:pPr>
        <w:pStyle w:val="Heading2"/>
        <w:bidi/>
        <w:spacing w:line="276" w:lineRule="auto"/>
        <w:jc w:val="both"/>
        <w:rPr>
          <w:rFonts w:cs="B Lotus"/>
          <w:rtl/>
        </w:rPr>
      </w:pPr>
      <w:r w:rsidRPr="0038376A">
        <w:rPr>
          <w:rFonts w:cs="B Lotus" w:hint="cs"/>
          <w:rtl/>
        </w:rPr>
        <w:t>احکام طراحي</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نيازهاي فضايي طرح و توصيفات عملکردي آن سناريوهاي متفاوتي را در شکل به وقوع پيوستن فعاليتها و سلسله مراتب فضاها به خود مي پذيرد . سلسله مراتب در فضاها به طوري منظور شود که حداکثر ارتباط جمعي براي مراجعين فراهم گردد.</w:t>
      </w:r>
    </w:p>
    <w:p w:rsidR="0038376A" w:rsidRPr="0038376A" w:rsidRDefault="0038376A" w:rsidP="00003913">
      <w:pPr>
        <w:numPr>
          <w:ilvl w:val="0"/>
          <w:numId w:val="9"/>
        </w:numPr>
        <w:tabs>
          <w:tab w:val="num" w:pos="-110"/>
          <w:tab w:val="num" w:pos="70"/>
        </w:tabs>
        <w:bidi/>
        <w:spacing w:line="276" w:lineRule="auto"/>
        <w:ind w:left="-110" w:firstLine="0"/>
        <w:jc w:val="both"/>
        <w:rPr>
          <w:rFonts w:cs="B Lotus"/>
          <w:sz w:val="28"/>
          <w:szCs w:val="28"/>
        </w:rPr>
      </w:pPr>
      <w:r w:rsidRPr="0038376A">
        <w:rPr>
          <w:rFonts w:cs="B Lotus" w:hint="cs"/>
          <w:sz w:val="28"/>
          <w:szCs w:val="28"/>
          <w:rtl/>
        </w:rPr>
        <w:t>مردم واري يکي از اصول معماري ايراني است که همواره توسط معماران گذشته ما رعايت مي شده است  بدين منظور در جهت همسو شدن با تفکر معماران  ايراني تلاش مي شود که  در جهت سادگي فرم ومصالح گام برداشته شود به گونه اي  که مردم آن را از آن خود بدانند.</w:t>
      </w:r>
    </w:p>
    <w:p w:rsidR="0038376A" w:rsidRPr="0038376A" w:rsidRDefault="0038376A" w:rsidP="00003913">
      <w:pPr>
        <w:numPr>
          <w:ilvl w:val="0"/>
          <w:numId w:val="9"/>
        </w:numPr>
        <w:tabs>
          <w:tab w:val="num" w:pos="-110"/>
          <w:tab w:val="num" w:pos="70"/>
        </w:tabs>
        <w:bidi/>
        <w:spacing w:line="276" w:lineRule="auto"/>
        <w:ind w:left="-110" w:firstLine="0"/>
        <w:jc w:val="both"/>
        <w:rPr>
          <w:rFonts w:cs="B Lotus"/>
          <w:sz w:val="28"/>
          <w:szCs w:val="28"/>
        </w:rPr>
      </w:pPr>
      <w:r w:rsidRPr="0038376A">
        <w:rPr>
          <w:rFonts w:cs="B Lotus" w:hint="cs"/>
          <w:sz w:val="28"/>
          <w:szCs w:val="28"/>
          <w:rtl/>
        </w:rPr>
        <w:t xml:space="preserve">توجه به اقليم شهر تهران که بياباني مي باشد که داراي تابستانهاي گرم و زمستانهاي سرد مي باشد در موقعيت کوهپايه اي زمين مورد نظر زمستانها برف بيشتر مي بارد و جهتگيري رو به جنوب از اهميت بالايي برخوردار است </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 xml:space="preserve">وضوح و خوانايي در طرح مورد نظر مي باشد و از پيچيدگي ارتباطات پرهيز شود. (دستيابي به يک پلان خوانا و واضح) </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تأثير پذيري طرح از شکل و ارتباطات دسترسي سايت (بستر طرح)</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ارتباط و اتصال با بافت شهري. (جهت گيري و نوع اتصال) توجه به سيماي شهري با رعايت فرم رنگ و مصالح و همچنين توجه به خط آسمان شهري (سيلوئت)</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توسعه فعاليت هاي مجموعه در فضاي باز</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توجه به روانشناسي محيط و ايجاد توسعه بصري به درون سايت به منظور ايجاد روحيه زندگي جهت ساکنين.</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رعايت سطح اشغال و طبقات (تراکم)</w:t>
      </w:r>
    </w:p>
    <w:p w:rsidR="0038376A" w:rsidRPr="0038376A" w:rsidRDefault="0038376A" w:rsidP="00003913">
      <w:pPr>
        <w:numPr>
          <w:ilvl w:val="0"/>
          <w:numId w:val="9"/>
        </w:numPr>
        <w:tabs>
          <w:tab w:val="num" w:pos="70"/>
        </w:tabs>
        <w:bidi/>
        <w:spacing w:line="276" w:lineRule="auto"/>
        <w:ind w:left="-110" w:firstLine="0"/>
        <w:jc w:val="both"/>
        <w:rPr>
          <w:rFonts w:cs="B Lotus"/>
          <w:sz w:val="28"/>
          <w:szCs w:val="28"/>
        </w:rPr>
      </w:pPr>
      <w:r w:rsidRPr="0038376A">
        <w:rPr>
          <w:rFonts w:cs="B Lotus" w:hint="cs"/>
          <w:sz w:val="28"/>
          <w:szCs w:val="28"/>
          <w:rtl/>
        </w:rPr>
        <w:t>اين بنا مي تواند مکان تبادل فکر و خلق اثر هنري باشد .</w:t>
      </w:r>
    </w:p>
    <w:p w:rsidR="0038376A" w:rsidRPr="0038376A" w:rsidRDefault="0038376A" w:rsidP="00003913">
      <w:pPr>
        <w:numPr>
          <w:ilvl w:val="0"/>
          <w:numId w:val="9"/>
        </w:numPr>
        <w:tabs>
          <w:tab w:val="clear" w:pos="540"/>
          <w:tab w:val="right" w:pos="-290"/>
          <w:tab w:val="num" w:pos="70"/>
        </w:tabs>
        <w:bidi/>
        <w:spacing w:line="276" w:lineRule="auto"/>
        <w:ind w:left="-110" w:firstLine="0"/>
        <w:jc w:val="both"/>
        <w:rPr>
          <w:rFonts w:cs="B Lotus"/>
          <w:sz w:val="28"/>
          <w:szCs w:val="28"/>
          <w:rtl/>
        </w:rPr>
      </w:pPr>
      <w:r w:rsidRPr="0038376A">
        <w:rPr>
          <w:rFonts w:cs="B Lotus" w:hint="cs"/>
          <w:sz w:val="28"/>
          <w:szCs w:val="28"/>
          <w:rtl/>
        </w:rPr>
        <w:t>در روند طراحي حرکت از کل به جز بسيار مهم است. اما مهمتر از آن اين است که کل فقط به معناي حجم بيروني نيست بلکه کليت اتفاقات دروني را نيز شامل مي شود</w:t>
      </w:r>
      <w:r w:rsidRPr="0038376A">
        <w:rPr>
          <w:rFonts w:cs="B Lotus"/>
          <w:sz w:val="28"/>
          <w:szCs w:val="28"/>
        </w:rPr>
        <w:t xml:space="preserve"> </w:t>
      </w:r>
      <w:r w:rsidRPr="0038376A">
        <w:rPr>
          <w:rFonts w:cs="B Lotus" w:hint="cs"/>
          <w:sz w:val="28"/>
          <w:szCs w:val="28"/>
          <w:rtl/>
        </w:rPr>
        <w:t xml:space="preserve">، نوع نگاه به روند طراحي بسيار مهم است نگاه درون و بيرون بايد تواماً اتفاق بيفتد </w:t>
      </w:r>
    </w:p>
    <w:p w:rsidR="0038376A" w:rsidRPr="0038376A" w:rsidRDefault="0038376A" w:rsidP="0038376A">
      <w:pPr>
        <w:tabs>
          <w:tab w:val="right" w:pos="-290"/>
        </w:tabs>
        <w:bidi/>
        <w:spacing w:line="276" w:lineRule="auto"/>
        <w:jc w:val="both"/>
        <w:rPr>
          <w:rFonts w:cs="B Lotus"/>
          <w:sz w:val="28"/>
          <w:szCs w:val="28"/>
        </w:rPr>
      </w:pPr>
      <w:r w:rsidRPr="0038376A">
        <w:rPr>
          <w:rFonts w:cs="B Lotus" w:hint="cs"/>
          <w:sz w:val="28"/>
          <w:szCs w:val="28"/>
          <w:rtl/>
        </w:rPr>
        <w:t>- در معرفي درون طرح ارتباط منطقي فضاها با يکديگر مهم مي باشد.</w:t>
      </w:r>
    </w:p>
    <w:p w:rsidR="0038376A" w:rsidRPr="0038376A" w:rsidRDefault="0038376A" w:rsidP="0038376A">
      <w:pPr>
        <w:pStyle w:val="Heading2"/>
        <w:bidi/>
        <w:spacing w:line="276" w:lineRule="auto"/>
        <w:jc w:val="both"/>
        <w:rPr>
          <w:rFonts w:cs="B Lotus"/>
          <w:rtl/>
        </w:rPr>
      </w:pPr>
      <w:bookmarkStart w:id="25" w:name="_Toc143147699"/>
      <w:r w:rsidRPr="0038376A">
        <w:rPr>
          <w:rFonts w:cs="B Lotus" w:hint="cs"/>
          <w:rtl/>
        </w:rPr>
        <w:t>کانسپت طراحي</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معماري فعاليتي فني و هنري براي آفرينش فضايي براي زيستن است . ترکيب اين دو نوع فعاليت هميشه به يک نسبت نيست . هنگامي که يک سايبان يا يک اتاق به ساده ترين شکل ساخته مي شود با جنبه فني معماري مواجه هستيم ولي انسان براي دستيابي يه بهترين پديده ها همواره در پي رسيدن به صورت هايي آرماني و متنوع است . به عبارتي فرايند آفرينش صورت هاي بديع، براي فضاهاي معماري، هيچگاه به پايان نخواهد رسيد . ماده و فرم با هم و به پيروي از تبادلات فرهنگي و هنري در حال دگرگوني هستند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مهمترين عوامل و پديده هايي که در شکل گيري فضاهاي معماري يا به عبارتي در شکل گيري صورت معماري موثر هستند ، را مي توان به چهار گروه طبقه بندي کرد :</w:t>
      </w:r>
    </w:p>
    <w:p w:rsidR="0038376A" w:rsidRPr="0038376A" w:rsidRDefault="0038376A" w:rsidP="0038376A">
      <w:pPr>
        <w:bidi/>
        <w:spacing w:line="276" w:lineRule="auto"/>
        <w:ind w:left="70"/>
        <w:jc w:val="both"/>
        <w:rPr>
          <w:rFonts w:cs="B Lotus"/>
          <w:b/>
          <w:bCs/>
          <w:sz w:val="28"/>
          <w:szCs w:val="28"/>
          <w:rtl/>
        </w:rPr>
      </w:pPr>
      <w:r w:rsidRPr="0038376A">
        <w:rPr>
          <w:rFonts w:cs="B Lotus" w:hint="cs"/>
          <w:b/>
          <w:bCs/>
          <w:sz w:val="28"/>
          <w:szCs w:val="28"/>
          <w:rtl/>
        </w:rPr>
        <w:t xml:space="preserve">الف </w:t>
      </w:r>
      <w:r w:rsidRPr="0038376A">
        <w:rPr>
          <w:rFonts w:cs="Times New Roman" w:hint="cs"/>
          <w:b/>
          <w:bCs/>
          <w:sz w:val="28"/>
          <w:szCs w:val="28"/>
          <w:rtl/>
        </w:rPr>
        <w:t>–</w:t>
      </w:r>
      <w:r w:rsidRPr="0038376A">
        <w:rPr>
          <w:rFonts w:cs="B Lotus" w:hint="cs"/>
          <w:b/>
          <w:bCs/>
          <w:sz w:val="28"/>
          <w:szCs w:val="28"/>
          <w:rtl/>
        </w:rPr>
        <w:t xml:space="preserve"> عوامل مادي که شامل 1- ماده2-  دانش و فن ساختمان3-  اقتصاد مي باشد</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ماده نقش بسيار مهمي در شکل گيري عناصر و فضا هاي معماري دارد . بسياري از انواع طاق هاي قوسي شکل به سبب نوع و ماده و مصالح ساختماني در دسترس ابداع شدند . در نواحي مرکزي ايران که چوب و سنگ به</w:t>
      </w:r>
    </w:p>
    <w:p w:rsidR="0038376A" w:rsidRPr="0038376A" w:rsidRDefault="00D2015D" w:rsidP="0038376A">
      <w:pPr>
        <w:bidi/>
        <w:spacing w:line="276" w:lineRule="auto"/>
        <w:ind w:left="70"/>
        <w:jc w:val="both"/>
        <w:rPr>
          <w:rFonts w:cs="B Lotus"/>
          <w:sz w:val="28"/>
          <w:szCs w:val="28"/>
          <w:rtl/>
        </w:rPr>
      </w:pPr>
      <w:r>
        <w:rPr>
          <w:rFonts w:cs="B Lotus"/>
          <w:noProof/>
          <w:sz w:val="28"/>
          <w:szCs w:val="28"/>
        </w:rPr>
        <w:drawing>
          <wp:anchor distT="0" distB="0" distL="114300" distR="114300" simplePos="0" relativeHeight="251719168" behindDoc="1" locked="0" layoutInCell="1" allowOverlap="1">
            <wp:simplePos x="0" y="0"/>
            <wp:positionH relativeFrom="column">
              <wp:posOffset>1884045</wp:posOffset>
            </wp:positionH>
            <wp:positionV relativeFrom="paragraph">
              <wp:posOffset>1869440</wp:posOffset>
            </wp:positionV>
            <wp:extent cx="1828165" cy="2523490"/>
            <wp:effectExtent l="19050" t="0" r="635" b="0"/>
            <wp:wrapTight wrapText="bothSides">
              <wp:wrapPolygon edited="0">
                <wp:start x="-225" y="0"/>
                <wp:lineTo x="-225" y="21361"/>
                <wp:lineTo x="21608" y="21361"/>
                <wp:lineTo x="21608" y="0"/>
                <wp:lineTo x="-225" y="0"/>
              </wp:wrapPolygon>
            </wp:wrapTight>
            <wp:docPr id="133" name="Picture 30" descr="Description: untitle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escription: untitled0"/>
                    <pic:cNvPicPr>
                      <a:picLocks noChangeAspect="1" noChangeArrowheads="1"/>
                    </pic:cNvPicPr>
                  </pic:nvPicPr>
                  <pic:blipFill>
                    <a:blip r:embed="rId146"/>
                    <a:srcRect/>
                    <a:stretch>
                      <a:fillRect/>
                    </a:stretch>
                  </pic:blipFill>
                  <pic:spPr bwMode="auto">
                    <a:xfrm>
                      <a:off x="0" y="0"/>
                      <a:ext cx="1828165" cy="252349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718144" behindDoc="1" locked="0" layoutInCell="1" allowOverlap="1">
            <wp:simplePos x="0" y="0"/>
            <wp:positionH relativeFrom="column">
              <wp:posOffset>3874770</wp:posOffset>
            </wp:positionH>
            <wp:positionV relativeFrom="paragraph">
              <wp:posOffset>1863725</wp:posOffset>
            </wp:positionV>
            <wp:extent cx="1835785" cy="2523490"/>
            <wp:effectExtent l="19050" t="0" r="0" b="0"/>
            <wp:wrapTight wrapText="bothSides">
              <wp:wrapPolygon edited="0">
                <wp:start x="-224" y="0"/>
                <wp:lineTo x="-224" y="21361"/>
                <wp:lineTo x="21518" y="21361"/>
                <wp:lineTo x="21518" y="0"/>
                <wp:lineTo x="-224" y="0"/>
              </wp:wrapPolygon>
            </wp:wrapTight>
            <wp:docPr id="132" name="Picture 29" descr="Description: sab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escription: sabat"/>
                    <pic:cNvPicPr>
                      <a:picLocks noChangeAspect="1" noChangeArrowheads="1"/>
                    </pic:cNvPicPr>
                  </pic:nvPicPr>
                  <pic:blipFill>
                    <a:blip r:embed="rId147"/>
                    <a:srcRect/>
                    <a:stretch>
                      <a:fillRect/>
                    </a:stretch>
                  </pic:blipFill>
                  <pic:spPr bwMode="auto">
                    <a:xfrm>
                      <a:off x="0" y="0"/>
                      <a:ext cx="1835785" cy="252349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716096" behindDoc="1" locked="0" layoutInCell="1" allowOverlap="1">
            <wp:simplePos x="0" y="0"/>
            <wp:positionH relativeFrom="column">
              <wp:posOffset>44450</wp:posOffset>
            </wp:positionH>
            <wp:positionV relativeFrom="paragraph">
              <wp:posOffset>3233420</wp:posOffset>
            </wp:positionV>
            <wp:extent cx="1675765" cy="1159510"/>
            <wp:effectExtent l="19050" t="0" r="635" b="0"/>
            <wp:wrapTight wrapText="bothSides">
              <wp:wrapPolygon edited="0">
                <wp:start x="-246" y="0"/>
                <wp:lineTo x="-246" y="21292"/>
                <wp:lineTo x="21608" y="21292"/>
                <wp:lineTo x="21608" y="0"/>
                <wp:lineTo x="-246" y="0"/>
              </wp:wrapPolygon>
            </wp:wrapTight>
            <wp:docPr id="130" name="Picture 26" descr="Descriptio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Description: 1"/>
                    <pic:cNvPicPr>
                      <a:picLocks noChangeAspect="1" noChangeArrowheads="1"/>
                    </pic:cNvPicPr>
                  </pic:nvPicPr>
                  <pic:blipFill>
                    <a:blip r:embed="rId148">
                      <a:lum bright="6000" contrast="12000"/>
                    </a:blip>
                    <a:srcRect/>
                    <a:stretch>
                      <a:fillRect/>
                    </a:stretch>
                  </pic:blipFill>
                  <pic:spPr bwMode="auto">
                    <a:xfrm>
                      <a:off x="0" y="0"/>
                      <a:ext cx="1675765" cy="115951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717120" behindDoc="1" locked="0" layoutInCell="1" allowOverlap="1">
            <wp:simplePos x="0" y="0"/>
            <wp:positionH relativeFrom="column">
              <wp:posOffset>44450</wp:posOffset>
            </wp:positionH>
            <wp:positionV relativeFrom="paragraph">
              <wp:posOffset>1863725</wp:posOffset>
            </wp:positionV>
            <wp:extent cx="1675765" cy="1229995"/>
            <wp:effectExtent l="19050" t="0" r="635" b="0"/>
            <wp:wrapTight wrapText="bothSides">
              <wp:wrapPolygon edited="0">
                <wp:start x="-246" y="0"/>
                <wp:lineTo x="-246" y="21410"/>
                <wp:lineTo x="21608" y="21410"/>
                <wp:lineTo x="21608" y="0"/>
                <wp:lineTo x="-246" y="0"/>
              </wp:wrapPolygon>
            </wp:wrapTight>
            <wp:docPr id="131" name="Picture 27" descr="Description: DSC0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Description: DSC03173"/>
                    <pic:cNvPicPr>
                      <a:picLocks noChangeAspect="1" noChangeArrowheads="1"/>
                    </pic:cNvPicPr>
                  </pic:nvPicPr>
                  <pic:blipFill>
                    <a:blip r:embed="rId149" cstate="print">
                      <a:lum bright="6000" contrast="12000"/>
                    </a:blip>
                    <a:srcRect r="52542"/>
                    <a:stretch>
                      <a:fillRect/>
                    </a:stretch>
                  </pic:blipFill>
                  <pic:spPr bwMode="auto">
                    <a:xfrm>
                      <a:off x="0" y="0"/>
                      <a:ext cx="1675765" cy="1229995"/>
                    </a:xfrm>
                    <a:prstGeom prst="rect">
                      <a:avLst/>
                    </a:prstGeom>
                    <a:noFill/>
                    <a:ln w="9525">
                      <a:noFill/>
                      <a:miter lim="800000"/>
                      <a:headEnd/>
                      <a:tailEnd/>
                    </a:ln>
                  </pic:spPr>
                </pic:pic>
              </a:graphicData>
            </a:graphic>
          </wp:anchor>
        </w:drawing>
      </w:r>
      <w:r w:rsidR="0038376A" w:rsidRPr="0038376A">
        <w:rPr>
          <w:rFonts w:cs="B Lotus" w:hint="cs"/>
          <w:sz w:val="28"/>
          <w:szCs w:val="28"/>
          <w:rtl/>
        </w:rPr>
        <w:t xml:space="preserve"> اندازه کافي يافت نمي شده است براي ساختن بنا ناچار مي شدند که از خشت و آجر استفاده کنند . البته امروزه با تنوعي که در مصالح بوجود آمده است معمارازانتخاب بيشتري برخوردار است البته به گونه اي که با مصالح جديد بيشتر بر معماري ايراني تاکيد شود نه اينکه آزادي در انتخاب مصالح سبب تضعيف و ايجاد هرج و مرج در مسير طراحي گردد . از طرفي دانش و فن ساختمان نيز معادلات علمي و ايستايي را نيز به هم زده است به گونه اي که در گذشته معماران نمي توانستند دهنه هاي بزرگي را پوشش دهند چون اغلب مصالح آنها چوب ، سنگ ، آجر و بسيار محدود بوده است ولي امروزه با مصالحي ازقبيل آهن ، بتن ، ورق هاي آلومينيومي و بسياري مصالح جديد مي توان آسوده تر به اين هدف نايل آمد .  </w:t>
      </w:r>
    </w:p>
    <w:p w:rsidR="0038376A" w:rsidRPr="0038376A" w:rsidRDefault="0038376A" w:rsidP="0038376A">
      <w:pPr>
        <w:bidi/>
        <w:spacing w:line="276" w:lineRule="auto"/>
        <w:ind w:left="70"/>
        <w:jc w:val="both"/>
        <w:rPr>
          <w:rFonts w:cs="B Lotus"/>
          <w:b/>
          <w:bCs/>
          <w:sz w:val="28"/>
          <w:szCs w:val="28"/>
          <w:rtl/>
        </w:rPr>
      </w:pPr>
    </w:p>
    <w:p w:rsidR="006941AB" w:rsidRDefault="0038376A" w:rsidP="006941AB">
      <w:pPr>
        <w:bidi/>
        <w:spacing w:line="276" w:lineRule="auto"/>
        <w:ind w:left="70"/>
        <w:jc w:val="both"/>
        <w:rPr>
          <w:rFonts w:cs="B Lotus" w:hint="cs"/>
          <w:sz w:val="28"/>
          <w:szCs w:val="28"/>
          <w:rtl/>
        </w:rPr>
      </w:pPr>
      <w:r w:rsidRPr="0038376A">
        <w:rPr>
          <w:rFonts w:cs="B Lotus" w:hint="cs"/>
          <w:b/>
          <w:bCs/>
          <w:sz w:val="28"/>
          <w:szCs w:val="28"/>
          <w:rtl/>
        </w:rPr>
        <w:t xml:space="preserve">ب </w:t>
      </w:r>
      <w:r w:rsidRPr="0038376A">
        <w:rPr>
          <w:rFonts w:cs="Times New Roman" w:hint="cs"/>
          <w:b/>
          <w:bCs/>
          <w:sz w:val="28"/>
          <w:szCs w:val="28"/>
          <w:rtl/>
        </w:rPr>
        <w:t>–</w:t>
      </w:r>
      <w:r w:rsidRPr="0038376A">
        <w:rPr>
          <w:rFonts w:cs="B Lotus" w:hint="cs"/>
          <w:b/>
          <w:bCs/>
          <w:sz w:val="28"/>
          <w:szCs w:val="28"/>
          <w:rtl/>
        </w:rPr>
        <w:t xml:space="preserve"> عوامل محيطي که عبارتند از 1- اقليم 2- محيط طبيعي 3- محيط مصنوع</w:t>
      </w:r>
    </w:p>
    <w:p w:rsidR="0038376A" w:rsidRPr="0038376A" w:rsidRDefault="0038376A" w:rsidP="006941AB">
      <w:pPr>
        <w:bidi/>
        <w:spacing w:line="276" w:lineRule="auto"/>
        <w:ind w:left="70"/>
        <w:jc w:val="both"/>
        <w:rPr>
          <w:rFonts w:cs="B Lotus"/>
          <w:sz w:val="28"/>
          <w:szCs w:val="28"/>
          <w:rtl/>
        </w:rPr>
      </w:pPr>
      <w:r w:rsidRPr="0038376A">
        <w:rPr>
          <w:rFonts w:cs="B Lotus" w:hint="cs"/>
          <w:sz w:val="28"/>
          <w:szCs w:val="28"/>
          <w:rtl/>
        </w:rPr>
        <w:t xml:space="preserve">اقليم و محيط طبيعي در شکل گيري صورت فضاي معماري نقش دارد . در بسياري از انواع فضاهاي معماري در محيط هاي گرم و خشک و فاقد جنگل و فضاهاي سبز طبيعي و نيز در بسياري از ديگر محيط هاي فاقد پوشش گياهي کافي غالبا ترجيح مي دادند از فضاهاي درونگرا يعني داراي حياط مرکزي استفاده کنند تا به اين ترتيب بتوانند يک فضاي سبز محصور ، کوچک و اختصاصي داشته باشند . بنابر اين درونگرايي را مي توان خصوصيتي ناشي از محيط دانست .پس در دشت ها و نواحي فاقد پوشش انبوه گياهي در ايران عموما از طرح هاي درونگرا بهره مي گرفتند ، و در حالي که در حاشيه درياي خزر که محيط طبيعي از جنگل و فضاهاي سبز انبوه پوشيده </w:t>
      </w:r>
      <w:r w:rsidR="00D2015D">
        <w:rPr>
          <w:rFonts w:cs="B Lotus"/>
          <w:noProof/>
          <w:sz w:val="28"/>
          <w:szCs w:val="28"/>
        </w:rPr>
        <w:drawing>
          <wp:anchor distT="0" distB="0" distL="114300" distR="114300" simplePos="0" relativeHeight="251727360" behindDoc="1" locked="0" layoutInCell="1" allowOverlap="1">
            <wp:simplePos x="0" y="0"/>
            <wp:positionH relativeFrom="column">
              <wp:posOffset>53975</wp:posOffset>
            </wp:positionH>
            <wp:positionV relativeFrom="paragraph">
              <wp:posOffset>685800</wp:posOffset>
            </wp:positionV>
            <wp:extent cx="2803525" cy="1987550"/>
            <wp:effectExtent l="19050" t="0" r="0" b="0"/>
            <wp:wrapTight wrapText="bothSides">
              <wp:wrapPolygon edited="0">
                <wp:start x="-147" y="0"/>
                <wp:lineTo x="-147" y="21324"/>
                <wp:lineTo x="21576" y="21324"/>
                <wp:lineTo x="21576" y="0"/>
                <wp:lineTo x="-147" y="0"/>
              </wp:wrapPolygon>
            </wp:wrapTight>
            <wp:docPr id="141" name="Picture 39" descr="Description: 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Description: untitled1"/>
                    <pic:cNvPicPr>
                      <a:picLocks noChangeAspect="1" noChangeArrowheads="1"/>
                    </pic:cNvPicPr>
                  </pic:nvPicPr>
                  <pic:blipFill>
                    <a:blip r:embed="rId150"/>
                    <a:srcRect/>
                    <a:stretch>
                      <a:fillRect/>
                    </a:stretch>
                  </pic:blipFill>
                  <pic:spPr bwMode="auto">
                    <a:xfrm>
                      <a:off x="0" y="0"/>
                      <a:ext cx="2803525" cy="1987550"/>
                    </a:xfrm>
                    <a:prstGeom prst="rect">
                      <a:avLst/>
                    </a:prstGeom>
                    <a:noFill/>
                    <a:ln w="9525">
                      <a:noFill/>
                      <a:miter lim="800000"/>
                      <a:headEnd/>
                      <a:tailEnd/>
                    </a:ln>
                  </pic:spPr>
                </pic:pic>
              </a:graphicData>
            </a:graphic>
          </wp:anchor>
        </w:drawing>
      </w:r>
      <w:r w:rsidR="00D2015D">
        <w:rPr>
          <w:rFonts w:cs="B Lotus"/>
          <w:noProof/>
          <w:sz w:val="28"/>
          <w:szCs w:val="28"/>
        </w:rPr>
        <w:drawing>
          <wp:anchor distT="0" distB="0" distL="114300" distR="114300" simplePos="0" relativeHeight="251728384" behindDoc="1" locked="0" layoutInCell="1" allowOverlap="1">
            <wp:simplePos x="0" y="0"/>
            <wp:positionH relativeFrom="column">
              <wp:posOffset>2971800</wp:posOffset>
            </wp:positionH>
            <wp:positionV relativeFrom="paragraph">
              <wp:posOffset>700405</wp:posOffset>
            </wp:positionV>
            <wp:extent cx="2757805" cy="1963420"/>
            <wp:effectExtent l="19050" t="0" r="4445" b="0"/>
            <wp:wrapTight wrapText="bothSides">
              <wp:wrapPolygon edited="0">
                <wp:start x="-149" y="0"/>
                <wp:lineTo x="-149" y="21376"/>
                <wp:lineTo x="21635" y="21376"/>
                <wp:lineTo x="21635" y="0"/>
                <wp:lineTo x="-149" y="0"/>
              </wp:wrapPolygon>
            </wp:wrapTight>
            <wp:docPr id="142" name="Picture 40" descr="Description: masoleh_tow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Description: masoleh_town"/>
                    <pic:cNvPicPr>
                      <a:picLocks noChangeAspect="1" noChangeArrowheads="1"/>
                    </pic:cNvPicPr>
                  </pic:nvPicPr>
                  <pic:blipFill>
                    <a:blip r:embed="rId151"/>
                    <a:srcRect/>
                    <a:stretch>
                      <a:fillRect/>
                    </a:stretch>
                  </pic:blipFill>
                  <pic:spPr bwMode="auto">
                    <a:xfrm>
                      <a:off x="0" y="0"/>
                      <a:ext cx="2757805" cy="1963420"/>
                    </a:xfrm>
                    <a:prstGeom prst="rect">
                      <a:avLst/>
                    </a:prstGeom>
                    <a:noFill/>
                    <a:ln w="9525">
                      <a:noFill/>
                      <a:miter lim="800000"/>
                      <a:headEnd/>
                      <a:tailEnd/>
                    </a:ln>
                  </pic:spPr>
                </pic:pic>
              </a:graphicData>
            </a:graphic>
          </wp:anchor>
        </w:drawing>
      </w:r>
      <w:r w:rsidRPr="0038376A">
        <w:rPr>
          <w:rFonts w:cs="B Lotus" w:hint="cs"/>
          <w:sz w:val="28"/>
          <w:szCs w:val="28"/>
          <w:rtl/>
        </w:rPr>
        <w:t>شده ، عموما از طرح هاي برونگرا در فضاهاي معماري استفاده مي کردند .</w:t>
      </w:r>
    </w:p>
    <w:p w:rsidR="0038376A" w:rsidRPr="0038376A" w:rsidRDefault="006941AB" w:rsidP="0038376A">
      <w:pPr>
        <w:bidi/>
        <w:spacing w:line="276" w:lineRule="auto"/>
        <w:ind w:left="70"/>
        <w:jc w:val="both"/>
        <w:rPr>
          <w:rFonts w:cs="B Lotus"/>
          <w:b/>
          <w:bCs/>
          <w:sz w:val="28"/>
          <w:szCs w:val="28"/>
          <w:rtl/>
        </w:rPr>
      </w:pPr>
      <w:r>
        <w:rPr>
          <w:rFonts w:cs="B Lotus"/>
          <w:b/>
          <w:bCs/>
          <w:sz w:val="28"/>
          <w:szCs w:val="28"/>
          <w:rtl/>
        </w:rPr>
        <w:br w:type="page"/>
      </w:r>
      <w:r w:rsidR="0038376A" w:rsidRPr="0038376A">
        <w:rPr>
          <w:rFonts w:cs="B Lotus" w:hint="cs"/>
          <w:b/>
          <w:bCs/>
          <w:sz w:val="28"/>
          <w:szCs w:val="28"/>
          <w:rtl/>
        </w:rPr>
        <w:t xml:space="preserve">ج </w:t>
      </w:r>
      <w:r w:rsidR="0038376A" w:rsidRPr="0038376A">
        <w:rPr>
          <w:rFonts w:cs="Times New Roman" w:hint="cs"/>
          <w:b/>
          <w:bCs/>
          <w:sz w:val="28"/>
          <w:szCs w:val="28"/>
          <w:rtl/>
        </w:rPr>
        <w:t>–</w:t>
      </w:r>
      <w:r w:rsidR="0038376A" w:rsidRPr="0038376A">
        <w:rPr>
          <w:rFonts w:cs="B Lotus" w:hint="cs"/>
          <w:b/>
          <w:bCs/>
          <w:sz w:val="28"/>
          <w:szCs w:val="28"/>
          <w:rtl/>
        </w:rPr>
        <w:t xml:space="preserve"> عوامل کارکردي که شامل موارد  1- الگوهاي رفتاري و ويژگي هاي فضايي فعاليت ها مي باشند </w:t>
      </w:r>
    </w:p>
    <w:p w:rsidR="006941AB" w:rsidRDefault="00D2015D" w:rsidP="0038376A">
      <w:pPr>
        <w:bidi/>
        <w:spacing w:line="276" w:lineRule="auto"/>
        <w:ind w:left="70"/>
        <w:jc w:val="both"/>
        <w:rPr>
          <w:rFonts w:cs="B Lotus" w:hint="cs"/>
          <w:sz w:val="28"/>
          <w:szCs w:val="28"/>
          <w:rtl/>
        </w:rPr>
      </w:pPr>
      <w:r>
        <w:rPr>
          <w:rFonts w:cs="B Lotus"/>
          <w:noProof/>
          <w:sz w:val="28"/>
          <w:szCs w:val="28"/>
        </w:rPr>
        <w:drawing>
          <wp:anchor distT="0" distB="0" distL="114300" distR="114300" simplePos="0" relativeHeight="251726336" behindDoc="1" locked="0" layoutInCell="1" allowOverlap="1">
            <wp:simplePos x="0" y="0"/>
            <wp:positionH relativeFrom="column">
              <wp:posOffset>3830955</wp:posOffset>
            </wp:positionH>
            <wp:positionV relativeFrom="paragraph">
              <wp:posOffset>3105150</wp:posOffset>
            </wp:positionV>
            <wp:extent cx="1884045" cy="1696085"/>
            <wp:effectExtent l="19050" t="0" r="1905" b="0"/>
            <wp:wrapTight wrapText="bothSides">
              <wp:wrapPolygon edited="0">
                <wp:start x="-218" y="0"/>
                <wp:lineTo x="-218" y="21349"/>
                <wp:lineTo x="21622" y="21349"/>
                <wp:lineTo x="21622" y="0"/>
                <wp:lineTo x="-218" y="0"/>
              </wp:wrapPolygon>
            </wp:wrapTight>
            <wp:docPr id="140" name="Picture 38" descr="Description: 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Description: untitled"/>
                    <pic:cNvPicPr>
                      <a:picLocks noChangeAspect="1" noChangeArrowheads="1"/>
                    </pic:cNvPicPr>
                  </pic:nvPicPr>
                  <pic:blipFill>
                    <a:blip r:embed="rId152"/>
                    <a:srcRect/>
                    <a:stretch>
                      <a:fillRect/>
                    </a:stretch>
                  </pic:blipFill>
                  <pic:spPr bwMode="auto">
                    <a:xfrm>
                      <a:off x="0" y="0"/>
                      <a:ext cx="1884045" cy="169608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724288" behindDoc="1" locked="0" layoutInCell="1" allowOverlap="1">
            <wp:simplePos x="0" y="0"/>
            <wp:positionH relativeFrom="column">
              <wp:posOffset>0</wp:posOffset>
            </wp:positionH>
            <wp:positionV relativeFrom="paragraph">
              <wp:posOffset>3105150</wp:posOffset>
            </wp:positionV>
            <wp:extent cx="2392045" cy="1694180"/>
            <wp:effectExtent l="19050" t="0" r="8255" b="0"/>
            <wp:wrapTight wrapText="bothSides">
              <wp:wrapPolygon edited="0">
                <wp:start x="-172" y="0"/>
                <wp:lineTo x="-172" y="21373"/>
                <wp:lineTo x="21675" y="21373"/>
                <wp:lineTo x="21675" y="0"/>
                <wp:lineTo x="-172" y="0"/>
              </wp:wrapPolygon>
            </wp:wrapTight>
            <wp:docPr id="138" name="Picture 36" descr="Description: deyr-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escription: deyr-04"/>
                    <pic:cNvPicPr>
                      <a:picLocks noChangeAspect="1" noChangeArrowheads="1"/>
                    </pic:cNvPicPr>
                  </pic:nvPicPr>
                  <pic:blipFill>
                    <a:blip r:embed="rId153"/>
                    <a:srcRect/>
                    <a:stretch>
                      <a:fillRect/>
                    </a:stretch>
                  </pic:blipFill>
                  <pic:spPr bwMode="auto">
                    <a:xfrm>
                      <a:off x="0" y="0"/>
                      <a:ext cx="2392045" cy="169418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725312" behindDoc="1" locked="0" layoutInCell="1" allowOverlap="1">
            <wp:simplePos x="0" y="0"/>
            <wp:positionH relativeFrom="column">
              <wp:posOffset>2400300</wp:posOffset>
            </wp:positionH>
            <wp:positionV relativeFrom="paragraph">
              <wp:posOffset>3105150</wp:posOffset>
            </wp:positionV>
            <wp:extent cx="1410970" cy="1701165"/>
            <wp:effectExtent l="19050" t="0" r="0" b="0"/>
            <wp:wrapTight wrapText="bothSides">
              <wp:wrapPolygon edited="0">
                <wp:start x="-292" y="0"/>
                <wp:lineTo x="-292" y="21286"/>
                <wp:lineTo x="21581" y="21286"/>
                <wp:lineTo x="21581" y="0"/>
                <wp:lineTo x="-292" y="0"/>
              </wp:wrapPolygon>
            </wp:wrapTight>
            <wp:docPr id="139" name="Picture 37" descr="Description: lbldg-1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Description: lbldg-1238-1"/>
                    <pic:cNvPicPr>
                      <a:picLocks noChangeAspect="1" noChangeArrowheads="1"/>
                    </pic:cNvPicPr>
                  </pic:nvPicPr>
                  <pic:blipFill>
                    <a:blip r:embed="rId154"/>
                    <a:srcRect/>
                    <a:stretch>
                      <a:fillRect/>
                    </a:stretch>
                  </pic:blipFill>
                  <pic:spPr bwMode="auto">
                    <a:xfrm>
                      <a:off x="0" y="0"/>
                      <a:ext cx="1410970" cy="1701165"/>
                    </a:xfrm>
                    <a:prstGeom prst="rect">
                      <a:avLst/>
                    </a:prstGeom>
                    <a:noFill/>
                    <a:ln w="9525">
                      <a:noFill/>
                      <a:miter lim="800000"/>
                      <a:headEnd/>
                      <a:tailEnd/>
                    </a:ln>
                  </pic:spPr>
                </pic:pic>
              </a:graphicData>
            </a:graphic>
          </wp:anchor>
        </w:drawing>
      </w:r>
      <w:r w:rsidR="0038376A" w:rsidRPr="0038376A">
        <w:rPr>
          <w:rFonts w:cs="B Lotus" w:hint="cs"/>
          <w:sz w:val="28"/>
          <w:szCs w:val="28"/>
          <w:rtl/>
        </w:rPr>
        <w:t xml:space="preserve">ويژگي هاي فضايي فعاليت يا فعاليت هايي که در فضايي معماري انجام مي شود نقش تعين کننده اي برشکل فضاي معماري دارد . تفاوت صورت يک فضاي مسکوني با صورت يک کاروانسرا يا يک مرکز فرهنگي و يک مسجد به طور قابل ملاحظه اي به تفاوت شکل فعاليت هاي مربوط به هرکدام بستگي دارد زيرا هر يک از انواع فعاليت ها الگوهاي رفتاري و مشخصه هاي شکلي و فضايي خاصي دارد که نحوه شکل گيري فضاي معماري را تحت تاثير قرار مي دهد .تکنولوژي ، وسايل و ابزارهاي زندگي را نيز بايد از عواملي دانست که در شکل گيري صورت فضاي معماري به ويژه در دوره معاصر نقش مهمي دارد . </w:t>
      </w:r>
    </w:p>
    <w:p w:rsidR="0038376A" w:rsidRPr="0038376A" w:rsidRDefault="0038376A" w:rsidP="006941AB">
      <w:pPr>
        <w:bidi/>
        <w:spacing w:line="276" w:lineRule="auto"/>
        <w:ind w:left="70"/>
        <w:jc w:val="both"/>
        <w:rPr>
          <w:rFonts w:cs="B Lotus"/>
          <w:sz w:val="28"/>
          <w:szCs w:val="28"/>
          <w:rtl/>
        </w:rPr>
      </w:pPr>
      <w:r w:rsidRPr="0038376A">
        <w:rPr>
          <w:rFonts w:cs="B Lotus" w:hint="cs"/>
          <w:sz w:val="28"/>
          <w:szCs w:val="28"/>
          <w:rtl/>
        </w:rPr>
        <w:t xml:space="preserve">وابستگي شديد انسان به طبيعت در گذشته موجب مي شد که نحوه شکل گيري فضاهاي معماري با توجه به عوامل و پديد هاي طبيعي موثر در استقرار و ترکيب فضاها صورت گيرد . براي نمونه مي توان از بخش هاي تابستان نشين و زمستان نشين در خانه هاي برخي از نواحي کشور بويژه مناطق گرم و خشک نام برد . تقسيم عرصه هاي خانه به دو بخش فوق براي حداکثر بهرهبرداري از گرماي خورشيد در زمستان و دوري از تابش آن در تابستان بود .در حالي که انسان دوره معاصر به کمک تکنولوژي موجود توانسته است از وابستگي شديد ترکيب فضاي معماري نسبت به برخي از پديده هاي طبيعي بکاهد . </w:t>
      </w:r>
    </w:p>
    <w:p w:rsidR="0038376A" w:rsidRPr="0038376A" w:rsidRDefault="0038376A" w:rsidP="0038376A">
      <w:pPr>
        <w:bidi/>
        <w:spacing w:line="276" w:lineRule="auto"/>
        <w:ind w:left="70"/>
        <w:jc w:val="both"/>
        <w:rPr>
          <w:rFonts w:cs="B Lotus"/>
          <w:b/>
          <w:bCs/>
          <w:sz w:val="28"/>
          <w:szCs w:val="28"/>
          <w:rtl/>
        </w:rPr>
      </w:pPr>
      <w:r w:rsidRPr="0038376A">
        <w:rPr>
          <w:rFonts w:cs="B Lotus" w:hint="cs"/>
          <w:b/>
          <w:bCs/>
          <w:sz w:val="28"/>
          <w:szCs w:val="28"/>
          <w:rtl/>
        </w:rPr>
        <w:t xml:space="preserve">د </w:t>
      </w:r>
      <w:r w:rsidRPr="0038376A">
        <w:rPr>
          <w:rFonts w:cs="Times New Roman" w:hint="cs"/>
          <w:b/>
          <w:bCs/>
          <w:sz w:val="28"/>
          <w:szCs w:val="28"/>
          <w:rtl/>
        </w:rPr>
        <w:t>–</w:t>
      </w:r>
      <w:r w:rsidRPr="0038376A">
        <w:rPr>
          <w:rFonts w:cs="B Lotus" w:hint="cs"/>
          <w:b/>
          <w:bCs/>
          <w:sz w:val="28"/>
          <w:szCs w:val="28"/>
          <w:rtl/>
        </w:rPr>
        <w:t xml:space="preserve"> عوامل فرهنگي : 1- فرهنگ و الگوهاي پايدار 2- زيبايي ، مد و سليقه 3- ابداع و خلاقيت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 xml:space="preserve">خواسته ها ، آرمان ها و معيارهاي زيبايي شناختي انسان ثابت نيست و به همين سبب آفرينش آثار و صورت هاي بديع نيز در همه هنرها همواره ادامه خو اهد يافت .  در معماري مانند ساير هنرها مي توان تاثير برخي از پديده ها و جلوه هاي عميق فرهنگ ملي و ديني را به شکل الگوها و صورت هايي پايدار مشاهده کرد . برخي از انواع طرح ها و الگو هاي پايدار در معماري ايراني مانند طرح چهار صفه و طرح چهارباغ را مي توان از اين گونه طرح ها دانست . اين گونه از صورت ها و ارزش ها ناشي از عوامل و پديده هاي اصلي فرهنگ و تمدن يک قوم يا ملت هستند و به همين دليل از لحاظ گستره تاريخي و جغرافيايي غالبا بسيار پايدار و با هويت هستند .البته پايداري آنها به معناي فقدان پويايي آنها نيست . سبک را مي توان گونه اي از صورت ها ، الگوها ،و بازتاب ارزش هاي هنري دانست که ازلحاظ تاريخي ، دوره اي ميان مدت را در بر مي گيرد . در تاريخ يک ملت ممکن است سبک هاي متعددي شکل گيرد .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 xml:space="preserve">در کنار دو عامل فرهنگ و مد ابداع و خلاقيت هنرمند نقش تعيين کننده دارد چرا که آفرينش هنري در مرحله غايي توسط هنرمند صورت مي گيرد .ابداع وخلاقيت هنرمند از يک سو به تاريخ و فرهنگ طراحي در يک جامعه و از سوي ديگر به توانايي فردي و ابداع هنرمند بستگي دارد . </w:t>
      </w:r>
    </w:p>
    <w:p w:rsidR="0038376A" w:rsidRPr="0038376A" w:rsidRDefault="0038376A" w:rsidP="0038376A">
      <w:pPr>
        <w:pStyle w:val="Heading3"/>
        <w:bidi/>
        <w:spacing w:line="276" w:lineRule="auto"/>
        <w:jc w:val="both"/>
        <w:rPr>
          <w:rFonts w:cs="B Lotus"/>
          <w:b w:val="0"/>
          <w:bCs w:val="0"/>
          <w:i/>
          <w:iCs/>
          <w:sz w:val="28"/>
          <w:szCs w:val="28"/>
          <w:rtl/>
        </w:rPr>
      </w:pPr>
      <w:r w:rsidRPr="0038376A">
        <w:rPr>
          <w:rFonts w:cs="B Lotus" w:hint="cs"/>
          <w:b w:val="0"/>
          <w:bCs w:val="0"/>
          <w:i/>
          <w:iCs/>
          <w:sz w:val="28"/>
          <w:szCs w:val="28"/>
          <w:rtl/>
        </w:rPr>
        <w:t xml:space="preserve">عناصر اصلي در شکل گيري کانسپت طراحي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 xml:space="preserve">از آنجايي که هدف از طراحي، ايجاد  مجموعه اي تحت عنوان فرهنگ سرا مي باشد شناخت مفهوم فرهنگ در معماري ايراني و عوامل سازنده اين مفهوم بسيار تعيين کننده است .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 xml:space="preserve">فرهنگ مجموعه اي از پديده ها ي گوناگون است که هرکدام به گونه اي خاص بر فضاي معماري تاثير مي گذارد .اين تاثير گاه بسيار ملموس و روشن است و گاهي ظريف و غير آشکار . يکي از جلوه ها و بازتاب هاي فرهنگ را در هنرها مي توان به صورت اهميت يافتن برخي از عددها و شکل هاو فرم هاي نمادين دانست .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 xml:space="preserve">توجه به بعضي از عددها ، شکل ها ، و صورت ها در جامعه هاي تاريخي و گاه معاصر بر اساس مفاهيم ضمني ، ادراکي و فرهنگي موجود در آن عددها و شکل ها صورت گرفته است . </w:t>
      </w:r>
    </w:p>
    <w:p w:rsidR="0038376A" w:rsidRPr="0038376A" w:rsidRDefault="0038376A" w:rsidP="0038376A">
      <w:pPr>
        <w:bidi/>
        <w:spacing w:line="276" w:lineRule="auto"/>
        <w:ind w:left="70"/>
        <w:jc w:val="both"/>
        <w:rPr>
          <w:rFonts w:cs="B Lotus"/>
          <w:b/>
          <w:bCs/>
          <w:i/>
          <w:iCs/>
          <w:sz w:val="28"/>
          <w:szCs w:val="28"/>
          <w:rtl/>
        </w:rPr>
      </w:pPr>
      <w:r w:rsidRPr="0038376A">
        <w:rPr>
          <w:rFonts w:cs="B Lotus" w:hint="cs"/>
          <w:b/>
          <w:bCs/>
          <w:i/>
          <w:iCs/>
          <w:sz w:val="28"/>
          <w:szCs w:val="28"/>
          <w:rtl/>
        </w:rPr>
        <w:t>عدد چهار</w:t>
      </w:r>
    </w:p>
    <w:p w:rsidR="0038376A" w:rsidRPr="0038376A" w:rsidRDefault="00D2015D" w:rsidP="0038376A">
      <w:pPr>
        <w:bidi/>
        <w:spacing w:line="276" w:lineRule="auto"/>
        <w:ind w:left="70"/>
        <w:jc w:val="both"/>
        <w:rPr>
          <w:rFonts w:cs="B Lotus"/>
          <w:sz w:val="28"/>
          <w:szCs w:val="28"/>
          <w:rtl/>
        </w:rPr>
      </w:pPr>
      <w:r>
        <w:rPr>
          <w:rFonts w:cs="B Lotus"/>
          <w:noProof/>
          <w:sz w:val="28"/>
          <w:szCs w:val="28"/>
        </w:rPr>
        <w:drawing>
          <wp:anchor distT="0" distB="0" distL="114300" distR="114300" simplePos="0" relativeHeight="251723264" behindDoc="1" locked="0" layoutInCell="1" allowOverlap="1">
            <wp:simplePos x="0" y="0"/>
            <wp:positionH relativeFrom="column">
              <wp:posOffset>114300</wp:posOffset>
            </wp:positionH>
            <wp:positionV relativeFrom="paragraph">
              <wp:posOffset>642620</wp:posOffset>
            </wp:positionV>
            <wp:extent cx="2632710" cy="3086100"/>
            <wp:effectExtent l="19050" t="0" r="0" b="0"/>
            <wp:wrapTight wrapText="bothSides">
              <wp:wrapPolygon edited="0">
                <wp:start x="-156" y="0"/>
                <wp:lineTo x="-156" y="21467"/>
                <wp:lineTo x="21569" y="21467"/>
                <wp:lineTo x="21569" y="0"/>
                <wp:lineTo x="-156" y="0"/>
              </wp:wrapPolygon>
            </wp:wrapTight>
            <wp:docPr id="137" name="Picture 35" descr="Description: DSC0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escription: DSC03837"/>
                    <pic:cNvPicPr>
                      <a:picLocks noChangeAspect="1" noChangeArrowheads="1"/>
                    </pic:cNvPicPr>
                  </pic:nvPicPr>
                  <pic:blipFill>
                    <a:blip r:embed="rId155"/>
                    <a:srcRect/>
                    <a:stretch>
                      <a:fillRect/>
                    </a:stretch>
                  </pic:blipFill>
                  <pic:spPr bwMode="auto">
                    <a:xfrm>
                      <a:off x="0" y="0"/>
                      <a:ext cx="2632710" cy="3086100"/>
                    </a:xfrm>
                    <a:prstGeom prst="rect">
                      <a:avLst/>
                    </a:prstGeom>
                    <a:noFill/>
                    <a:ln w="9525">
                      <a:noFill/>
                      <a:miter lim="800000"/>
                      <a:headEnd/>
                      <a:tailEnd/>
                    </a:ln>
                  </pic:spPr>
                </pic:pic>
              </a:graphicData>
            </a:graphic>
          </wp:anchor>
        </w:drawing>
      </w:r>
      <w:r w:rsidR="0038376A" w:rsidRPr="0038376A">
        <w:rPr>
          <w:rFonts w:cs="B Lotus" w:hint="cs"/>
          <w:sz w:val="28"/>
          <w:szCs w:val="28"/>
          <w:rtl/>
        </w:rPr>
        <w:t>عدد چهار را مي توان مهم ترين عددي دانست که در فرهنگ معماري ايراني جايگاه خاصي دارد و بدون اغراق مي توان اظهار داشت که اهميت و نحوه کاربرد اين عدد در معماري ايراني به گونه اي است که نظير آن را در هيچ سرزمين ديگري نمي توان يافت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عدد چهار نخستين عددي است که معادل توان دوم يک عدد کوچک تر از خود است اين خصيصه سبب شده است که بسياري از فلاسفه بر عدد چهار تاکيد داشته باشند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تقسيم سال به چهار فصل ، فرض وجود چهار عنصر اصلي پديد آورنده جهان يعني آب و باد و خاک و آتش ، تقسيم جامعه انساني در دوره ساسانيان ( موبدان ، سپاهيان ، کشاورزان ، دبيران) و فرض وجود اختلاط چهارگانه (خون ، بلغم ، سودا ، صفرا ) نشان مي دهد که اين عدد در فرهنگ جامعه ايراني اهميت خاصي داشته است .</w:t>
      </w:r>
    </w:p>
    <w:p w:rsidR="0038376A" w:rsidRPr="0038376A" w:rsidRDefault="0038376A" w:rsidP="0038376A">
      <w:pPr>
        <w:bidi/>
        <w:spacing w:line="276" w:lineRule="auto"/>
        <w:ind w:left="70"/>
        <w:jc w:val="both"/>
        <w:rPr>
          <w:rFonts w:cs="B Lotus"/>
          <w:b/>
          <w:bCs/>
          <w:i/>
          <w:iCs/>
          <w:sz w:val="28"/>
          <w:szCs w:val="28"/>
          <w:rtl/>
        </w:rPr>
      </w:pPr>
    </w:p>
    <w:p w:rsidR="0038376A" w:rsidRPr="0038376A" w:rsidRDefault="0038376A" w:rsidP="0038376A">
      <w:pPr>
        <w:bidi/>
        <w:spacing w:line="276" w:lineRule="auto"/>
        <w:ind w:left="70"/>
        <w:jc w:val="both"/>
        <w:rPr>
          <w:rFonts w:cs="B Lotus"/>
          <w:b/>
          <w:bCs/>
          <w:i/>
          <w:iCs/>
          <w:sz w:val="28"/>
          <w:szCs w:val="28"/>
          <w:rtl/>
        </w:rPr>
      </w:pPr>
    </w:p>
    <w:p w:rsidR="0038376A" w:rsidRPr="0038376A" w:rsidRDefault="0038376A" w:rsidP="0038376A">
      <w:pPr>
        <w:bidi/>
        <w:spacing w:line="276" w:lineRule="auto"/>
        <w:ind w:left="70"/>
        <w:jc w:val="both"/>
        <w:rPr>
          <w:rFonts w:cs="B Lotus"/>
          <w:b/>
          <w:bCs/>
          <w:i/>
          <w:iCs/>
          <w:sz w:val="28"/>
          <w:szCs w:val="28"/>
          <w:rtl/>
        </w:rPr>
      </w:pPr>
    </w:p>
    <w:p w:rsidR="0038376A" w:rsidRPr="0038376A" w:rsidRDefault="0038376A" w:rsidP="0038376A">
      <w:pPr>
        <w:bidi/>
        <w:spacing w:line="276" w:lineRule="auto"/>
        <w:ind w:left="70"/>
        <w:jc w:val="both"/>
        <w:rPr>
          <w:rFonts w:cs="B Lotus"/>
          <w:b/>
          <w:bCs/>
          <w:i/>
          <w:iCs/>
          <w:sz w:val="28"/>
          <w:szCs w:val="28"/>
          <w:rtl/>
        </w:rPr>
      </w:pPr>
      <w:r w:rsidRPr="0038376A">
        <w:rPr>
          <w:rFonts w:cs="B Lotus" w:hint="cs"/>
          <w:b/>
          <w:bCs/>
          <w:i/>
          <w:iCs/>
          <w:sz w:val="28"/>
          <w:szCs w:val="28"/>
          <w:rtl/>
        </w:rPr>
        <w:t>مربع</w:t>
      </w:r>
    </w:p>
    <w:p w:rsidR="0038376A" w:rsidRPr="0038376A" w:rsidRDefault="00D2015D" w:rsidP="0038376A">
      <w:pPr>
        <w:bidi/>
        <w:spacing w:line="276" w:lineRule="auto"/>
        <w:ind w:left="70"/>
        <w:jc w:val="both"/>
        <w:rPr>
          <w:rFonts w:cs="B Lotus"/>
          <w:sz w:val="28"/>
          <w:szCs w:val="28"/>
          <w:rtl/>
        </w:rPr>
      </w:pPr>
      <w:r>
        <w:rPr>
          <w:rFonts w:cs="B Lotus"/>
          <w:noProof/>
          <w:sz w:val="28"/>
          <w:szCs w:val="28"/>
        </w:rPr>
        <w:drawing>
          <wp:anchor distT="0" distB="0" distL="114300" distR="114300" simplePos="0" relativeHeight="251722240" behindDoc="1" locked="0" layoutInCell="1" allowOverlap="1">
            <wp:simplePos x="0" y="0"/>
            <wp:positionH relativeFrom="column">
              <wp:posOffset>1809750</wp:posOffset>
            </wp:positionH>
            <wp:positionV relativeFrom="paragraph">
              <wp:posOffset>332105</wp:posOffset>
            </wp:positionV>
            <wp:extent cx="1390650" cy="1637030"/>
            <wp:effectExtent l="19050" t="0" r="0" b="0"/>
            <wp:wrapTight wrapText="bothSides">
              <wp:wrapPolygon edited="0">
                <wp:start x="-296" y="0"/>
                <wp:lineTo x="-296" y="21365"/>
                <wp:lineTo x="21600" y="21365"/>
                <wp:lineTo x="21600" y="0"/>
                <wp:lineTo x="-296" y="0"/>
              </wp:wrapPolygon>
            </wp:wrapTight>
            <wp:docPr id="136" name="Picture 33" descr="Description: DSC0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Description: DSC03836"/>
                    <pic:cNvPicPr>
                      <a:picLocks noChangeAspect="1" noChangeArrowheads="1"/>
                    </pic:cNvPicPr>
                  </pic:nvPicPr>
                  <pic:blipFill>
                    <a:blip r:embed="rId156"/>
                    <a:srcRect l="4984" t="43031" r="34921" b="1544"/>
                    <a:stretch>
                      <a:fillRect/>
                    </a:stretch>
                  </pic:blipFill>
                  <pic:spPr bwMode="auto">
                    <a:xfrm>
                      <a:off x="0" y="0"/>
                      <a:ext cx="1390650" cy="1637030"/>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720192" behindDoc="1" locked="0" layoutInCell="1" allowOverlap="1">
            <wp:simplePos x="0" y="0"/>
            <wp:positionH relativeFrom="column">
              <wp:posOffset>12065</wp:posOffset>
            </wp:positionH>
            <wp:positionV relativeFrom="paragraph">
              <wp:posOffset>281305</wp:posOffset>
            </wp:positionV>
            <wp:extent cx="1697355" cy="1688465"/>
            <wp:effectExtent l="19050" t="0" r="0" b="0"/>
            <wp:wrapTight wrapText="bothSides">
              <wp:wrapPolygon edited="0">
                <wp:start x="-242" y="0"/>
                <wp:lineTo x="-242" y="21446"/>
                <wp:lineTo x="21576" y="21446"/>
                <wp:lineTo x="21576" y="0"/>
                <wp:lineTo x="-242" y="0"/>
              </wp:wrapPolygon>
            </wp:wrapTight>
            <wp:docPr id="134" name="Picture 31" descr="Description: DSC0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escription: DSC03843"/>
                    <pic:cNvPicPr>
                      <a:picLocks noChangeAspect="1" noChangeArrowheads="1"/>
                    </pic:cNvPicPr>
                  </pic:nvPicPr>
                  <pic:blipFill>
                    <a:blip r:embed="rId157"/>
                    <a:srcRect t="23712" b="5156"/>
                    <a:stretch>
                      <a:fillRect/>
                    </a:stretch>
                  </pic:blipFill>
                  <pic:spPr bwMode="auto">
                    <a:xfrm>
                      <a:off x="0" y="0"/>
                      <a:ext cx="1697355" cy="1688465"/>
                    </a:xfrm>
                    <a:prstGeom prst="rect">
                      <a:avLst/>
                    </a:prstGeom>
                    <a:noFill/>
                    <a:ln w="9525">
                      <a:noFill/>
                      <a:miter lim="800000"/>
                      <a:headEnd/>
                      <a:tailEnd/>
                    </a:ln>
                  </pic:spPr>
                </pic:pic>
              </a:graphicData>
            </a:graphic>
          </wp:anchor>
        </w:drawing>
      </w:r>
      <w:r>
        <w:rPr>
          <w:rFonts w:cs="B Lotus"/>
          <w:noProof/>
          <w:sz w:val="28"/>
          <w:szCs w:val="28"/>
        </w:rPr>
        <w:drawing>
          <wp:anchor distT="0" distB="0" distL="114300" distR="114300" simplePos="0" relativeHeight="251721216" behindDoc="1" locked="0" layoutInCell="1" allowOverlap="1">
            <wp:simplePos x="0" y="0"/>
            <wp:positionH relativeFrom="column">
              <wp:posOffset>12065</wp:posOffset>
            </wp:positionH>
            <wp:positionV relativeFrom="paragraph">
              <wp:posOffset>2110105</wp:posOffset>
            </wp:positionV>
            <wp:extent cx="3025140" cy="1459230"/>
            <wp:effectExtent l="19050" t="0" r="3810" b="0"/>
            <wp:wrapTight wrapText="bothSides">
              <wp:wrapPolygon edited="0">
                <wp:start x="-136" y="0"/>
                <wp:lineTo x="-136" y="21431"/>
                <wp:lineTo x="21627" y="21431"/>
                <wp:lineTo x="21627" y="0"/>
                <wp:lineTo x="-136" y="0"/>
              </wp:wrapPolygon>
            </wp:wrapTight>
            <wp:docPr id="135" name="Picture 32" descr="Description: DSC0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Description: DSC03836"/>
                    <pic:cNvPicPr>
                      <a:picLocks noChangeAspect="1" noChangeArrowheads="1"/>
                    </pic:cNvPicPr>
                  </pic:nvPicPr>
                  <pic:blipFill>
                    <a:blip r:embed="rId156"/>
                    <a:srcRect b="62802"/>
                    <a:stretch>
                      <a:fillRect/>
                    </a:stretch>
                  </pic:blipFill>
                  <pic:spPr bwMode="auto">
                    <a:xfrm>
                      <a:off x="0" y="0"/>
                      <a:ext cx="3025140" cy="1459230"/>
                    </a:xfrm>
                    <a:prstGeom prst="rect">
                      <a:avLst/>
                    </a:prstGeom>
                    <a:noFill/>
                    <a:ln w="9525">
                      <a:noFill/>
                      <a:miter lim="800000"/>
                      <a:headEnd/>
                      <a:tailEnd/>
                    </a:ln>
                  </pic:spPr>
                </pic:pic>
              </a:graphicData>
            </a:graphic>
          </wp:anchor>
        </w:drawing>
      </w:r>
      <w:r w:rsidR="0038376A" w:rsidRPr="0038376A">
        <w:rPr>
          <w:rFonts w:cs="B Lotus" w:hint="cs"/>
          <w:sz w:val="28"/>
          <w:szCs w:val="28"/>
          <w:rtl/>
        </w:rPr>
        <w:t>در ميان انواع شکل هاي هندسي تنها مربع است که با عدد چهار از لحاظ بصري و هندسي سازگاري دارد مربع داراي چهار ضلع مساوي است و چهار زاويه 90 درجه دارد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اين شکل از لحاظ معماري و ساختمان سازي يکي از استاترين و پايدارترين شکل هاي معماري است يکي از کهن ترين کاربردهاي کاربردهاي مربع به عنوان شکلي مقدس در فرهنگ ايران باستان را مي توان در شکل شهر ارماني که دستور ساختن ان به جمشيد شاه داده شد ، ملاحظه کرد .</w:t>
      </w: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 xml:space="preserve">در دوره اشکانيان در عرصه پيرامون شهر نسا ارگي وجود داشت که در ان چند بنا و از جمله يک کاخ موسوم به (خانه مربع ) و شماري معبد در ان وجود داشت </w:t>
      </w:r>
    </w:p>
    <w:p w:rsidR="0038376A" w:rsidRPr="0038376A" w:rsidRDefault="0038376A" w:rsidP="0038376A">
      <w:pPr>
        <w:bidi/>
        <w:spacing w:line="276" w:lineRule="auto"/>
        <w:ind w:left="70"/>
        <w:jc w:val="both"/>
        <w:rPr>
          <w:rFonts w:cs="B Lotus"/>
          <w:sz w:val="28"/>
          <w:szCs w:val="28"/>
          <w:rtl/>
        </w:rPr>
      </w:pPr>
    </w:p>
    <w:p w:rsidR="0038376A" w:rsidRPr="0038376A" w:rsidRDefault="0038376A" w:rsidP="0038376A">
      <w:pPr>
        <w:bidi/>
        <w:spacing w:line="276" w:lineRule="auto"/>
        <w:ind w:left="70"/>
        <w:jc w:val="both"/>
        <w:rPr>
          <w:rFonts w:cs="B Lotus"/>
          <w:sz w:val="28"/>
          <w:szCs w:val="28"/>
          <w:rtl/>
        </w:rPr>
      </w:pPr>
      <w:r w:rsidRPr="0038376A">
        <w:rPr>
          <w:rFonts w:cs="B Lotus" w:hint="cs"/>
          <w:sz w:val="28"/>
          <w:szCs w:val="28"/>
          <w:rtl/>
        </w:rPr>
        <w:t xml:space="preserve">از طرفی </w:t>
      </w:r>
      <w:r w:rsidRPr="0038376A">
        <w:rPr>
          <w:rFonts w:cs="B Lotus"/>
          <w:sz w:val="28"/>
          <w:szCs w:val="28"/>
          <w:rtl/>
        </w:rPr>
        <w:t>با توجه به موضوع طرح (فرهنگسرا)، مبان</w:t>
      </w:r>
      <w:r w:rsidRPr="0038376A">
        <w:rPr>
          <w:rFonts w:cs="B Lotus" w:hint="cs"/>
          <w:sz w:val="28"/>
          <w:szCs w:val="28"/>
          <w:rtl/>
        </w:rPr>
        <w:t>ی</w:t>
      </w:r>
      <w:r w:rsidRPr="0038376A">
        <w:rPr>
          <w:rFonts w:cs="B Lotus"/>
          <w:sz w:val="28"/>
          <w:szCs w:val="28"/>
          <w:rtl/>
        </w:rPr>
        <w:t xml:space="preserve"> نظر</w:t>
      </w:r>
      <w:r w:rsidRPr="0038376A">
        <w:rPr>
          <w:rFonts w:cs="B Lotus" w:hint="cs"/>
          <w:sz w:val="28"/>
          <w:szCs w:val="28"/>
          <w:rtl/>
        </w:rPr>
        <w:t>ی</w:t>
      </w:r>
      <w:r w:rsidRPr="0038376A">
        <w:rPr>
          <w:rFonts w:cs="B Lotus"/>
          <w:sz w:val="28"/>
          <w:szCs w:val="28"/>
          <w:rtl/>
        </w:rPr>
        <w:t xml:space="preserve"> طراح</w:t>
      </w:r>
      <w:r w:rsidRPr="0038376A">
        <w:rPr>
          <w:rFonts w:cs="B Lotus" w:hint="cs"/>
          <w:sz w:val="28"/>
          <w:szCs w:val="28"/>
          <w:rtl/>
        </w:rPr>
        <w:t>ی</w:t>
      </w:r>
      <w:r w:rsidRPr="0038376A">
        <w:rPr>
          <w:rFonts w:cs="B Lotus"/>
          <w:sz w:val="28"/>
          <w:szCs w:val="28"/>
          <w:rtl/>
        </w:rPr>
        <w:t xml:space="preserve"> با</w:t>
      </w:r>
      <w:r w:rsidRPr="0038376A">
        <w:rPr>
          <w:rFonts w:cs="B Lotus" w:hint="cs"/>
          <w:sz w:val="28"/>
          <w:szCs w:val="28"/>
          <w:rtl/>
        </w:rPr>
        <w:t>ی</w:t>
      </w:r>
      <w:r w:rsidRPr="0038376A">
        <w:rPr>
          <w:rFonts w:cs="B Lotus" w:hint="eastAsia"/>
          <w:sz w:val="28"/>
          <w:szCs w:val="28"/>
          <w:rtl/>
        </w:rPr>
        <w:t>ست</w:t>
      </w:r>
      <w:r w:rsidRPr="0038376A">
        <w:rPr>
          <w:rFonts w:cs="B Lotus" w:hint="cs"/>
          <w:sz w:val="28"/>
          <w:szCs w:val="28"/>
          <w:rtl/>
        </w:rPr>
        <w:t>ی</w:t>
      </w:r>
      <w:r w:rsidRPr="0038376A">
        <w:rPr>
          <w:rFonts w:cs="B Lotus"/>
          <w:sz w:val="28"/>
          <w:szCs w:val="28"/>
          <w:rtl/>
        </w:rPr>
        <w:t xml:space="preserve"> حول محور "فرهنگ" شکل بگ</w:t>
      </w:r>
      <w:r w:rsidRPr="0038376A">
        <w:rPr>
          <w:rFonts w:cs="B Lotus" w:hint="cs"/>
          <w:sz w:val="28"/>
          <w:szCs w:val="28"/>
          <w:rtl/>
        </w:rPr>
        <w:t>ی</w:t>
      </w:r>
      <w:r w:rsidRPr="0038376A">
        <w:rPr>
          <w:rFonts w:cs="B Lotus" w:hint="eastAsia"/>
          <w:sz w:val="28"/>
          <w:szCs w:val="28"/>
          <w:rtl/>
        </w:rPr>
        <w:t>رد</w:t>
      </w:r>
      <w:r w:rsidRPr="0038376A">
        <w:rPr>
          <w:rFonts w:cs="B Lotus"/>
          <w:sz w:val="28"/>
          <w:szCs w:val="28"/>
          <w:rtl/>
        </w:rPr>
        <w:t>. در ا</w:t>
      </w:r>
      <w:r w:rsidRPr="0038376A">
        <w:rPr>
          <w:rFonts w:cs="B Lotus" w:hint="cs"/>
          <w:sz w:val="28"/>
          <w:szCs w:val="28"/>
          <w:rtl/>
        </w:rPr>
        <w:t>ی</w:t>
      </w:r>
      <w:r w:rsidRPr="0038376A">
        <w:rPr>
          <w:rFonts w:cs="B Lotus" w:hint="eastAsia"/>
          <w:sz w:val="28"/>
          <w:szCs w:val="28"/>
          <w:rtl/>
        </w:rPr>
        <w:t>ن</w:t>
      </w:r>
      <w:r w:rsidRPr="0038376A">
        <w:rPr>
          <w:rFonts w:cs="B Lotus"/>
          <w:sz w:val="28"/>
          <w:szCs w:val="28"/>
          <w:rtl/>
        </w:rPr>
        <w:t xml:space="preserve"> راستا، </w:t>
      </w:r>
      <w:r w:rsidRPr="0038376A">
        <w:rPr>
          <w:rFonts w:cs="B Lotus" w:hint="cs"/>
          <w:sz w:val="28"/>
          <w:szCs w:val="28"/>
          <w:rtl/>
        </w:rPr>
        <w:t>ی</w:t>
      </w:r>
      <w:r w:rsidRPr="0038376A">
        <w:rPr>
          <w:rFonts w:cs="B Lotus" w:hint="eastAsia"/>
          <w:sz w:val="28"/>
          <w:szCs w:val="28"/>
          <w:rtl/>
        </w:rPr>
        <w:t>ک</w:t>
      </w:r>
      <w:r w:rsidRPr="0038376A">
        <w:rPr>
          <w:rFonts w:cs="B Lotus" w:hint="cs"/>
          <w:sz w:val="28"/>
          <w:szCs w:val="28"/>
          <w:rtl/>
        </w:rPr>
        <w:t>ی</w:t>
      </w:r>
      <w:r w:rsidRPr="0038376A">
        <w:rPr>
          <w:rFonts w:cs="B Lotus"/>
          <w:sz w:val="28"/>
          <w:szCs w:val="28"/>
          <w:rtl/>
        </w:rPr>
        <w:t xml:space="preserve"> از پارامترها</w:t>
      </w:r>
      <w:r w:rsidRPr="0038376A">
        <w:rPr>
          <w:rFonts w:cs="B Lotus" w:hint="cs"/>
          <w:sz w:val="28"/>
          <w:szCs w:val="28"/>
          <w:rtl/>
        </w:rPr>
        <w:t>ی</w:t>
      </w:r>
      <w:r w:rsidRPr="0038376A">
        <w:rPr>
          <w:rFonts w:cs="B Lotus"/>
          <w:sz w:val="28"/>
          <w:szCs w:val="28"/>
          <w:rtl/>
        </w:rPr>
        <w:t xml:space="preserve"> فرهنگ را به دل</w:t>
      </w:r>
      <w:r w:rsidRPr="0038376A">
        <w:rPr>
          <w:rFonts w:cs="B Lotus" w:hint="cs"/>
          <w:sz w:val="28"/>
          <w:szCs w:val="28"/>
          <w:rtl/>
        </w:rPr>
        <w:t>ی</w:t>
      </w:r>
      <w:r w:rsidRPr="0038376A">
        <w:rPr>
          <w:rFonts w:cs="B Lotus" w:hint="eastAsia"/>
          <w:sz w:val="28"/>
          <w:szCs w:val="28"/>
          <w:rtl/>
        </w:rPr>
        <w:t>ل</w:t>
      </w:r>
      <w:r w:rsidRPr="0038376A">
        <w:rPr>
          <w:rFonts w:cs="B Lotus"/>
          <w:sz w:val="28"/>
          <w:szCs w:val="28"/>
          <w:rtl/>
        </w:rPr>
        <w:t xml:space="preserve"> نزد</w:t>
      </w:r>
      <w:r w:rsidRPr="0038376A">
        <w:rPr>
          <w:rFonts w:cs="B Lotus" w:hint="cs"/>
          <w:sz w:val="28"/>
          <w:szCs w:val="28"/>
          <w:rtl/>
        </w:rPr>
        <w:t>ی</w:t>
      </w:r>
      <w:r w:rsidRPr="0038376A">
        <w:rPr>
          <w:rFonts w:cs="B Lotus" w:hint="eastAsia"/>
          <w:sz w:val="28"/>
          <w:szCs w:val="28"/>
          <w:rtl/>
        </w:rPr>
        <w:t>ک</w:t>
      </w:r>
      <w:r w:rsidRPr="0038376A">
        <w:rPr>
          <w:rFonts w:cs="B Lotus" w:hint="cs"/>
          <w:sz w:val="28"/>
          <w:szCs w:val="28"/>
          <w:rtl/>
        </w:rPr>
        <w:t>ی</w:t>
      </w:r>
      <w:r w:rsidRPr="0038376A">
        <w:rPr>
          <w:rFonts w:cs="B Lotus"/>
          <w:sz w:val="28"/>
          <w:szCs w:val="28"/>
          <w:rtl/>
        </w:rPr>
        <w:t xml:space="preserve"> معنا به "ساختمان" که همان "ساختار فرهنگ" است، مورد بررس</w:t>
      </w:r>
      <w:r w:rsidRPr="0038376A">
        <w:rPr>
          <w:rFonts w:cs="B Lotus" w:hint="cs"/>
          <w:sz w:val="28"/>
          <w:szCs w:val="28"/>
          <w:rtl/>
        </w:rPr>
        <w:t>ی</w:t>
      </w:r>
      <w:r w:rsidRPr="0038376A">
        <w:rPr>
          <w:rFonts w:cs="B Lotus"/>
          <w:sz w:val="28"/>
          <w:szCs w:val="28"/>
          <w:rtl/>
        </w:rPr>
        <w:t xml:space="preserve"> قرار م</w:t>
      </w:r>
      <w:r w:rsidRPr="0038376A">
        <w:rPr>
          <w:rFonts w:cs="B Lotus" w:hint="cs"/>
          <w:sz w:val="28"/>
          <w:szCs w:val="28"/>
          <w:rtl/>
        </w:rPr>
        <w:t>ی</w:t>
      </w:r>
      <w:r w:rsidRPr="0038376A">
        <w:rPr>
          <w:rFonts w:cs="B Lotus"/>
          <w:sz w:val="28"/>
          <w:szCs w:val="28"/>
          <w:rtl/>
        </w:rPr>
        <w:t xml:space="preserve"> ده</w:t>
      </w:r>
      <w:r w:rsidRPr="0038376A">
        <w:rPr>
          <w:rFonts w:cs="B Lotus" w:hint="cs"/>
          <w:sz w:val="28"/>
          <w:szCs w:val="28"/>
          <w:rtl/>
        </w:rPr>
        <w:t>ی</w:t>
      </w:r>
      <w:r w:rsidRPr="0038376A">
        <w:rPr>
          <w:rFonts w:cs="B Lotus" w:hint="eastAsia"/>
          <w:sz w:val="28"/>
          <w:szCs w:val="28"/>
          <w:rtl/>
        </w:rPr>
        <w:t>م</w:t>
      </w:r>
      <w:r w:rsidRPr="0038376A">
        <w:rPr>
          <w:rFonts w:cs="B Lotus"/>
          <w:sz w:val="28"/>
          <w:szCs w:val="28"/>
          <w:rtl/>
        </w:rPr>
        <w:t>.</w:t>
      </w:r>
    </w:p>
    <w:p w:rsidR="0038376A" w:rsidRPr="0038376A" w:rsidRDefault="0038376A" w:rsidP="0038376A">
      <w:pPr>
        <w:bidi/>
        <w:spacing w:line="276" w:lineRule="auto"/>
        <w:ind w:left="70"/>
        <w:jc w:val="both"/>
        <w:rPr>
          <w:rFonts w:cs="B Lotus"/>
          <w:sz w:val="28"/>
          <w:szCs w:val="28"/>
          <w:rtl/>
        </w:rPr>
      </w:pPr>
    </w:p>
    <w:p w:rsidR="0038376A" w:rsidRPr="0038376A" w:rsidRDefault="0038376A" w:rsidP="0038376A">
      <w:pPr>
        <w:bidi/>
        <w:spacing w:line="276" w:lineRule="auto"/>
        <w:ind w:left="70"/>
        <w:jc w:val="both"/>
        <w:rPr>
          <w:rFonts w:cs="B Lotus"/>
          <w:sz w:val="28"/>
          <w:szCs w:val="28"/>
          <w:rtl/>
        </w:rPr>
      </w:pPr>
      <w:r w:rsidRPr="0038376A">
        <w:rPr>
          <w:rFonts w:cs="B Lotus"/>
          <w:sz w:val="28"/>
          <w:szCs w:val="28"/>
          <w:rtl/>
        </w:rPr>
        <w:t>- ساختار فرهنگ :</w:t>
      </w:r>
    </w:p>
    <w:p w:rsidR="0038376A" w:rsidRPr="0038376A" w:rsidRDefault="0038376A" w:rsidP="0038376A">
      <w:pPr>
        <w:bidi/>
        <w:spacing w:line="276" w:lineRule="auto"/>
        <w:ind w:left="70"/>
        <w:jc w:val="both"/>
        <w:rPr>
          <w:rFonts w:cs="B Lotus"/>
          <w:sz w:val="28"/>
          <w:szCs w:val="28"/>
          <w:rtl/>
        </w:rPr>
      </w:pPr>
      <w:r w:rsidRPr="0038376A">
        <w:rPr>
          <w:rFonts w:cs="B Lotus" w:hint="eastAsia"/>
          <w:sz w:val="28"/>
          <w:szCs w:val="28"/>
          <w:rtl/>
        </w:rPr>
        <w:t>هر</w:t>
      </w:r>
      <w:r w:rsidRPr="0038376A">
        <w:rPr>
          <w:rFonts w:cs="B Lotus"/>
          <w:sz w:val="28"/>
          <w:szCs w:val="28"/>
          <w:rtl/>
        </w:rPr>
        <w:t xml:space="preserve"> فرهنگ به شيوه‌اي نظام يافته سامان مي‌يابد تا امكان روابط متقابل موثر را براي افراد و گروه‌ها فراهم كند.</w:t>
      </w:r>
    </w:p>
    <w:p w:rsidR="0038376A" w:rsidRPr="0038376A" w:rsidRDefault="0038376A" w:rsidP="0038376A">
      <w:pPr>
        <w:bidi/>
        <w:spacing w:line="276" w:lineRule="auto"/>
        <w:ind w:left="70"/>
        <w:jc w:val="both"/>
        <w:rPr>
          <w:rFonts w:cs="B Lotus"/>
          <w:sz w:val="28"/>
          <w:szCs w:val="28"/>
          <w:rtl/>
        </w:rPr>
      </w:pPr>
      <w:r w:rsidRPr="0038376A">
        <w:rPr>
          <w:rFonts w:cs="B Lotus"/>
          <w:sz w:val="28"/>
          <w:szCs w:val="28"/>
          <w:rtl/>
        </w:rPr>
        <w:t>"عضو فرهنگ</w:t>
      </w:r>
      <w:r w:rsidRPr="0038376A">
        <w:rPr>
          <w:rFonts w:cs="B Lotus" w:hint="cs"/>
          <w:sz w:val="28"/>
          <w:szCs w:val="28"/>
          <w:rtl/>
        </w:rPr>
        <w:t>ی</w:t>
      </w:r>
      <w:r w:rsidRPr="0038376A">
        <w:rPr>
          <w:rFonts w:cs="B Lotus"/>
          <w:sz w:val="28"/>
          <w:szCs w:val="28"/>
          <w:rtl/>
        </w:rPr>
        <w:t>"، "نهاد فرهنگ</w:t>
      </w:r>
      <w:r w:rsidRPr="0038376A">
        <w:rPr>
          <w:rFonts w:cs="B Lotus" w:hint="cs"/>
          <w:sz w:val="28"/>
          <w:szCs w:val="28"/>
          <w:rtl/>
        </w:rPr>
        <w:t>ی</w:t>
      </w:r>
      <w:r w:rsidRPr="0038376A">
        <w:rPr>
          <w:rFonts w:cs="B Lotus"/>
          <w:sz w:val="28"/>
          <w:szCs w:val="28"/>
          <w:rtl/>
        </w:rPr>
        <w:t>"، "خرده فرهنگ"، "ضد فرهنگ"، "وحدت فرهنگ</w:t>
      </w:r>
      <w:r w:rsidRPr="0038376A">
        <w:rPr>
          <w:rFonts w:cs="B Lotus" w:hint="cs"/>
          <w:sz w:val="28"/>
          <w:szCs w:val="28"/>
          <w:rtl/>
        </w:rPr>
        <w:t>ی</w:t>
      </w:r>
      <w:r w:rsidRPr="0038376A">
        <w:rPr>
          <w:rFonts w:cs="B Lotus"/>
          <w:sz w:val="28"/>
          <w:szCs w:val="28"/>
          <w:rtl/>
        </w:rPr>
        <w:t>" و "مجموعه فرهنگ</w:t>
      </w:r>
      <w:r w:rsidRPr="0038376A">
        <w:rPr>
          <w:rFonts w:cs="B Lotus" w:hint="cs"/>
          <w:sz w:val="28"/>
          <w:szCs w:val="28"/>
          <w:rtl/>
        </w:rPr>
        <w:t>ی</w:t>
      </w:r>
      <w:r w:rsidRPr="0038376A">
        <w:rPr>
          <w:rFonts w:cs="B Lotus"/>
          <w:sz w:val="28"/>
          <w:szCs w:val="28"/>
          <w:rtl/>
        </w:rPr>
        <w:t>" موارد</w:t>
      </w:r>
      <w:r w:rsidRPr="0038376A">
        <w:rPr>
          <w:rFonts w:cs="B Lotus" w:hint="cs"/>
          <w:sz w:val="28"/>
          <w:szCs w:val="28"/>
          <w:rtl/>
        </w:rPr>
        <w:t>ی</w:t>
      </w:r>
      <w:r w:rsidRPr="0038376A">
        <w:rPr>
          <w:rFonts w:cs="B Lotus"/>
          <w:sz w:val="28"/>
          <w:szCs w:val="28"/>
          <w:rtl/>
        </w:rPr>
        <w:t xml:space="preserve"> هستند که در مقوله "ساختار فرهنگ" تعر</w:t>
      </w:r>
      <w:r w:rsidRPr="0038376A">
        <w:rPr>
          <w:rFonts w:cs="B Lotus" w:hint="cs"/>
          <w:sz w:val="28"/>
          <w:szCs w:val="28"/>
          <w:rtl/>
        </w:rPr>
        <w:t>ی</w:t>
      </w:r>
      <w:r w:rsidRPr="0038376A">
        <w:rPr>
          <w:rFonts w:cs="B Lotus" w:hint="eastAsia"/>
          <w:sz w:val="28"/>
          <w:szCs w:val="28"/>
          <w:rtl/>
        </w:rPr>
        <w:t>ف</w:t>
      </w:r>
      <w:r w:rsidRPr="0038376A">
        <w:rPr>
          <w:rFonts w:cs="B Lotus"/>
          <w:sz w:val="28"/>
          <w:szCs w:val="28"/>
          <w:rtl/>
        </w:rPr>
        <w:t xml:space="preserve"> م</w:t>
      </w:r>
      <w:r w:rsidRPr="0038376A">
        <w:rPr>
          <w:rFonts w:cs="B Lotus" w:hint="cs"/>
          <w:sz w:val="28"/>
          <w:szCs w:val="28"/>
          <w:rtl/>
        </w:rPr>
        <w:t>ی</w:t>
      </w:r>
      <w:r w:rsidRPr="0038376A">
        <w:rPr>
          <w:rFonts w:cs="B Lotus"/>
          <w:sz w:val="28"/>
          <w:szCs w:val="28"/>
          <w:rtl/>
        </w:rPr>
        <w:t xml:space="preserve"> شوند.</w:t>
      </w:r>
    </w:p>
    <w:p w:rsidR="0038376A" w:rsidRPr="0038376A" w:rsidRDefault="0038376A" w:rsidP="0038376A">
      <w:pPr>
        <w:bidi/>
        <w:spacing w:line="276" w:lineRule="auto"/>
        <w:ind w:left="70"/>
        <w:jc w:val="both"/>
        <w:rPr>
          <w:rFonts w:cs="B Lotus"/>
          <w:sz w:val="28"/>
          <w:szCs w:val="28"/>
          <w:rtl/>
        </w:rPr>
      </w:pPr>
      <w:r w:rsidRPr="0038376A">
        <w:rPr>
          <w:rFonts w:cs="B Lotus" w:hint="eastAsia"/>
          <w:sz w:val="28"/>
          <w:szCs w:val="28"/>
          <w:rtl/>
        </w:rPr>
        <w:t>در</w:t>
      </w:r>
      <w:r w:rsidRPr="0038376A">
        <w:rPr>
          <w:rFonts w:cs="B Lotus"/>
          <w:sz w:val="28"/>
          <w:szCs w:val="28"/>
          <w:rtl/>
        </w:rPr>
        <w:t xml:space="preserve"> طراح</w:t>
      </w:r>
      <w:r w:rsidRPr="0038376A">
        <w:rPr>
          <w:rFonts w:cs="B Lotus" w:hint="cs"/>
          <w:sz w:val="28"/>
          <w:szCs w:val="28"/>
          <w:rtl/>
        </w:rPr>
        <w:t>ی</w:t>
      </w:r>
      <w:r w:rsidRPr="0038376A">
        <w:rPr>
          <w:rFonts w:cs="B Lotus"/>
          <w:sz w:val="28"/>
          <w:szCs w:val="28"/>
          <w:rtl/>
        </w:rPr>
        <w:t xml:space="preserve"> ا</w:t>
      </w:r>
      <w:r w:rsidRPr="0038376A">
        <w:rPr>
          <w:rFonts w:cs="B Lotus" w:hint="cs"/>
          <w:sz w:val="28"/>
          <w:szCs w:val="28"/>
          <w:rtl/>
        </w:rPr>
        <w:t>ی</w:t>
      </w:r>
      <w:r w:rsidRPr="0038376A">
        <w:rPr>
          <w:rFonts w:cs="B Lotus" w:hint="eastAsia"/>
          <w:sz w:val="28"/>
          <w:szCs w:val="28"/>
          <w:rtl/>
        </w:rPr>
        <w:t>ن</w:t>
      </w:r>
      <w:r w:rsidRPr="0038376A">
        <w:rPr>
          <w:rFonts w:cs="B Lotus"/>
          <w:sz w:val="28"/>
          <w:szCs w:val="28"/>
          <w:rtl/>
        </w:rPr>
        <w:t xml:space="preserve"> مجموعه فرهنگ</w:t>
      </w:r>
      <w:r w:rsidRPr="0038376A">
        <w:rPr>
          <w:rFonts w:cs="B Lotus" w:hint="cs"/>
          <w:sz w:val="28"/>
          <w:szCs w:val="28"/>
          <w:rtl/>
        </w:rPr>
        <w:t>ی</w:t>
      </w:r>
      <w:r w:rsidRPr="0038376A">
        <w:rPr>
          <w:rFonts w:cs="B Lotus" w:hint="eastAsia"/>
          <w:sz w:val="28"/>
          <w:szCs w:val="28"/>
          <w:rtl/>
        </w:rPr>
        <w:t>،</w:t>
      </w:r>
      <w:r w:rsidRPr="0038376A">
        <w:rPr>
          <w:rFonts w:cs="B Lotus"/>
          <w:sz w:val="28"/>
          <w:szCs w:val="28"/>
          <w:rtl/>
        </w:rPr>
        <w:t xml:space="preserve"> سع</w:t>
      </w:r>
      <w:r w:rsidRPr="0038376A">
        <w:rPr>
          <w:rFonts w:cs="B Lotus" w:hint="cs"/>
          <w:sz w:val="28"/>
          <w:szCs w:val="28"/>
          <w:rtl/>
        </w:rPr>
        <w:t>ی</w:t>
      </w:r>
      <w:r w:rsidRPr="0038376A">
        <w:rPr>
          <w:rFonts w:cs="B Lotus"/>
          <w:sz w:val="28"/>
          <w:szCs w:val="28"/>
          <w:rtl/>
        </w:rPr>
        <w:t xml:space="preserve"> شده است تا موضوع "وحدت فرهنگ</w:t>
      </w:r>
      <w:r w:rsidRPr="0038376A">
        <w:rPr>
          <w:rFonts w:cs="B Lotus" w:hint="cs"/>
          <w:sz w:val="28"/>
          <w:szCs w:val="28"/>
          <w:rtl/>
        </w:rPr>
        <w:t>ی</w:t>
      </w:r>
      <w:r w:rsidRPr="0038376A">
        <w:rPr>
          <w:rFonts w:cs="B Lotus"/>
          <w:sz w:val="28"/>
          <w:szCs w:val="28"/>
          <w:rtl/>
        </w:rPr>
        <w:t>" که در تعر</w:t>
      </w:r>
      <w:r w:rsidRPr="0038376A">
        <w:rPr>
          <w:rFonts w:cs="B Lotus" w:hint="cs"/>
          <w:sz w:val="28"/>
          <w:szCs w:val="28"/>
          <w:rtl/>
        </w:rPr>
        <w:t>ی</w:t>
      </w:r>
      <w:r w:rsidRPr="0038376A">
        <w:rPr>
          <w:rFonts w:cs="B Lotus" w:hint="eastAsia"/>
          <w:sz w:val="28"/>
          <w:szCs w:val="28"/>
          <w:rtl/>
        </w:rPr>
        <w:t>ف</w:t>
      </w:r>
      <w:r w:rsidRPr="0038376A">
        <w:rPr>
          <w:rFonts w:cs="B Lotus"/>
          <w:sz w:val="28"/>
          <w:szCs w:val="28"/>
          <w:rtl/>
        </w:rPr>
        <w:t xml:space="preserve"> آن آمده است : انسجام سازمان</w:t>
      </w:r>
      <w:r w:rsidRPr="0038376A">
        <w:rPr>
          <w:rFonts w:cs="B Lotus" w:hint="cs"/>
          <w:sz w:val="28"/>
          <w:szCs w:val="28"/>
          <w:rtl/>
        </w:rPr>
        <w:t>ی</w:t>
      </w:r>
      <w:r w:rsidRPr="0038376A">
        <w:rPr>
          <w:rFonts w:cs="B Lotus"/>
          <w:sz w:val="28"/>
          <w:szCs w:val="28"/>
          <w:rtl/>
        </w:rPr>
        <w:t xml:space="preserve"> و عمل</w:t>
      </w:r>
      <w:r w:rsidRPr="0038376A">
        <w:rPr>
          <w:rFonts w:cs="B Lotus" w:hint="cs"/>
          <w:sz w:val="28"/>
          <w:szCs w:val="28"/>
          <w:rtl/>
        </w:rPr>
        <w:t>ی</w:t>
      </w:r>
      <w:r w:rsidRPr="0038376A">
        <w:rPr>
          <w:rFonts w:cs="B Lotus" w:hint="eastAsia"/>
          <w:sz w:val="28"/>
          <w:szCs w:val="28"/>
          <w:rtl/>
        </w:rPr>
        <w:t>ات</w:t>
      </w:r>
      <w:r w:rsidRPr="0038376A">
        <w:rPr>
          <w:rFonts w:cs="B Lotus" w:hint="cs"/>
          <w:sz w:val="28"/>
          <w:szCs w:val="28"/>
          <w:rtl/>
        </w:rPr>
        <w:t>ی</w:t>
      </w:r>
      <w:r w:rsidRPr="0038376A">
        <w:rPr>
          <w:rFonts w:cs="B Lotus"/>
          <w:sz w:val="28"/>
          <w:szCs w:val="28"/>
          <w:rtl/>
        </w:rPr>
        <w:t xml:space="preserve"> همه </w:t>
      </w:r>
      <w:r w:rsidRPr="0038376A">
        <w:rPr>
          <w:rFonts w:cs="B Lotus" w:hint="cs"/>
          <w:sz w:val="28"/>
          <w:szCs w:val="28"/>
          <w:rtl/>
        </w:rPr>
        <w:t>ی</w:t>
      </w:r>
      <w:r w:rsidRPr="0038376A">
        <w:rPr>
          <w:rFonts w:cs="B Lotus"/>
          <w:sz w:val="28"/>
          <w:szCs w:val="28"/>
          <w:rtl/>
        </w:rPr>
        <w:t xml:space="preserve"> عناصر و مجموعه ها</w:t>
      </w:r>
      <w:r w:rsidRPr="0038376A">
        <w:rPr>
          <w:rFonts w:cs="B Lotus" w:hint="cs"/>
          <w:sz w:val="28"/>
          <w:szCs w:val="28"/>
          <w:rtl/>
        </w:rPr>
        <w:t>ی</w:t>
      </w:r>
      <w:r w:rsidRPr="0038376A">
        <w:rPr>
          <w:rFonts w:cs="B Lotus"/>
          <w:sz w:val="28"/>
          <w:szCs w:val="28"/>
          <w:rtl/>
        </w:rPr>
        <w:t xml:space="preserve"> فرهنگ</w:t>
      </w:r>
      <w:r w:rsidRPr="0038376A">
        <w:rPr>
          <w:rFonts w:cs="B Lotus" w:hint="cs"/>
          <w:sz w:val="28"/>
          <w:szCs w:val="28"/>
          <w:rtl/>
        </w:rPr>
        <w:t>ی</w:t>
      </w:r>
      <w:r w:rsidRPr="0038376A">
        <w:rPr>
          <w:rFonts w:cs="B Lotus"/>
          <w:sz w:val="28"/>
          <w:szCs w:val="28"/>
          <w:rtl/>
        </w:rPr>
        <w:t xml:space="preserve"> که کارکرد</w:t>
      </w:r>
      <w:r w:rsidRPr="0038376A">
        <w:rPr>
          <w:rFonts w:cs="B Lotus" w:hint="cs"/>
          <w:sz w:val="28"/>
          <w:szCs w:val="28"/>
          <w:rtl/>
        </w:rPr>
        <w:t>ی</w:t>
      </w:r>
      <w:r w:rsidRPr="0038376A">
        <w:rPr>
          <w:rFonts w:cs="B Lotus"/>
          <w:sz w:val="28"/>
          <w:szCs w:val="28"/>
          <w:rtl/>
        </w:rPr>
        <w:t xml:space="preserve"> واحد دارند.</w:t>
      </w:r>
    </w:p>
    <w:p w:rsidR="0038376A" w:rsidRPr="0038376A" w:rsidRDefault="0038376A" w:rsidP="0038376A">
      <w:pPr>
        <w:bidi/>
        <w:spacing w:line="276" w:lineRule="auto"/>
        <w:ind w:left="70"/>
        <w:jc w:val="both"/>
        <w:rPr>
          <w:rFonts w:cs="B Lotus"/>
          <w:sz w:val="28"/>
          <w:szCs w:val="28"/>
          <w:rtl/>
        </w:rPr>
      </w:pPr>
      <w:r w:rsidRPr="0038376A">
        <w:rPr>
          <w:rFonts w:cs="B Lotus" w:hint="eastAsia"/>
          <w:sz w:val="28"/>
          <w:szCs w:val="28"/>
          <w:rtl/>
        </w:rPr>
        <w:t>به</w:t>
      </w:r>
      <w:r w:rsidRPr="0038376A">
        <w:rPr>
          <w:rFonts w:cs="B Lotus"/>
          <w:sz w:val="28"/>
          <w:szCs w:val="28"/>
          <w:rtl/>
        </w:rPr>
        <w:t xml:space="preserve"> تصو</w:t>
      </w:r>
      <w:r w:rsidRPr="0038376A">
        <w:rPr>
          <w:rFonts w:cs="B Lotus" w:hint="cs"/>
          <w:sz w:val="28"/>
          <w:szCs w:val="28"/>
          <w:rtl/>
        </w:rPr>
        <w:t>ی</w:t>
      </w:r>
      <w:r w:rsidRPr="0038376A">
        <w:rPr>
          <w:rFonts w:cs="B Lotus" w:hint="eastAsia"/>
          <w:sz w:val="28"/>
          <w:szCs w:val="28"/>
          <w:rtl/>
        </w:rPr>
        <w:t>ر</w:t>
      </w:r>
      <w:r w:rsidRPr="0038376A">
        <w:rPr>
          <w:rFonts w:cs="B Lotus"/>
          <w:sz w:val="28"/>
          <w:szCs w:val="28"/>
          <w:rtl/>
        </w:rPr>
        <w:t xml:space="preserve"> کش</w:t>
      </w:r>
      <w:r w:rsidRPr="0038376A">
        <w:rPr>
          <w:rFonts w:cs="B Lotus" w:hint="cs"/>
          <w:sz w:val="28"/>
          <w:szCs w:val="28"/>
          <w:rtl/>
        </w:rPr>
        <w:t>ی</w:t>
      </w:r>
      <w:r w:rsidRPr="0038376A">
        <w:rPr>
          <w:rFonts w:cs="B Lotus" w:hint="eastAsia"/>
          <w:sz w:val="28"/>
          <w:szCs w:val="28"/>
          <w:rtl/>
        </w:rPr>
        <w:t>ده</w:t>
      </w:r>
      <w:r w:rsidRPr="0038376A">
        <w:rPr>
          <w:rFonts w:cs="B Lotus"/>
          <w:sz w:val="28"/>
          <w:szCs w:val="28"/>
          <w:rtl/>
        </w:rPr>
        <w:t xml:space="preserve"> شود. </w:t>
      </w:r>
    </w:p>
    <w:p w:rsidR="0038376A" w:rsidRPr="0038376A" w:rsidRDefault="0038376A" w:rsidP="0038376A">
      <w:pPr>
        <w:bidi/>
        <w:spacing w:line="276" w:lineRule="auto"/>
        <w:ind w:left="70"/>
        <w:jc w:val="both"/>
        <w:rPr>
          <w:rFonts w:cs="B Lotus"/>
          <w:sz w:val="28"/>
          <w:szCs w:val="28"/>
          <w:rtl/>
        </w:rPr>
      </w:pPr>
      <w:r w:rsidRPr="0038376A">
        <w:rPr>
          <w:rFonts w:cs="B Lotus" w:hint="eastAsia"/>
          <w:sz w:val="28"/>
          <w:szCs w:val="28"/>
          <w:rtl/>
        </w:rPr>
        <w:t>فرم</w:t>
      </w:r>
      <w:r w:rsidRPr="0038376A">
        <w:rPr>
          <w:rFonts w:cs="B Lotus"/>
          <w:sz w:val="28"/>
          <w:szCs w:val="28"/>
          <w:rtl/>
        </w:rPr>
        <w:t xml:space="preserve"> ساختمان از </w:t>
      </w:r>
      <w:r w:rsidRPr="0038376A">
        <w:rPr>
          <w:rFonts w:cs="B Lotus" w:hint="cs"/>
          <w:sz w:val="28"/>
          <w:szCs w:val="28"/>
          <w:rtl/>
        </w:rPr>
        <w:t>ی</w:t>
      </w:r>
      <w:r w:rsidRPr="0038376A">
        <w:rPr>
          <w:rFonts w:cs="B Lotus" w:hint="eastAsia"/>
          <w:sz w:val="28"/>
          <w:szCs w:val="28"/>
          <w:rtl/>
        </w:rPr>
        <w:t>ک</w:t>
      </w:r>
      <w:r w:rsidRPr="0038376A">
        <w:rPr>
          <w:rFonts w:cs="B Lotus"/>
          <w:sz w:val="28"/>
          <w:szCs w:val="28"/>
          <w:rtl/>
        </w:rPr>
        <w:t xml:space="preserve"> ح</w:t>
      </w:r>
      <w:r w:rsidRPr="0038376A">
        <w:rPr>
          <w:rFonts w:cs="B Lotus" w:hint="cs"/>
          <w:sz w:val="28"/>
          <w:szCs w:val="28"/>
          <w:rtl/>
        </w:rPr>
        <w:t>ی</w:t>
      </w:r>
      <w:r w:rsidRPr="0038376A">
        <w:rPr>
          <w:rFonts w:cs="B Lotus" w:hint="eastAsia"/>
          <w:sz w:val="28"/>
          <w:szCs w:val="28"/>
          <w:rtl/>
        </w:rPr>
        <w:t>اط</w:t>
      </w:r>
      <w:r w:rsidRPr="0038376A">
        <w:rPr>
          <w:rFonts w:cs="B Lotus"/>
          <w:sz w:val="28"/>
          <w:szCs w:val="28"/>
          <w:rtl/>
        </w:rPr>
        <w:t xml:space="preserve"> مرکز</w:t>
      </w:r>
      <w:r w:rsidRPr="0038376A">
        <w:rPr>
          <w:rFonts w:cs="B Lotus" w:hint="cs"/>
          <w:sz w:val="28"/>
          <w:szCs w:val="28"/>
          <w:rtl/>
        </w:rPr>
        <w:t>ی</w:t>
      </w:r>
      <w:r w:rsidRPr="0038376A">
        <w:rPr>
          <w:rFonts w:cs="B Lotus"/>
          <w:sz w:val="28"/>
          <w:szCs w:val="28"/>
          <w:rtl/>
        </w:rPr>
        <w:t xml:space="preserve"> که کل</w:t>
      </w:r>
      <w:r w:rsidRPr="0038376A">
        <w:rPr>
          <w:rFonts w:cs="B Lotus" w:hint="cs"/>
          <w:sz w:val="28"/>
          <w:szCs w:val="28"/>
          <w:rtl/>
        </w:rPr>
        <w:t>ی</w:t>
      </w:r>
      <w:r w:rsidRPr="0038376A">
        <w:rPr>
          <w:rFonts w:cs="B Lotus" w:hint="eastAsia"/>
          <w:sz w:val="28"/>
          <w:szCs w:val="28"/>
          <w:rtl/>
        </w:rPr>
        <w:t>ه</w:t>
      </w:r>
      <w:r w:rsidRPr="0038376A">
        <w:rPr>
          <w:rFonts w:cs="B Lotus"/>
          <w:sz w:val="28"/>
          <w:szCs w:val="28"/>
          <w:rtl/>
        </w:rPr>
        <w:t xml:space="preserve"> فضاها حول آن حرکت کرده اند تشک</w:t>
      </w:r>
      <w:r w:rsidRPr="0038376A">
        <w:rPr>
          <w:rFonts w:cs="B Lotus" w:hint="cs"/>
          <w:sz w:val="28"/>
          <w:szCs w:val="28"/>
          <w:rtl/>
        </w:rPr>
        <w:t>ی</w:t>
      </w:r>
      <w:r w:rsidRPr="0038376A">
        <w:rPr>
          <w:rFonts w:cs="B Lotus" w:hint="eastAsia"/>
          <w:sz w:val="28"/>
          <w:szCs w:val="28"/>
          <w:rtl/>
        </w:rPr>
        <w:t>ل</w:t>
      </w:r>
      <w:r w:rsidRPr="0038376A">
        <w:rPr>
          <w:rFonts w:cs="B Lotus"/>
          <w:sz w:val="28"/>
          <w:szCs w:val="28"/>
          <w:rtl/>
        </w:rPr>
        <w:t xml:space="preserve"> شده است و ا</w:t>
      </w:r>
      <w:r w:rsidRPr="0038376A">
        <w:rPr>
          <w:rFonts w:cs="B Lotus" w:hint="cs"/>
          <w:sz w:val="28"/>
          <w:szCs w:val="28"/>
          <w:rtl/>
        </w:rPr>
        <w:t>ی</w:t>
      </w:r>
      <w:r w:rsidRPr="0038376A">
        <w:rPr>
          <w:rFonts w:cs="B Lotus" w:hint="eastAsia"/>
          <w:sz w:val="28"/>
          <w:szCs w:val="28"/>
          <w:rtl/>
        </w:rPr>
        <w:t>ن</w:t>
      </w:r>
      <w:r w:rsidRPr="0038376A">
        <w:rPr>
          <w:rFonts w:cs="B Lotus"/>
          <w:sz w:val="28"/>
          <w:szCs w:val="28"/>
          <w:rtl/>
        </w:rPr>
        <w:t xml:space="preserve"> تلاش</w:t>
      </w:r>
      <w:r w:rsidRPr="0038376A">
        <w:rPr>
          <w:rFonts w:cs="B Lotus" w:hint="cs"/>
          <w:sz w:val="28"/>
          <w:szCs w:val="28"/>
          <w:rtl/>
        </w:rPr>
        <w:t>ی</w:t>
      </w:r>
      <w:r w:rsidRPr="0038376A">
        <w:rPr>
          <w:rFonts w:cs="B Lotus"/>
          <w:sz w:val="28"/>
          <w:szCs w:val="28"/>
          <w:rtl/>
        </w:rPr>
        <w:t xml:space="preserve"> بوده در جهت تاک</w:t>
      </w:r>
      <w:r w:rsidRPr="0038376A">
        <w:rPr>
          <w:rFonts w:cs="B Lotus" w:hint="cs"/>
          <w:sz w:val="28"/>
          <w:szCs w:val="28"/>
          <w:rtl/>
        </w:rPr>
        <w:t>ی</w:t>
      </w:r>
      <w:r w:rsidRPr="0038376A">
        <w:rPr>
          <w:rFonts w:cs="B Lotus" w:hint="eastAsia"/>
          <w:sz w:val="28"/>
          <w:szCs w:val="28"/>
          <w:rtl/>
        </w:rPr>
        <w:t>د</w:t>
      </w:r>
      <w:r w:rsidRPr="0038376A">
        <w:rPr>
          <w:rFonts w:cs="B Lotus"/>
          <w:sz w:val="28"/>
          <w:szCs w:val="28"/>
          <w:rtl/>
        </w:rPr>
        <w:t xml:space="preserve"> بر "وحدت فرهنگ</w:t>
      </w:r>
      <w:r w:rsidRPr="0038376A">
        <w:rPr>
          <w:rFonts w:cs="B Lotus" w:hint="cs"/>
          <w:sz w:val="28"/>
          <w:szCs w:val="28"/>
          <w:rtl/>
        </w:rPr>
        <w:t>ی</w:t>
      </w:r>
    </w:p>
    <w:p w:rsidR="0038376A" w:rsidRPr="0038376A" w:rsidRDefault="0038376A" w:rsidP="0038376A">
      <w:pPr>
        <w:bidi/>
        <w:spacing w:line="276" w:lineRule="auto"/>
        <w:ind w:left="70"/>
        <w:jc w:val="both"/>
        <w:rPr>
          <w:rFonts w:cs="B Lotus"/>
          <w:b/>
          <w:bCs/>
          <w:i/>
          <w:iCs/>
          <w:sz w:val="28"/>
          <w:szCs w:val="28"/>
          <w:rtl/>
        </w:rPr>
      </w:pPr>
    </w:p>
    <w:bookmarkEnd w:id="25"/>
    <w:p w:rsidR="0038376A" w:rsidRPr="0038376A" w:rsidRDefault="0038376A" w:rsidP="0038376A">
      <w:pPr>
        <w:bidi/>
        <w:spacing w:line="276" w:lineRule="auto"/>
        <w:jc w:val="both"/>
        <w:rPr>
          <w:rFonts w:cs="B Lotus"/>
          <w:b/>
          <w:bCs/>
          <w:sz w:val="28"/>
          <w:szCs w:val="28"/>
          <w:rtl/>
        </w:rPr>
      </w:pPr>
      <w:r w:rsidRPr="0038376A">
        <w:rPr>
          <w:rFonts w:cs="B Lotus" w:hint="cs"/>
          <w:b/>
          <w:bCs/>
          <w:sz w:val="28"/>
          <w:szCs w:val="28"/>
          <w:rtl/>
        </w:rPr>
        <w:t xml:space="preserve">                                                            </w:t>
      </w:r>
      <w:r w:rsidRPr="0038376A">
        <w:rPr>
          <w:rFonts w:cs="B Lotus"/>
          <w:b/>
          <w:bCs/>
          <w:sz w:val="28"/>
          <w:szCs w:val="28"/>
          <w:rtl/>
        </w:rPr>
        <w:t>سازه</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برای این مجموعه سه نوع سازه در نظر گرفته شده است.</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1.تیرچه بلوک</w:t>
      </w:r>
    </w:p>
    <w:p w:rsidR="0038376A" w:rsidRPr="0038376A" w:rsidRDefault="0038376A" w:rsidP="0038376A">
      <w:pPr>
        <w:bidi/>
        <w:spacing w:line="276" w:lineRule="auto"/>
        <w:jc w:val="both"/>
        <w:rPr>
          <w:rFonts w:cs="B Lotus"/>
          <w:sz w:val="28"/>
          <w:szCs w:val="28"/>
          <w:rtl/>
        </w:rPr>
      </w:pPr>
    </w:p>
    <w:p w:rsidR="0038376A" w:rsidRPr="0038376A" w:rsidRDefault="0038376A" w:rsidP="0038376A">
      <w:pPr>
        <w:bidi/>
        <w:spacing w:line="276" w:lineRule="auto"/>
        <w:jc w:val="both"/>
        <w:rPr>
          <w:rFonts w:cs="B Lotus"/>
          <w:sz w:val="28"/>
          <w:szCs w:val="28"/>
          <w:rtl/>
        </w:rPr>
      </w:pPr>
      <w:r w:rsidRPr="0038376A">
        <w:rPr>
          <w:rFonts w:cs="B Lotus"/>
          <w:sz w:val="28"/>
          <w:szCs w:val="28"/>
          <w:rtl/>
        </w:rPr>
        <w:t>2.خربا</w:t>
      </w:r>
    </w:p>
    <w:p w:rsidR="0038376A" w:rsidRPr="0038376A" w:rsidRDefault="0038376A" w:rsidP="0038376A">
      <w:pPr>
        <w:bidi/>
        <w:spacing w:line="276" w:lineRule="auto"/>
        <w:jc w:val="both"/>
        <w:rPr>
          <w:rFonts w:cs="B Lotus"/>
          <w:sz w:val="28"/>
          <w:szCs w:val="28"/>
          <w:rtl/>
        </w:rPr>
      </w:pPr>
    </w:p>
    <w:p w:rsidR="0038376A" w:rsidRPr="0038376A" w:rsidRDefault="0038376A" w:rsidP="0038376A">
      <w:pPr>
        <w:bidi/>
        <w:spacing w:line="276" w:lineRule="auto"/>
        <w:jc w:val="both"/>
        <w:rPr>
          <w:rFonts w:cs="B Lotus"/>
          <w:sz w:val="28"/>
          <w:szCs w:val="28"/>
          <w:rtl/>
        </w:rPr>
      </w:pPr>
      <w:r w:rsidRPr="0038376A">
        <w:rPr>
          <w:rFonts w:cs="B Lotus"/>
          <w:sz w:val="28"/>
          <w:szCs w:val="28"/>
          <w:rtl/>
        </w:rPr>
        <w:t>3.سازه فضایی</w:t>
      </w:r>
    </w:p>
    <w:p w:rsidR="0038376A" w:rsidRPr="0038376A" w:rsidRDefault="0038376A" w:rsidP="0038376A">
      <w:pPr>
        <w:bidi/>
        <w:spacing w:line="276" w:lineRule="auto"/>
        <w:jc w:val="both"/>
        <w:rPr>
          <w:rFonts w:cs="B Lotus"/>
          <w:sz w:val="28"/>
          <w:szCs w:val="28"/>
          <w:rtl/>
        </w:rPr>
      </w:pPr>
    </w:p>
    <w:p w:rsidR="0038376A" w:rsidRPr="0038376A" w:rsidRDefault="0038376A" w:rsidP="0038376A">
      <w:pPr>
        <w:bidi/>
        <w:spacing w:line="276" w:lineRule="auto"/>
        <w:jc w:val="both"/>
        <w:rPr>
          <w:rFonts w:cs="B Lotus"/>
          <w:sz w:val="28"/>
          <w:szCs w:val="28"/>
          <w:rtl/>
        </w:rPr>
      </w:pPr>
      <w:r w:rsidRPr="0038376A">
        <w:rPr>
          <w:rFonts w:cs="B Lotus"/>
          <w:sz w:val="28"/>
          <w:szCs w:val="28"/>
          <w:rtl/>
        </w:rPr>
        <w:t>حجم زیادی از کار از تیرچه استفاده شده از ان جهت که به سقف کاذب نیاز داریم برای کانالهای تاسیساتی به دلیل مسطح بودن سقف فقط در قسمتهای که نیاز میباشد از سقف کاذب استفاده میکنیم . به همین جهت مقرون به صرفه تر میباشد.</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 xml:space="preserve">در سقف کامبوزیت بدلیل وجود دندانه ها برای استفاده از کانالها به مشکل بر میخوریم و همه قسمتهای سقف باید از سقف کاذب استفاده شود و هزینه زیادی در بر دارد.   </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در قسمت امفی تیاتر از سازه فضایی استفاده شده است و در قسمت کتابخانه نیز از خربا استفاده شده است</w:t>
      </w:r>
    </w:p>
    <w:p w:rsidR="0038376A" w:rsidRPr="0038376A" w:rsidRDefault="0038376A" w:rsidP="0038376A">
      <w:pPr>
        <w:bidi/>
        <w:spacing w:line="276" w:lineRule="auto"/>
        <w:jc w:val="both"/>
        <w:rPr>
          <w:rFonts w:cs="B Lotus"/>
          <w:sz w:val="28"/>
          <w:szCs w:val="28"/>
          <w:rtl/>
        </w:rPr>
      </w:pPr>
    </w:p>
    <w:p w:rsidR="0038376A" w:rsidRPr="0038376A" w:rsidRDefault="0038376A" w:rsidP="0038376A">
      <w:pPr>
        <w:bidi/>
        <w:spacing w:line="276" w:lineRule="auto"/>
        <w:jc w:val="both"/>
        <w:rPr>
          <w:rFonts w:cs="B Lotus"/>
          <w:sz w:val="28"/>
          <w:szCs w:val="28"/>
          <w:rtl/>
        </w:rPr>
      </w:pPr>
    </w:p>
    <w:p w:rsidR="0038376A" w:rsidRPr="0038376A" w:rsidRDefault="0038376A" w:rsidP="0038376A">
      <w:pPr>
        <w:bidi/>
        <w:spacing w:line="276" w:lineRule="auto"/>
        <w:jc w:val="both"/>
        <w:rPr>
          <w:rFonts w:cs="B Lotus"/>
          <w:b/>
          <w:bCs/>
          <w:sz w:val="28"/>
          <w:szCs w:val="28"/>
          <w:rtl/>
        </w:rPr>
      </w:pPr>
      <w:r w:rsidRPr="0038376A">
        <w:rPr>
          <w:rFonts w:cs="B Lotus"/>
          <w:b/>
          <w:bCs/>
          <w:sz w:val="28"/>
          <w:szCs w:val="28"/>
          <w:rtl/>
        </w:rPr>
        <w:t>تاسیسات</w:t>
      </w:r>
    </w:p>
    <w:p w:rsidR="0038376A" w:rsidRPr="0038376A" w:rsidRDefault="0038376A" w:rsidP="0038376A">
      <w:pPr>
        <w:bidi/>
        <w:spacing w:line="276" w:lineRule="auto"/>
        <w:jc w:val="both"/>
        <w:rPr>
          <w:rFonts w:cs="B Lotus"/>
          <w:sz w:val="28"/>
          <w:szCs w:val="28"/>
          <w:rtl/>
        </w:rPr>
      </w:pPr>
    </w:p>
    <w:p w:rsidR="0038376A" w:rsidRPr="0038376A" w:rsidRDefault="0038376A" w:rsidP="0038376A">
      <w:pPr>
        <w:bidi/>
        <w:spacing w:line="276" w:lineRule="auto"/>
        <w:jc w:val="both"/>
        <w:rPr>
          <w:rFonts w:cs="B Lotus"/>
          <w:sz w:val="28"/>
          <w:szCs w:val="28"/>
          <w:rtl/>
        </w:rPr>
      </w:pPr>
      <w:r w:rsidRPr="0038376A">
        <w:rPr>
          <w:rFonts w:cs="B Lotus"/>
          <w:sz w:val="28"/>
          <w:szCs w:val="28"/>
          <w:rtl/>
        </w:rPr>
        <w:t>تاسیسات مجموعهسیستم جذبی در نظر گرفته شده است.به دلیل حجم زیاد و جمعیت زیاد. که بصورت کانالهای رفت و بر گش میباشد و کانالهای برگشت به دلیل نکه هوای سنگین داخل را به بیرون هدایت میکند در قسمت بایینتر از کانالهای رفت قرار میگیرد. دستگاه هواساز در بشت بام میباشدو دیگهای بخار در قسمت موتورخانه قرار دارند و بویلر  در سایت مجموعه تعبیه شده است بدلیل فاصله ای که از دیگ داشته باشد تا توسط لوله ها در این فاصله مقداری از گرمایش را از دست دهد وانرِژی کمتری صرف سرد کردن اب شود.</w:t>
      </w:r>
    </w:p>
    <w:p w:rsidR="0038376A" w:rsidRPr="0038376A" w:rsidRDefault="0038376A" w:rsidP="0038376A">
      <w:pPr>
        <w:bidi/>
        <w:spacing w:line="276" w:lineRule="auto"/>
        <w:jc w:val="both"/>
        <w:rPr>
          <w:rFonts w:cs="B Lotus"/>
          <w:b/>
          <w:bCs/>
          <w:sz w:val="28"/>
          <w:szCs w:val="28"/>
          <w:rtl/>
        </w:rPr>
      </w:pPr>
    </w:p>
    <w:p w:rsidR="0038376A" w:rsidRPr="0038376A" w:rsidRDefault="0038376A" w:rsidP="0038376A">
      <w:pPr>
        <w:bidi/>
        <w:spacing w:line="276" w:lineRule="auto"/>
        <w:jc w:val="both"/>
        <w:rPr>
          <w:rFonts w:cs="B Lotus"/>
          <w:b/>
          <w:bCs/>
          <w:sz w:val="28"/>
          <w:szCs w:val="28"/>
          <w:rtl/>
        </w:rPr>
      </w:pPr>
      <w:r w:rsidRPr="0038376A">
        <w:rPr>
          <w:rFonts w:cs="B Lotus"/>
          <w:b/>
          <w:bCs/>
          <w:sz w:val="28"/>
          <w:szCs w:val="28"/>
          <w:rtl/>
        </w:rPr>
        <w:t>نماي ساختمان</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نماي يک ساختمان بيانگر هويت آن بناست. جداره بيروني يک بنا متعلق به افرادي است که در بيرون قرار دارند و متعلق به افراد درون ساختمان ندارند. در واقع نماي يک ساختمان مي تواند يک سيماي شهري مطلوب را بوجود آورد که در دل مردم بنشيند.</w:t>
      </w:r>
    </w:p>
    <w:p w:rsidR="0038376A" w:rsidRPr="0038376A" w:rsidRDefault="0038376A" w:rsidP="0038376A">
      <w:pPr>
        <w:bidi/>
        <w:spacing w:line="276" w:lineRule="auto"/>
        <w:jc w:val="both"/>
        <w:rPr>
          <w:rFonts w:cs="B Lotus"/>
          <w:sz w:val="28"/>
          <w:szCs w:val="28"/>
          <w:rtl/>
        </w:rPr>
      </w:pPr>
      <w:r w:rsidRPr="0038376A">
        <w:rPr>
          <w:rFonts w:cs="B Lotus"/>
          <w:sz w:val="28"/>
          <w:szCs w:val="28"/>
          <w:rtl/>
        </w:rPr>
        <w:t>در طراحي نما بايد به نکاتي از جمله هويت بنا، رنگ (بستر و طبيعت) و ارتباط و جذابيت آن و کنتراست با محيط، سادگي، نظم و معنا و همچنين انتخاب مصالح توجه کرد. همچنين خط آسمان شهري (سيلونت شهري) از عوامل تأثيرگذار در طراحي نما مي باشد. در طراحي نماي اين بنا بر سادگي تأکيد شده است. همچنين سعي شده است تا با ايجاد فضاهاي پر و خالي، ايجاد سايه کرده و همچنين مساله اقليمي نيز در آن مورد توجه قرار گرفته شده است.</w:t>
      </w:r>
    </w:p>
    <w:p w:rsidR="0038376A" w:rsidRPr="0038376A" w:rsidRDefault="0038376A" w:rsidP="0038376A">
      <w:pPr>
        <w:bidi/>
        <w:spacing w:line="276" w:lineRule="auto"/>
        <w:jc w:val="both"/>
        <w:rPr>
          <w:rFonts w:cs="B Lotus"/>
          <w:sz w:val="28"/>
          <w:szCs w:val="28"/>
          <w:rtl/>
        </w:rPr>
      </w:pPr>
    </w:p>
    <w:p w:rsidR="0038376A" w:rsidRPr="0038376A" w:rsidRDefault="0038376A" w:rsidP="0038376A">
      <w:pPr>
        <w:bidi/>
        <w:spacing w:line="276" w:lineRule="auto"/>
        <w:jc w:val="both"/>
        <w:rPr>
          <w:rFonts w:cs="B Lotus"/>
          <w:sz w:val="28"/>
          <w:szCs w:val="28"/>
          <w:rtl/>
          <w:lang w:val="en-GB"/>
        </w:rPr>
      </w:pPr>
      <w:r w:rsidRPr="0038376A">
        <w:rPr>
          <w:rFonts w:cs="B Lotus"/>
          <w:b/>
          <w:bCs/>
          <w:sz w:val="28"/>
          <w:szCs w:val="28"/>
          <w:rtl/>
          <w:lang w:bidi="fa-IR"/>
        </w:rPr>
        <w:br w:type="page"/>
      </w:r>
      <w:r w:rsidRPr="0038376A">
        <w:rPr>
          <w:rFonts w:cs="B Lotus"/>
          <w:noProof/>
          <w:sz w:val="28"/>
          <w:szCs w:val="28"/>
        </w:rPr>
        <w:pict>
          <v:shape id="_x0000_s1168" type="#_x0000_t176" style="position:absolute;left:0;text-align:left;margin-left:-13.9pt;margin-top:-10.05pt;width:512.8pt;height:689.15pt;z-index:251730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" strokeweight="2pt">
            <v:textbox>
              <w:txbxContent>
                <w:p w:rsidR="0038376A" w:rsidRPr="0038376A" w:rsidRDefault="0038376A" w:rsidP="0038376A">
                  <w:pPr>
                    <w:jc w:val="lowKashida"/>
                    <w:rPr>
                      <w:rFonts w:cs="B Yagut"/>
                      <w:noProof/>
                      <w:sz w:val="48"/>
                      <w:szCs w:val="48"/>
                      <w:rtl/>
                    </w:rPr>
                  </w:pPr>
                </w:p>
                <w:p w:rsidR="0038376A" w:rsidRPr="0038376A" w:rsidRDefault="0038376A" w:rsidP="0038376A">
                  <w:pPr>
                    <w:jc w:val="lowKashida"/>
                    <w:rPr>
                      <w:rFonts w:cs="B Yagut"/>
                      <w:noProof/>
                      <w:sz w:val="48"/>
                      <w:szCs w:val="48"/>
                      <w:rtl/>
                    </w:rPr>
                  </w:pPr>
                </w:p>
                <w:p w:rsidR="0038376A" w:rsidRPr="0038376A" w:rsidRDefault="0038376A" w:rsidP="0038376A">
                  <w:pPr>
                    <w:jc w:val="lowKashida"/>
                    <w:rPr>
                      <w:rFonts w:cs="B Yagut"/>
                      <w:noProof/>
                      <w:sz w:val="48"/>
                      <w:szCs w:val="48"/>
                      <w:rtl/>
                    </w:rPr>
                  </w:pPr>
                </w:p>
                <w:p w:rsidR="0038376A" w:rsidRPr="0038376A" w:rsidRDefault="0038376A" w:rsidP="0038376A">
                  <w:pPr>
                    <w:jc w:val="lowKashida"/>
                    <w:rPr>
                      <w:rFonts w:cs="B Yagut"/>
                      <w:noProof/>
                      <w:sz w:val="48"/>
                      <w:szCs w:val="48"/>
                      <w:rtl/>
                    </w:rPr>
                  </w:pPr>
                </w:p>
                <w:p w:rsidR="0038376A" w:rsidRPr="0038376A" w:rsidRDefault="0038376A" w:rsidP="0038376A">
                  <w:pPr>
                    <w:jc w:val="lowKashida"/>
                    <w:rPr>
                      <w:rFonts w:cs="B Yagut"/>
                      <w:noProof/>
                      <w:sz w:val="48"/>
                      <w:szCs w:val="48"/>
                      <w:rtl/>
                    </w:rPr>
                  </w:pPr>
                </w:p>
                <w:p w:rsidR="0038376A" w:rsidRPr="0038376A" w:rsidRDefault="0038376A" w:rsidP="006941AB">
                  <w:pPr>
                    <w:bidi/>
                    <w:jc w:val="lowKashida"/>
                    <w:rPr>
                      <w:rFonts w:cs="B Yagut"/>
                      <w:b/>
                      <w:bCs/>
                      <w:i/>
                      <w:iCs/>
                      <w:noProof/>
                      <w:sz w:val="72"/>
                      <w:szCs w:val="72"/>
                    </w:rPr>
                  </w:pPr>
                  <w:r w:rsidRPr="0038376A">
                    <w:rPr>
                      <w:rFonts w:cs="B Yagut" w:hint="cs"/>
                      <w:b/>
                      <w:bCs/>
                      <w:i/>
                      <w:iCs/>
                      <w:noProof/>
                      <w:sz w:val="72"/>
                      <w:szCs w:val="72"/>
                      <w:rtl/>
                    </w:rPr>
                    <w:t xml:space="preserve">              منابع وماخذ   </w:t>
                  </w:r>
                </w:p>
              </w:txbxContent>
            </v:textbox>
          </v:shape>
        </w:pict>
      </w:r>
      <w:r w:rsidRPr="0038376A">
        <w:rPr>
          <w:rFonts w:cs="B Lotus" w:hint="cs"/>
          <w:noProof/>
          <w:sz w:val="28"/>
          <w:szCs w:val="28"/>
          <w:rtl/>
        </w:rPr>
        <w:t xml:space="preserve"> </w:t>
      </w:r>
    </w:p>
    <w:p w:rsidR="0038376A" w:rsidRPr="0038376A" w:rsidRDefault="0038376A" w:rsidP="0038376A">
      <w:pPr>
        <w:bidi/>
        <w:spacing w:line="276" w:lineRule="auto"/>
        <w:jc w:val="both"/>
        <w:rPr>
          <w:rFonts w:cs="B Lotus"/>
          <w:sz w:val="28"/>
          <w:szCs w:val="28"/>
          <w:rtl/>
          <w:lang w:val="en-GB"/>
        </w:rPr>
      </w:pPr>
      <w:r w:rsidRPr="0038376A">
        <w:rPr>
          <w:rFonts w:cs="B Lotus"/>
          <w:noProof/>
          <w:sz w:val="28"/>
          <w:szCs w:val="28"/>
        </w:rPr>
        <w:pict>
          <v:shape id="_x0000_s1167" type="#_x0000_t202" style="position:absolute;left:0;text-align:left;margin-left:307.1pt;margin-top:.35pt;width:2in;height:77.35pt;z-index:251729408;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" filled="f" stroked="f">
            <v:textbox>
              <w:txbxContent>
                <w:p w:rsidR="0038376A" w:rsidRPr="004216DE" w:rsidRDefault="0038376A" w:rsidP="0038376A">
                  <w:pPr>
                    <w:jc w:val="center"/>
                    <w:rPr>
                      <w:b/>
                      <w:sz w:val="72"/>
                      <w:szCs w:val="72"/>
                      <w:lang w:val="en-GB"/>
                    </w:rPr>
                  </w:pPr>
                </w:p>
              </w:txbxContent>
            </v:textbox>
            <w10:wrap type="square"/>
          </v:shape>
        </w:pict>
      </w:r>
      <w:r w:rsidRPr="0038376A">
        <w:rPr>
          <w:rFonts w:cs="B Lotus"/>
          <w:sz w:val="28"/>
          <w:szCs w:val="28"/>
        </w:rPr>
        <w:t>;;;ksfdf</w:t>
      </w:r>
    </w:p>
    <w:p w:rsidR="0038376A" w:rsidRPr="0038376A" w:rsidRDefault="0038376A" w:rsidP="0038376A">
      <w:pPr>
        <w:pStyle w:val="BodyText"/>
        <w:spacing w:line="276" w:lineRule="auto"/>
        <w:rPr>
          <w:rFonts w:cs="B Lotus" w:hint="cs"/>
          <w:sz w:val="28"/>
          <w:szCs w:val="28"/>
          <w:rtl/>
          <w:lang w:bidi="fa-IR"/>
        </w:rPr>
      </w:pPr>
      <w:r w:rsidRPr="0038376A">
        <w:rPr>
          <w:rFonts w:cs="B Lotus"/>
          <w:b/>
          <w:bCs/>
          <w:sz w:val="28"/>
          <w:szCs w:val="28"/>
          <w:rtl/>
          <w:lang w:bidi="fa-IR"/>
        </w:rPr>
        <w:br w:type="page"/>
      </w:r>
      <w:r w:rsidRPr="0038376A">
        <w:rPr>
          <w:rFonts w:cs="B Lotus" w:hint="cs"/>
          <w:sz w:val="28"/>
          <w:szCs w:val="28"/>
          <w:rtl/>
        </w:rPr>
        <w:t>منابع فارسي</w:t>
      </w:r>
      <w:r w:rsidRPr="0038376A">
        <w:rPr>
          <w:rFonts w:cs="B Lotus" w:hint="cs"/>
          <w:sz w:val="28"/>
          <w:szCs w:val="28"/>
          <w:rtl/>
          <w:lang w:bidi="fa-IR"/>
        </w:rPr>
        <w:t xml:space="preserve"> </w:t>
      </w:r>
      <w:r w:rsidRPr="0038376A">
        <w:rPr>
          <w:rFonts w:cs="B Lotus" w:hint="cs"/>
          <w:sz w:val="28"/>
          <w:szCs w:val="28"/>
          <w:rtl/>
        </w:rPr>
        <w:t>:</w:t>
      </w:r>
    </w:p>
    <w:p w:rsidR="0038376A" w:rsidRPr="0038376A" w:rsidRDefault="0038376A" w:rsidP="0038376A">
      <w:pPr>
        <w:pStyle w:val="BodyText"/>
        <w:spacing w:line="276" w:lineRule="auto"/>
        <w:rPr>
          <w:rFonts w:cs="B Lotus" w:hint="cs"/>
          <w:sz w:val="28"/>
          <w:szCs w:val="28"/>
          <w:rtl/>
          <w:lang w:bidi="fa-IR"/>
        </w:rPr>
      </w:pPr>
    </w:p>
    <w:p w:rsidR="0038376A" w:rsidRPr="0038376A" w:rsidRDefault="0038376A" w:rsidP="0038376A">
      <w:pPr>
        <w:pStyle w:val="BodyText"/>
        <w:spacing w:line="276" w:lineRule="auto"/>
        <w:rPr>
          <w:rFonts w:cs="B Lotus"/>
          <w:sz w:val="28"/>
          <w:szCs w:val="28"/>
          <w:rtl/>
        </w:rPr>
        <w:sectPr w:rsidR="0038376A" w:rsidRPr="0038376A" w:rsidSect="006941AB">
          <w:headerReference w:type="default" r:id="rId158"/>
          <w:footerReference w:type="even" r:id="rId159"/>
          <w:footerReference w:type="default" r:id="rId160"/>
          <w:pgSz w:w="11906" w:h="16838"/>
          <w:pgMar w:top="1418" w:right="1985" w:bottom="851" w:left="851" w:header="0" w:footer="284" w:gutter="0"/>
          <w:cols w:space="709"/>
          <w:bidi/>
          <w:docGrid w:linePitch="360"/>
        </w:sectPr>
      </w:pP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1- اعرابی، سید محمد ، 1373 ، اوقات فراقت در جامعه مدرن ، چاپ اول تهران ، چاپخانه نوبری</w:t>
      </w:r>
    </w:p>
    <w:p w:rsidR="0038376A" w:rsidRPr="0038376A" w:rsidRDefault="0038376A" w:rsidP="0038376A">
      <w:pPr>
        <w:pStyle w:val="BodyText"/>
        <w:spacing w:line="276" w:lineRule="auto"/>
        <w:rPr>
          <w:rFonts w:cs="B Lotus"/>
          <w:sz w:val="28"/>
          <w:szCs w:val="28"/>
          <w:rtl/>
        </w:rPr>
        <w:sectPr w:rsidR="0038376A" w:rsidRPr="0038376A" w:rsidSect="0038376A">
          <w:type w:val="continuous"/>
          <w:pgSz w:w="11906" w:h="16838"/>
          <w:pgMar w:top="1701" w:right="1134" w:bottom="1701" w:left="1304" w:header="0" w:footer="284" w:gutter="0"/>
          <w:pgNumType w:start="5"/>
          <w:cols w:space="709"/>
          <w:bidi/>
          <w:docGrid w:linePitch="360"/>
        </w:sectPr>
      </w:pP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2- خليلي</w:t>
      </w:r>
      <w:r w:rsidRPr="0038376A">
        <w:rPr>
          <w:rFonts w:cs="B Lotus"/>
          <w:sz w:val="28"/>
          <w:szCs w:val="28"/>
        </w:rPr>
        <w:t xml:space="preserve">  </w:t>
      </w:r>
      <w:r w:rsidRPr="0038376A">
        <w:rPr>
          <w:rFonts w:cs="B Lotus" w:hint="cs"/>
          <w:sz w:val="28"/>
          <w:szCs w:val="28"/>
          <w:rtl/>
        </w:rPr>
        <w:t>،</w:t>
      </w:r>
      <w:r w:rsidRPr="0038376A">
        <w:rPr>
          <w:rFonts w:cs="B Lotus" w:hint="cs"/>
          <w:sz w:val="28"/>
          <w:szCs w:val="28"/>
          <w:rtl/>
          <w:lang w:bidi="fa-IR"/>
        </w:rPr>
        <w:t xml:space="preserve"> جهانگیر </w:t>
      </w:r>
      <w:r w:rsidRPr="0038376A">
        <w:rPr>
          <w:rFonts w:cs="B Lotus" w:hint="cs"/>
          <w:sz w:val="28"/>
          <w:szCs w:val="28"/>
          <w:rtl/>
        </w:rPr>
        <w:t xml:space="preserve">  ،1378  جغرافياي استان ک و ب ،چاپ اول، تهران</w:t>
      </w: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3- سايت سازمان ملي جوانان، آرشيو، 1381</w:t>
      </w: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4- شركت مهند</w:t>
      </w:r>
      <w:r w:rsidRPr="0038376A">
        <w:rPr>
          <w:rFonts w:cs="B Lotus" w:hint="cs"/>
          <w:sz w:val="28"/>
          <w:szCs w:val="28"/>
          <w:rtl/>
          <w:lang w:bidi="fa-IR"/>
        </w:rPr>
        <w:t>س</w:t>
      </w:r>
      <w:r w:rsidRPr="0038376A">
        <w:rPr>
          <w:rFonts w:cs="B Lotus" w:hint="cs"/>
          <w:sz w:val="28"/>
          <w:szCs w:val="28"/>
          <w:rtl/>
        </w:rPr>
        <w:t>ين و مشاور مآب ، گزارش مطالعات طرح و توسعه عمران شهر گچساران، پائيز 1379</w:t>
      </w: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5- صفايي، محمد‌رضا، مجموعه ورزشي كوهسنگي مشهد، رساله كارشناسي ارشد، دانشگاه تهران، دانشكدة معماري و شهرسازي، شماره رساله 1367</w:t>
      </w: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6- صادقي، افشين، مركز فرهنگي مذهبي گلپايگان، رساله كارشناسي ارشد، دانشگاه تهران، دانشكده معماري و شهرسازي، شماره رساله 4484</w:t>
      </w: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7-</w:t>
      </w:r>
      <w:r w:rsidRPr="0038376A">
        <w:rPr>
          <w:rFonts w:cs="B Lotus" w:hint="cs"/>
          <w:sz w:val="28"/>
          <w:szCs w:val="28"/>
          <w:rtl/>
          <w:lang w:bidi="fa-IR"/>
        </w:rPr>
        <w:t xml:space="preserve"> </w:t>
      </w:r>
      <w:r w:rsidRPr="0038376A">
        <w:rPr>
          <w:rFonts w:cs="B Lotus" w:hint="cs"/>
          <w:sz w:val="28"/>
          <w:szCs w:val="28"/>
          <w:rtl/>
        </w:rPr>
        <w:t>شركت مهند</w:t>
      </w:r>
      <w:r w:rsidRPr="0038376A">
        <w:rPr>
          <w:rFonts w:cs="B Lotus" w:hint="cs"/>
          <w:sz w:val="28"/>
          <w:szCs w:val="28"/>
          <w:rtl/>
          <w:lang w:bidi="fa-IR"/>
        </w:rPr>
        <w:t>س</w:t>
      </w:r>
      <w:r w:rsidRPr="0038376A">
        <w:rPr>
          <w:rFonts w:cs="B Lotus" w:hint="cs"/>
          <w:sz w:val="28"/>
          <w:szCs w:val="28"/>
          <w:rtl/>
        </w:rPr>
        <w:t>ين و مشاور بعد تکنيک( طرح جامع شهر دوگنبدان) ، آرشيو كتابخانه</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rPr>
        <w:t>8-رهنما، هادي، باشگاه دانش پژوهان جوان، رساله كراشناسي ارشد، دانشگاه تهران، دانشكده معماري و شهرسازي، شماره رساله 3708</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rPr>
        <w:t>9- ديبايي، پرويز، كانون جوانان شرق، تهران، شماره رساله 4979</w:t>
      </w: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10- ليوس پانرو،مارتين زلينک ،1990 ،ابعاد انساني و فضاي داخلي (کتاب مرجع استاندارد داخلي ) ترجمه محمد احمدي نژاد ، اصفهان نشر خاک ،1377</w:t>
      </w:r>
    </w:p>
    <w:p w:rsidR="0038376A" w:rsidRPr="0038376A" w:rsidRDefault="0038376A" w:rsidP="0038376A">
      <w:pPr>
        <w:pStyle w:val="BodyText"/>
        <w:spacing w:line="276" w:lineRule="auto"/>
        <w:rPr>
          <w:rFonts w:cs="B Lotus" w:hint="cs"/>
          <w:sz w:val="28"/>
          <w:szCs w:val="28"/>
          <w:rtl/>
        </w:rPr>
      </w:pPr>
      <w:r w:rsidRPr="0038376A">
        <w:rPr>
          <w:rFonts w:cs="B Lotus" w:hint="cs"/>
          <w:sz w:val="28"/>
          <w:szCs w:val="28"/>
          <w:rtl/>
        </w:rPr>
        <w:t xml:space="preserve">11- نويفرت، 1998،اطلاعات معماري، ترجمه هدايت سوتابي،1377 چاپ اول، چاپخانه سروي، تهران </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rPr>
        <w:t>12-</w:t>
      </w:r>
      <w:r w:rsidRPr="0038376A">
        <w:rPr>
          <w:rFonts w:cs="B Lotus" w:hint="cs"/>
          <w:sz w:val="28"/>
          <w:szCs w:val="28"/>
          <w:rtl/>
          <w:lang w:bidi="fa-IR"/>
        </w:rPr>
        <w:t xml:space="preserve"> مجموعه مقالات همايش جوانان و اوقات فراغت , 1381</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rPr>
        <w:t>13-</w:t>
      </w:r>
      <w:r w:rsidRPr="0038376A">
        <w:rPr>
          <w:rFonts w:cs="B Lotus" w:hint="cs"/>
          <w:sz w:val="28"/>
          <w:szCs w:val="28"/>
          <w:rtl/>
          <w:lang w:bidi="fa-IR"/>
        </w:rPr>
        <w:t xml:space="preserve"> سازمان هواشناسي کشور , ايستگاه سينوپتيک گچساران, آرشيو, 1383</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rPr>
        <w:t>14-</w:t>
      </w:r>
      <w:r w:rsidRPr="0038376A">
        <w:rPr>
          <w:rFonts w:cs="B Lotus" w:hint="cs"/>
          <w:sz w:val="28"/>
          <w:szCs w:val="28"/>
          <w:rtl/>
          <w:lang w:bidi="fa-IR"/>
        </w:rPr>
        <w:t xml:space="preserve"> مرکز آمار ايران</w:t>
      </w:r>
    </w:p>
    <w:p w:rsidR="0038376A" w:rsidRPr="0038376A" w:rsidRDefault="0038376A" w:rsidP="0038376A">
      <w:pPr>
        <w:pStyle w:val="BodyText"/>
        <w:spacing w:line="276" w:lineRule="auto"/>
        <w:rPr>
          <w:rFonts w:cs="B Lotus" w:hint="cs"/>
          <w:sz w:val="28"/>
          <w:szCs w:val="28"/>
          <w:rtl/>
          <w:lang w:bidi="fa-IR"/>
        </w:rPr>
      </w:pPr>
      <w:r w:rsidRPr="0038376A">
        <w:rPr>
          <w:rFonts w:cs="B Lotus" w:hint="cs"/>
          <w:sz w:val="28"/>
          <w:szCs w:val="28"/>
          <w:rtl/>
        </w:rPr>
        <w:t>15-</w:t>
      </w:r>
      <w:r w:rsidRPr="0038376A">
        <w:rPr>
          <w:rFonts w:cs="B Lotus" w:hint="cs"/>
          <w:sz w:val="28"/>
          <w:szCs w:val="28"/>
          <w:rtl/>
          <w:lang w:bidi="fa-IR"/>
        </w:rPr>
        <w:t>سازمان مسکن و شهرسازي استان کهگيلويه و بوير احمد, طرح توسعه شهرستان گچساران  ,1379</w:t>
      </w:r>
    </w:p>
    <w:p w:rsidR="0038376A" w:rsidRPr="0038376A" w:rsidRDefault="0038376A" w:rsidP="0038376A">
      <w:pPr>
        <w:pStyle w:val="BodyText"/>
        <w:spacing w:line="276" w:lineRule="auto"/>
        <w:rPr>
          <w:rFonts w:cs="B Lotus" w:hint="cs"/>
          <w:sz w:val="28"/>
          <w:szCs w:val="28"/>
          <w:rtl/>
          <w:lang w:bidi="fa-IR"/>
        </w:rPr>
      </w:pPr>
    </w:p>
    <w:p w:rsidR="0038376A" w:rsidRPr="0038376A" w:rsidRDefault="0038376A" w:rsidP="00003913">
      <w:pPr>
        <w:pStyle w:val="BodyText"/>
        <w:numPr>
          <w:ilvl w:val="0"/>
          <w:numId w:val="10"/>
        </w:numPr>
        <w:spacing w:line="276" w:lineRule="auto"/>
        <w:rPr>
          <w:rFonts w:cs="B Lotus"/>
          <w:sz w:val="28"/>
          <w:szCs w:val="28"/>
        </w:rPr>
        <w:sectPr w:rsidR="0038376A" w:rsidRPr="0038376A" w:rsidSect="0038376A">
          <w:type w:val="continuous"/>
          <w:pgSz w:w="11906" w:h="16838"/>
          <w:pgMar w:top="1701" w:right="1134" w:bottom="1701" w:left="1304" w:header="0" w:footer="284" w:gutter="0"/>
          <w:pgNumType w:start="5"/>
          <w:cols w:space="709"/>
          <w:bidi/>
          <w:docGrid w:linePitch="360"/>
        </w:sectPr>
      </w:pPr>
    </w:p>
    <w:p w:rsidR="0038376A" w:rsidRPr="0038376A" w:rsidRDefault="0038376A" w:rsidP="00003913">
      <w:pPr>
        <w:pStyle w:val="BodyText"/>
        <w:numPr>
          <w:ilvl w:val="0"/>
          <w:numId w:val="10"/>
        </w:numPr>
        <w:spacing w:line="276" w:lineRule="auto"/>
        <w:rPr>
          <w:rFonts w:cs="B Lotus"/>
          <w:sz w:val="28"/>
          <w:szCs w:val="28"/>
        </w:rPr>
      </w:pPr>
      <w:r w:rsidRPr="0038376A">
        <w:rPr>
          <w:rFonts w:cs="B Lotus"/>
          <w:sz w:val="28"/>
          <w:szCs w:val="28"/>
        </w:rPr>
        <w:t>WWW</w:t>
      </w:r>
      <w:r w:rsidRPr="0038376A">
        <w:rPr>
          <w:rFonts w:cs="B Lotus" w:hint="cs"/>
          <w:sz w:val="28"/>
          <w:szCs w:val="28"/>
          <w:rtl/>
        </w:rPr>
        <w:t>. سازمان ملي جوانان .</w:t>
      </w:r>
      <w:r w:rsidRPr="0038376A">
        <w:rPr>
          <w:rFonts w:cs="B Lotus"/>
          <w:sz w:val="28"/>
          <w:szCs w:val="28"/>
        </w:rPr>
        <w:t>Com</w:t>
      </w:r>
    </w:p>
    <w:p w:rsidR="0038376A" w:rsidRPr="0038376A" w:rsidRDefault="0038376A" w:rsidP="00003913">
      <w:pPr>
        <w:pStyle w:val="BodyText"/>
        <w:numPr>
          <w:ilvl w:val="0"/>
          <w:numId w:val="10"/>
        </w:numPr>
        <w:spacing w:line="276" w:lineRule="auto"/>
        <w:rPr>
          <w:rFonts w:cs="B Lotus"/>
          <w:sz w:val="28"/>
          <w:szCs w:val="28"/>
        </w:rPr>
        <w:sectPr w:rsidR="0038376A" w:rsidRPr="0038376A" w:rsidSect="0038376A">
          <w:type w:val="continuous"/>
          <w:pgSz w:w="11906" w:h="16838"/>
          <w:pgMar w:top="1701" w:right="1134" w:bottom="1701" w:left="1304" w:header="0" w:footer="284" w:gutter="0"/>
          <w:pgNumType w:start="5"/>
          <w:cols w:num="2" w:space="709" w:equalWidth="0">
            <w:col w:w="2676" w:space="720"/>
            <w:col w:w="6072"/>
          </w:cols>
          <w:bidi/>
          <w:docGrid w:linePitch="360"/>
        </w:sectPr>
      </w:pPr>
    </w:p>
    <w:p w:rsidR="0038376A" w:rsidRPr="0038376A" w:rsidRDefault="0038376A" w:rsidP="00003913">
      <w:pPr>
        <w:pStyle w:val="BodyText"/>
        <w:numPr>
          <w:ilvl w:val="0"/>
          <w:numId w:val="10"/>
        </w:numPr>
        <w:spacing w:line="276" w:lineRule="auto"/>
        <w:rPr>
          <w:rFonts w:cs="B Lotus" w:hint="cs"/>
          <w:sz w:val="28"/>
          <w:szCs w:val="28"/>
          <w:rtl/>
        </w:rPr>
      </w:pPr>
      <w:r w:rsidRPr="0038376A">
        <w:rPr>
          <w:rFonts w:cs="B Lotus"/>
          <w:sz w:val="28"/>
          <w:szCs w:val="28"/>
        </w:rPr>
        <w:t>WWW</w:t>
      </w:r>
      <w:r w:rsidRPr="0038376A">
        <w:rPr>
          <w:rFonts w:cs="B Lotus" w:hint="cs"/>
          <w:sz w:val="28"/>
          <w:szCs w:val="28"/>
          <w:rtl/>
        </w:rPr>
        <w:t>.باشگاه دانش‌پژوهان جوان .</w:t>
      </w:r>
      <w:r w:rsidRPr="0038376A">
        <w:rPr>
          <w:rFonts w:cs="B Lotus"/>
          <w:sz w:val="28"/>
          <w:szCs w:val="28"/>
        </w:rPr>
        <w:t>Com</w:t>
      </w:r>
    </w:p>
    <w:p w:rsidR="0038376A" w:rsidRPr="0038376A" w:rsidRDefault="0038376A" w:rsidP="0038376A">
      <w:pPr>
        <w:pStyle w:val="BodyText"/>
        <w:spacing w:line="276" w:lineRule="auto"/>
        <w:rPr>
          <w:rFonts w:cs="B Lotus" w:hint="cs"/>
          <w:sz w:val="28"/>
          <w:szCs w:val="28"/>
          <w:rtl/>
          <w:lang w:bidi="fa-IR"/>
        </w:rPr>
        <w:sectPr w:rsidR="0038376A" w:rsidRPr="0038376A" w:rsidSect="0038376A">
          <w:type w:val="continuous"/>
          <w:pgSz w:w="11906" w:h="16838"/>
          <w:pgMar w:top="1701" w:right="1134" w:bottom="1701" w:left="1304" w:header="0" w:footer="284" w:gutter="0"/>
          <w:pgNumType w:start="5"/>
          <w:cols w:space="709"/>
          <w:bidi/>
          <w:docGrid w:linePitch="360"/>
        </w:sectPr>
      </w:pPr>
    </w:p>
    <w:p w:rsidR="0038376A" w:rsidRPr="0038376A" w:rsidRDefault="0038376A" w:rsidP="0038376A">
      <w:pPr>
        <w:pStyle w:val="BodyText"/>
        <w:spacing w:line="276" w:lineRule="auto"/>
        <w:rPr>
          <w:rFonts w:cs="B Lotus"/>
          <w:sz w:val="28"/>
          <w:szCs w:val="28"/>
        </w:rPr>
      </w:pPr>
      <w:r w:rsidRPr="0038376A">
        <w:rPr>
          <w:rFonts w:cs="B Lotus"/>
          <w:sz w:val="28"/>
          <w:szCs w:val="28"/>
          <w:rtl/>
        </w:rPr>
        <w:t>منابع خارجي :</w:t>
      </w:r>
    </w:p>
    <w:p w:rsidR="0038376A" w:rsidRPr="0038376A" w:rsidRDefault="0038376A" w:rsidP="0038376A">
      <w:pPr>
        <w:pStyle w:val="BodyText"/>
        <w:spacing w:line="276" w:lineRule="auto"/>
        <w:rPr>
          <w:rFonts w:cs="B Lotus"/>
          <w:sz w:val="28"/>
          <w:szCs w:val="28"/>
        </w:rPr>
      </w:pPr>
      <w:hyperlink r:id="rId161" w:history="1">
        <w:r w:rsidRPr="0038376A">
          <w:rPr>
            <w:rStyle w:val="Hyperlink"/>
            <w:rFonts w:cs="B Lotus"/>
            <w:sz w:val="28"/>
            <w:szCs w:val="28"/>
          </w:rPr>
          <w:t>WWW.Greatb</w:t>
        </w:r>
        <w:r w:rsidRPr="0038376A">
          <w:rPr>
            <w:rStyle w:val="Hyperlink"/>
            <w:rFonts w:cs="B Lotus"/>
            <w:sz w:val="28"/>
            <w:szCs w:val="28"/>
            <w:lang w:bidi="fa-IR"/>
          </w:rPr>
          <w:t>uil</w:t>
        </w:r>
        <w:r w:rsidRPr="0038376A">
          <w:rPr>
            <w:rStyle w:val="Hyperlink"/>
            <w:rFonts w:cs="B Lotus"/>
            <w:sz w:val="28"/>
            <w:szCs w:val="28"/>
          </w:rPr>
          <w:t>dings.Com</w:t>
        </w:r>
      </w:hyperlink>
    </w:p>
    <w:p w:rsidR="0038376A" w:rsidRPr="0038376A" w:rsidRDefault="0038376A" w:rsidP="0038376A">
      <w:pPr>
        <w:pStyle w:val="BodyText"/>
        <w:spacing w:line="276" w:lineRule="auto"/>
        <w:rPr>
          <w:rFonts w:cs="B Lotus"/>
          <w:sz w:val="28"/>
          <w:szCs w:val="28"/>
        </w:rPr>
      </w:pPr>
      <w:hyperlink r:id="rId162" w:history="1">
        <w:r w:rsidRPr="0038376A">
          <w:rPr>
            <w:rStyle w:val="Hyperlink"/>
            <w:rFonts w:cs="B Lotus"/>
            <w:sz w:val="28"/>
            <w:szCs w:val="28"/>
          </w:rPr>
          <w:t>WWW.Columbia</w:t>
        </w:r>
      </w:hyperlink>
      <w:r w:rsidRPr="0038376A">
        <w:rPr>
          <w:rFonts w:cs="B Lotus"/>
          <w:sz w:val="28"/>
          <w:szCs w:val="28"/>
        </w:rPr>
        <w:t xml:space="preserve"> university.Com</w:t>
      </w:r>
    </w:p>
    <w:p w:rsidR="0038376A" w:rsidRPr="0038376A" w:rsidRDefault="0038376A" w:rsidP="0038376A">
      <w:pPr>
        <w:pStyle w:val="BodyText"/>
        <w:spacing w:line="276" w:lineRule="auto"/>
        <w:rPr>
          <w:rFonts w:cs="B Lotus"/>
          <w:sz w:val="28"/>
          <w:szCs w:val="28"/>
        </w:rPr>
      </w:pPr>
      <w:hyperlink r:id="rId163" w:history="1">
        <w:r w:rsidRPr="0038376A">
          <w:rPr>
            <w:rStyle w:val="Hyperlink"/>
            <w:rFonts w:cs="B Lotus"/>
            <w:sz w:val="28"/>
            <w:szCs w:val="28"/>
          </w:rPr>
          <w:t>WWW.Rem</w:t>
        </w:r>
      </w:hyperlink>
      <w:r w:rsidRPr="0038376A">
        <w:rPr>
          <w:rFonts w:cs="B Lotus"/>
          <w:sz w:val="28"/>
          <w:szCs w:val="28"/>
        </w:rPr>
        <w:t xml:space="preserve"> koolhus.Com</w:t>
      </w:r>
    </w:p>
    <w:p w:rsidR="002B0E40" w:rsidRPr="0038376A" w:rsidRDefault="0038376A" w:rsidP="0038376A">
      <w:pPr>
        <w:pStyle w:val="BodyText"/>
        <w:spacing w:line="276" w:lineRule="auto"/>
        <w:rPr>
          <w:rFonts w:cs="B Lotus"/>
          <w:b/>
          <w:bCs/>
          <w:sz w:val="28"/>
          <w:szCs w:val="28"/>
          <w:lang w:bidi="fa-IR"/>
        </w:rPr>
      </w:pPr>
      <w:r w:rsidRPr="0038376A">
        <w:rPr>
          <w:rFonts w:cs="B Lotus"/>
          <w:sz w:val="28"/>
          <w:szCs w:val="28"/>
        </w:rPr>
        <w:t>WWW.Bon student c</w:t>
      </w:r>
      <w:r w:rsidRPr="0038376A">
        <w:rPr>
          <w:rFonts w:cs="B Lotus"/>
          <w:sz w:val="28"/>
          <w:szCs w:val="28"/>
          <w:lang w:bidi="fa-IR"/>
        </w:rPr>
        <w:t>e</w:t>
      </w:r>
      <w:r w:rsidRPr="0038376A">
        <w:rPr>
          <w:rFonts w:cs="B Lotus"/>
          <w:sz w:val="28"/>
          <w:szCs w:val="28"/>
        </w:rPr>
        <w:t>nter and Braden hall.com</w:t>
      </w:r>
    </w:p>
    <w:sectPr w:rsidR="002B0E40" w:rsidRPr="0038376A" w:rsidSect="00F37CB1">
      <w:footerReference w:type="even" r:id="rId164"/>
      <w:footerReference w:type="default" r:id="rId165"/>
      <w:pgSz w:w="11907" w:h="16840" w:code="9"/>
      <w:pgMar w:top="1418" w:right="1985" w:bottom="851" w:left="851" w:header="720" w:footer="720" w:gutter="0"/>
      <w:pgNumType w:start="1"/>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1B7F" w:rsidRDefault="00C81B7F">
      <w:r>
        <w:separator/>
      </w:r>
    </w:p>
  </w:endnote>
  <w:endnote w:type="continuationSeparator" w:id="1">
    <w:p w:rsidR="00C81B7F" w:rsidRDefault="00C81B7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Lotus">
    <w:panose1 w:val="00000400000000000000"/>
    <w:charset w:val="B2"/>
    <w:family w:val="auto"/>
    <w:pitch w:val="variable"/>
    <w:sig w:usb0="00002001" w:usb1="80000000" w:usb2="00000008" w:usb3="00000000" w:csb0="00000040" w:csb1="00000000"/>
  </w:font>
  <w:font w:name="B Yagut">
    <w:panose1 w:val="00000400000000000000"/>
    <w:charset w:val="B2"/>
    <w:family w:val="auto"/>
    <w:pitch w:val="variable"/>
    <w:sig w:usb0="00002001" w:usb1="80000000" w:usb2="0000000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Yagut">
    <w:panose1 w:val="00000400000000000000"/>
    <w:charset w:val="B2"/>
    <w:family w:val="auto"/>
    <w:pitch w:val="variable"/>
    <w:sig w:usb0="00002001" w:usb1="00000000" w:usb2="00000000" w:usb3="00000000" w:csb0="0000004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Nazanin">
    <w:panose1 w:val="00000400000000000000"/>
    <w:charset w:val="B2"/>
    <w:family w:val="auto"/>
    <w:pitch w:val="variable"/>
    <w:sig w:usb0="00002001" w:usb1="00000000" w:usb2="00000000" w:usb3="00000000" w:csb0="00000040" w:csb1="00000000"/>
  </w:font>
  <w:font w:name="Zar">
    <w:panose1 w:val="00000400000000000000"/>
    <w:charset w:val="B2"/>
    <w:family w:val="auto"/>
    <w:pitch w:val="variable"/>
    <w:sig w:usb0="00002001" w:usb1="00000000" w:usb2="00000000" w:usb3="00000000" w:csb0="00000040" w:csb1="00000000"/>
  </w:font>
  <w:font w:name="Lotus">
    <w:panose1 w:val="00000400000000000000"/>
    <w:charset w:val="B2"/>
    <w:family w:val="auto"/>
    <w:pitch w:val="variable"/>
    <w:sig w:usb0="00002001"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Titr">
    <w:panose1 w:val="00000700000000000000"/>
    <w:charset w:val="B2"/>
    <w:family w:val="auto"/>
    <w:pitch w:val="variable"/>
    <w:sig w:usb0="00002001" w:usb1="00000000" w:usb2="00000000" w:usb3="00000000" w:csb0="00000040" w:csb1="00000000"/>
  </w:font>
  <w:font w:name="B Nazanin">
    <w:panose1 w:val="00000400000000000000"/>
    <w:charset w:val="B2"/>
    <w:family w:val="auto"/>
    <w:pitch w:val="variable"/>
    <w:sig w:usb0="00002001" w:usb1="80000000" w:usb2="00000008" w:usb3="00000000" w:csb0="0000004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376A" w:rsidRDefault="0038376A">
    <w:pPr>
      <w:pStyle w:val="Foot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rsidR="0038376A" w:rsidRDefault="0038376A">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41AB" w:rsidRDefault="006941AB" w:rsidP="006941AB">
    <w:pPr>
      <w:pStyle w:val="Footer"/>
      <w:bidi/>
      <w:jc w:val="center"/>
    </w:pPr>
    <w:fldSimple w:instr=" PAGE   \* MERGEFORMAT ">
      <w:r w:rsidR="00D2015D">
        <w:rPr>
          <w:noProof/>
          <w:rtl/>
        </w:rPr>
        <w:t>111</w:t>
      </w:r>
    </w:fldSimple>
  </w:p>
  <w:p w:rsidR="0038376A" w:rsidRDefault="0038376A">
    <w:pPr>
      <w:pStyle w:val="Footer"/>
      <w:bidi/>
      <w:ind w:firstLine="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376A" w:rsidRDefault="0038376A" w:rsidP="00D730BE">
    <w:pPr>
      <w:pStyle w:val="Foot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end"/>
    </w:r>
  </w:p>
  <w:p w:rsidR="0038376A" w:rsidRDefault="0038376A" w:rsidP="00D730BE">
    <w:pPr>
      <w:pStyle w:val="Footer"/>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376A" w:rsidRDefault="0038376A" w:rsidP="00D730BE">
    <w:pPr>
      <w:pStyle w:val="Footer"/>
      <w:ind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1B7F" w:rsidRDefault="00C81B7F">
      <w:r>
        <w:separator/>
      </w:r>
    </w:p>
  </w:footnote>
  <w:footnote w:type="continuationSeparator" w:id="1">
    <w:p w:rsidR="00C81B7F" w:rsidRDefault="00C81B7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8376A" w:rsidRPr="00B138AA" w:rsidRDefault="0038376A" w:rsidP="0038376A">
    <w:pPr>
      <w:pStyle w:val="Header"/>
    </w:pPr>
    <w:r w:rsidRPr="00B138AA">
      <w:rPr>
        <w:rFonts w:hint="cs"/>
        <w:sz w:val="34"/>
        <w:rtl/>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2279E9"/>
    <w:multiLevelType w:val="hybridMultilevel"/>
    <w:tmpl w:val="6D62A8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215A2FC5"/>
    <w:multiLevelType w:val="hybridMultilevel"/>
    <w:tmpl w:val="B10E1436"/>
    <w:lvl w:ilvl="0" w:tplc="76BEE90A">
      <w:start w:val="1"/>
      <w:numFmt w:val="decimal"/>
      <w:lvlText w:val="%1-"/>
      <w:lvlJc w:val="left"/>
      <w:pPr>
        <w:tabs>
          <w:tab w:val="num" w:pos="355"/>
        </w:tabs>
        <w:ind w:left="355" w:hanging="360"/>
      </w:pPr>
      <w:rPr>
        <w:rFonts w:cs="B Lotus" w:hint="default"/>
      </w:rPr>
    </w:lvl>
    <w:lvl w:ilvl="1" w:tplc="04090001">
      <w:start w:val="1"/>
      <w:numFmt w:val="bullet"/>
      <w:lvlText w:val=""/>
      <w:lvlJc w:val="left"/>
      <w:pPr>
        <w:tabs>
          <w:tab w:val="num" w:pos="1075"/>
        </w:tabs>
        <w:ind w:left="1075" w:hanging="360"/>
      </w:pPr>
      <w:rPr>
        <w:rFonts w:ascii="Symbol" w:hAnsi="Symbol" w:hint="default"/>
      </w:rPr>
    </w:lvl>
    <w:lvl w:ilvl="2" w:tplc="0409001B" w:tentative="1">
      <w:start w:val="1"/>
      <w:numFmt w:val="lowerRoman"/>
      <w:lvlText w:val="%3."/>
      <w:lvlJc w:val="right"/>
      <w:pPr>
        <w:tabs>
          <w:tab w:val="num" w:pos="1795"/>
        </w:tabs>
        <w:ind w:left="1795" w:hanging="180"/>
      </w:pPr>
    </w:lvl>
    <w:lvl w:ilvl="3" w:tplc="0409000F" w:tentative="1">
      <w:start w:val="1"/>
      <w:numFmt w:val="decimal"/>
      <w:lvlText w:val="%4."/>
      <w:lvlJc w:val="left"/>
      <w:pPr>
        <w:tabs>
          <w:tab w:val="num" w:pos="2515"/>
        </w:tabs>
        <w:ind w:left="2515" w:hanging="360"/>
      </w:pPr>
    </w:lvl>
    <w:lvl w:ilvl="4" w:tplc="04090019" w:tentative="1">
      <w:start w:val="1"/>
      <w:numFmt w:val="lowerLetter"/>
      <w:lvlText w:val="%5."/>
      <w:lvlJc w:val="left"/>
      <w:pPr>
        <w:tabs>
          <w:tab w:val="num" w:pos="3235"/>
        </w:tabs>
        <w:ind w:left="3235" w:hanging="360"/>
      </w:pPr>
    </w:lvl>
    <w:lvl w:ilvl="5" w:tplc="0409001B" w:tentative="1">
      <w:start w:val="1"/>
      <w:numFmt w:val="lowerRoman"/>
      <w:lvlText w:val="%6."/>
      <w:lvlJc w:val="right"/>
      <w:pPr>
        <w:tabs>
          <w:tab w:val="num" w:pos="3955"/>
        </w:tabs>
        <w:ind w:left="3955" w:hanging="180"/>
      </w:pPr>
    </w:lvl>
    <w:lvl w:ilvl="6" w:tplc="0409000F" w:tentative="1">
      <w:start w:val="1"/>
      <w:numFmt w:val="decimal"/>
      <w:lvlText w:val="%7."/>
      <w:lvlJc w:val="left"/>
      <w:pPr>
        <w:tabs>
          <w:tab w:val="num" w:pos="4675"/>
        </w:tabs>
        <w:ind w:left="4675" w:hanging="360"/>
      </w:pPr>
    </w:lvl>
    <w:lvl w:ilvl="7" w:tplc="04090019" w:tentative="1">
      <w:start w:val="1"/>
      <w:numFmt w:val="lowerLetter"/>
      <w:lvlText w:val="%8."/>
      <w:lvlJc w:val="left"/>
      <w:pPr>
        <w:tabs>
          <w:tab w:val="num" w:pos="5395"/>
        </w:tabs>
        <w:ind w:left="5395" w:hanging="360"/>
      </w:pPr>
    </w:lvl>
    <w:lvl w:ilvl="8" w:tplc="0409001B" w:tentative="1">
      <w:start w:val="1"/>
      <w:numFmt w:val="lowerRoman"/>
      <w:lvlText w:val="%9."/>
      <w:lvlJc w:val="right"/>
      <w:pPr>
        <w:tabs>
          <w:tab w:val="num" w:pos="6115"/>
        </w:tabs>
        <w:ind w:left="6115" w:hanging="180"/>
      </w:pPr>
    </w:lvl>
  </w:abstractNum>
  <w:abstractNum w:abstractNumId="2">
    <w:nsid w:val="295B3FDA"/>
    <w:multiLevelType w:val="hybridMultilevel"/>
    <w:tmpl w:val="A5F8AA34"/>
    <w:lvl w:ilvl="0" w:tplc="A010FF1A">
      <w:start w:val="2"/>
      <w:numFmt w:val="bullet"/>
      <w:lvlText w:val="-"/>
      <w:lvlJc w:val="left"/>
      <w:pPr>
        <w:tabs>
          <w:tab w:val="num" w:pos="540"/>
        </w:tabs>
        <w:ind w:left="540" w:hanging="360"/>
      </w:pPr>
      <w:rPr>
        <w:rFonts w:ascii="Times New Roman" w:eastAsia="Times New Roman" w:hAnsi="Times New Roman" w:cs="B Yagut"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609385B"/>
    <w:multiLevelType w:val="hybridMultilevel"/>
    <w:tmpl w:val="8B0E05C6"/>
    <w:lvl w:ilvl="0" w:tplc="42E4ACB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49712ED5"/>
    <w:multiLevelType w:val="hybridMultilevel"/>
    <w:tmpl w:val="1066732C"/>
    <w:lvl w:ilvl="0" w:tplc="05BAFF70">
      <w:start w:val="1"/>
      <w:numFmt w:val="bullet"/>
      <w:lvlText w:val="-"/>
      <w:lvlJc w:val="left"/>
      <w:pPr>
        <w:tabs>
          <w:tab w:val="num" w:pos="720"/>
        </w:tabs>
        <w:ind w:left="720" w:hanging="360"/>
      </w:pPr>
      <w:rPr>
        <w:rFonts w:ascii="Times New Roman" w:eastAsia="SimSun" w:hAnsi="Times New Roman" w:cs="B Lotu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5586384C"/>
    <w:multiLevelType w:val="hybridMultilevel"/>
    <w:tmpl w:val="87881310"/>
    <w:lvl w:ilvl="0" w:tplc="CB5650B8">
      <w:start w:val="1"/>
      <w:numFmt w:val="decimal"/>
      <w:lvlText w:val="%1-"/>
      <w:lvlJc w:val="left"/>
      <w:pPr>
        <w:tabs>
          <w:tab w:val="num" w:pos="720"/>
        </w:tabs>
        <w:ind w:left="720" w:hanging="360"/>
      </w:pPr>
      <w:rPr>
        <w:rFonts w:cs="B Lotu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60FE2F90"/>
    <w:multiLevelType w:val="hybridMultilevel"/>
    <w:tmpl w:val="3ADEB62E"/>
    <w:lvl w:ilvl="0" w:tplc="A93840BE">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712202E4"/>
    <w:multiLevelType w:val="hybridMultilevel"/>
    <w:tmpl w:val="77B4B752"/>
    <w:lvl w:ilvl="0" w:tplc="3522A67C">
      <w:numFmt w:val="bullet"/>
      <w:lvlText w:val="-"/>
      <w:lvlJc w:val="left"/>
      <w:pPr>
        <w:ind w:left="720" w:hanging="360"/>
      </w:pPr>
      <w:rPr>
        <w:rFonts w:ascii="Calibri" w:eastAsia="Calibri" w:hAnsi="Calibr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5476BD6"/>
    <w:multiLevelType w:val="hybridMultilevel"/>
    <w:tmpl w:val="6DB2C9B2"/>
    <w:lvl w:ilvl="0" w:tplc="253856EE">
      <w:start w:val="1"/>
      <w:numFmt w:val="decimal"/>
      <w:lvlText w:val="%1-"/>
      <w:lvlJc w:val="left"/>
      <w:pPr>
        <w:tabs>
          <w:tab w:val="num" w:pos="355"/>
        </w:tabs>
        <w:ind w:left="355" w:hanging="360"/>
      </w:pPr>
      <w:rPr>
        <w:rFonts w:hint="default"/>
      </w:rPr>
    </w:lvl>
    <w:lvl w:ilvl="1" w:tplc="04090019" w:tentative="1">
      <w:start w:val="1"/>
      <w:numFmt w:val="lowerLetter"/>
      <w:lvlText w:val="%2."/>
      <w:lvlJc w:val="left"/>
      <w:pPr>
        <w:tabs>
          <w:tab w:val="num" w:pos="1075"/>
        </w:tabs>
        <w:ind w:left="1075" w:hanging="360"/>
      </w:pPr>
    </w:lvl>
    <w:lvl w:ilvl="2" w:tplc="0409001B" w:tentative="1">
      <w:start w:val="1"/>
      <w:numFmt w:val="lowerRoman"/>
      <w:lvlText w:val="%3."/>
      <w:lvlJc w:val="right"/>
      <w:pPr>
        <w:tabs>
          <w:tab w:val="num" w:pos="1795"/>
        </w:tabs>
        <w:ind w:left="1795" w:hanging="180"/>
      </w:pPr>
    </w:lvl>
    <w:lvl w:ilvl="3" w:tplc="0409000F" w:tentative="1">
      <w:start w:val="1"/>
      <w:numFmt w:val="decimal"/>
      <w:lvlText w:val="%4."/>
      <w:lvlJc w:val="left"/>
      <w:pPr>
        <w:tabs>
          <w:tab w:val="num" w:pos="2515"/>
        </w:tabs>
        <w:ind w:left="2515" w:hanging="360"/>
      </w:pPr>
    </w:lvl>
    <w:lvl w:ilvl="4" w:tplc="04090019" w:tentative="1">
      <w:start w:val="1"/>
      <w:numFmt w:val="lowerLetter"/>
      <w:lvlText w:val="%5."/>
      <w:lvlJc w:val="left"/>
      <w:pPr>
        <w:tabs>
          <w:tab w:val="num" w:pos="3235"/>
        </w:tabs>
        <w:ind w:left="3235" w:hanging="360"/>
      </w:pPr>
    </w:lvl>
    <w:lvl w:ilvl="5" w:tplc="0409001B" w:tentative="1">
      <w:start w:val="1"/>
      <w:numFmt w:val="lowerRoman"/>
      <w:lvlText w:val="%6."/>
      <w:lvlJc w:val="right"/>
      <w:pPr>
        <w:tabs>
          <w:tab w:val="num" w:pos="3955"/>
        </w:tabs>
        <w:ind w:left="3955" w:hanging="180"/>
      </w:pPr>
    </w:lvl>
    <w:lvl w:ilvl="6" w:tplc="0409000F" w:tentative="1">
      <w:start w:val="1"/>
      <w:numFmt w:val="decimal"/>
      <w:lvlText w:val="%7."/>
      <w:lvlJc w:val="left"/>
      <w:pPr>
        <w:tabs>
          <w:tab w:val="num" w:pos="4675"/>
        </w:tabs>
        <w:ind w:left="4675" w:hanging="360"/>
      </w:pPr>
    </w:lvl>
    <w:lvl w:ilvl="7" w:tplc="04090019" w:tentative="1">
      <w:start w:val="1"/>
      <w:numFmt w:val="lowerLetter"/>
      <w:lvlText w:val="%8."/>
      <w:lvlJc w:val="left"/>
      <w:pPr>
        <w:tabs>
          <w:tab w:val="num" w:pos="5395"/>
        </w:tabs>
        <w:ind w:left="5395" w:hanging="360"/>
      </w:pPr>
    </w:lvl>
    <w:lvl w:ilvl="8" w:tplc="0409001B" w:tentative="1">
      <w:start w:val="1"/>
      <w:numFmt w:val="lowerRoman"/>
      <w:lvlText w:val="%9."/>
      <w:lvlJc w:val="right"/>
      <w:pPr>
        <w:tabs>
          <w:tab w:val="num" w:pos="6115"/>
        </w:tabs>
        <w:ind w:left="6115" w:hanging="180"/>
      </w:pPr>
    </w:lvl>
  </w:abstractNum>
  <w:abstractNum w:abstractNumId="9">
    <w:nsid w:val="7D352CFD"/>
    <w:multiLevelType w:val="hybridMultilevel"/>
    <w:tmpl w:val="DB503AAE"/>
    <w:lvl w:ilvl="0" w:tplc="D6B6A894">
      <w:numFmt w:val="bullet"/>
      <w:lvlText w:val="-"/>
      <w:lvlJc w:val="left"/>
      <w:pPr>
        <w:ind w:left="720" w:hanging="360"/>
      </w:pPr>
      <w:rPr>
        <w:rFonts w:ascii="Calibri" w:eastAsia="Calibri" w:hAnsi="Calibri" w:cs="B Lotu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3"/>
  </w:num>
  <w:num w:numId="4">
    <w:abstractNumId w:val="6"/>
  </w:num>
  <w:num w:numId="5">
    <w:abstractNumId w:val="7"/>
  </w:num>
  <w:num w:numId="6">
    <w:abstractNumId w:val="9"/>
  </w:num>
  <w:num w:numId="7">
    <w:abstractNumId w:val="4"/>
  </w:num>
  <w:num w:numId="8">
    <w:abstractNumId w:val="8"/>
  </w:num>
  <w:num w:numId="9">
    <w:abstractNumId w:val="2"/>
  </w:num>
  <w:num w:numId="10">
    <w:abstractNumId w:val="0"/>
  </w:num>
  <w:numIdMacAtCleanup w:val="1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stylePaneFormatFilter w:val="3F01"/>
  <w:defaultTabStop w:val="720"/>
  <w:noPunctuationKerning/>
  <w:characterSpacingControl w:val="doNotCompress"/>
  <w:footnotePr>
    <w:footnote w:id="0"/>
    <w:footnote w:id="1"/>
  </w:footnotePr>
  <w:endnotePr>
    <w:endnote w:id="0"/>
    <w:endnote w:id="1"/>
  </w:endnotePr>
  <w:compat>
    <w:applyBreakingRules/>
    <w:useFELayout/>
  </w:compat>
  <w:rsids>
    <w:rsidRoot w:val="008A06C1"/>
    <w:rsid w:val="00001CD0"/>
    <w:rsid w:val="00003913"/>
    <w:rsid w:val="000164DD"/>
    <w:rsid w:val="00022F79"/>
    <w:rsid w:val="00034061"/>
    <w:rsid w:val="0003774C"/>
    <w:rsid w:val="00037887"/>
    <w:rsid w:val="00050DCE"/>
    <w:rsid w:val="00057D32"/>
    <w:rsid w:val="000643D4"/>
    <w:rsid w:val="00090C6C"/>
    <w:rsid w:val="00195523"/>
    <w:rsid w:val="001E2DB6"/>
    <w:rsid w:val="001E6E1F"/>
    <w:rsid w:val="001F4A8D"/>
    <w:rsid w:val="00237A62"/>
    <w:rsid w:val="00275B31"/>
    <w:rsid w:val="00295A72"/>
    <w:rsid w:val="002B0E40"/>
    <w:rsid w:val="002F5C9C"/>
    <w:rsid w:val="0038376A"/>
    <w:rsid w:val="0041725B"/>
    <w:rsid w:val="0047496B"/>
    <w:rsid w:val="004B0E86"/>
    <w:rsid w:val="004C31CF"/>
    <w:rsid w:val="004F2E16"/>
    <w:rsid w:val="00504619"/>
    <w:rsid w:val="0052262A"/>
    <w:rsid w:val="0058019D"/>
    <w:rsid w:val="005824AA"/>
    <w:rsid w:val="005A2769"/>
    <w:rsid w:val="005E3496"/>
    <w:rsid w:val="00604404"/>
    <w:rsid w:val="0062696D"/>
    <w:rsid w:val="006424D6"/>
    <w:rsid w:val="0065052A"/>
    <w:rsid w:val="006913F3"/>
    <w:rsid w:val="0069318F"/>
    <w:rsid w:val="006941AB"/>
    <w:rsid w:val="00696785"/>
    <w:rsid w:val="006A6B7A"/>
    <w:rsid w:val="006B06ED"/>
    <w:rsid w:val="006C6FD6"/>
    <w:rsid w:val="00725E88"/>
    <w:rsid w:val="007709CD"/>
    <w:rsid w:val="007B36C8"/>
    <w:rsid w:val="007E1191"/>
    <w:rsid w:val="007E43E6"/>
    <w:rsid w:val="00862908"/>
    <w:rsid w:val="008A06C1"/>
    <w:rsid w:val="008C1BEA"/>
    <w:rsid w:val="0095292F"/>
    <w:rsid w:val="009A059B"/>
    <w:rsid w:val="00A232E4"/>
    <w:rsid w:val="00A71F14"/>
    <w:rsid w:val="00B129FC"/>
    <w:rsid w:val="00B6737C"/>
    <w:rsid w:val="00B86094"/>
    <w:rsid w:val="00B87FAE"/>
    <w:rsid w:val="00C02B09"/>
    <w:rsid w:val="00C81B7F"/>
    <w:rsid w:val="00C92CAA"/>
    <w:rsid w:val="00D2015D"/>
    <w:rsid w:val="00D31264"/>
    <w:rsid w:val="00D401D5"/>
    <w:rsid w:val="00D5356D"/>
    <w:rsid w:val="00D730BE"/>
    <w:rsid w:val="00D738A2"/>
    <w:rsid w:val="00DA6960"/>
    <w:rsid w:val="00DB0C03"/>
    <w:rsid w:val="00DB5FEF"/>
    <w:rsid w:val="00E36C08"/>
    <w:rsid w:val="00F37CB1"/>
    <w:rsid w:val="00F67D6D"/>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B0E40"/>
    <w:rPr>
      <w:rFonts w:eastAsia="Times New Roman" w:cs="Yagut"/>
      <w:sz w:val="24"/>
      <w:szCs w:val="24"/>
    </w:rPr>
  </w:style>
  <w:style w:type="paragraph" w:styleId="Heading1">
    <w:name w:val="heading 1"/>
    <w:basedOn w:val="Normal"/>
    <w:next w:val="Normal"/>
    <w:link w:val="Heading1Char"/>
    <w:qFormat/>
    <w:rsid w:val="00050DCE"/>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nhideWhenUsed/>
    <w:qFormat/>
    <w:rsid w:val="0038376A"/>
    <w:pPr>
      <w:keepNext/>
      <w:spacing w:before="240" w:after="60"/>
      <w:outlineLvl w:val="1"/>
    </w:pPr>
    <w:rPr>
      <w:rFonts w:ascii="Cambria" w:hAnsi="Cambria" w:cs="Times New Roman"/>
      <w:b/>
      <w:bCs/>
      <w:i/>
      <w:iCs/>
      <w:sz w:val="28"/>
      <w:szCs w:val="28"/>
    </w:rPr>
  </w:style>
  <w:style w:type="paragraph" w:styleId="Heading3">
    <w:name w:val="heading 3"/>
    <w:basedOn w:val="Normal"/>
    <w:next w:val="Normal"/>
    <w:link w:val="Heading3Char"/>
    <w:unhideWhenUsed/>
    <w:qFormat/>
    <w:rsid w:val="0038376A"/>
    <w:pPr>
      <w:keepNext/>
      <w:spacing w:before="240" w:after="60"/>
      <w:outlineLvl w:val="2"/>
    </w:pPr>
    <w:rPr>
      <w:rFonts w:ascii="Cambria" w:hAnsi="Cambria" w:cs="Times New Roman"/>
      <w:b/>
      <w:bCs/>
      <w:sz w:val="26"/>
      <w:szCs w:val="26"/>
    </w:rPr>
  </w:style>
  <w:style w:type="paragraph" w:styleId="Heading4">
    <w:name w:val="heading 4"/>
    <w:basedOn w:val="Normal"/>
    <w:next w:val="Normal"/>
    <w:link w:val="Heading4Char"/>
    <w:qFormat/>
    <w:rsid w:val="0038376A"/>
    <w:pPr>
      <w:keepNext/>
      <w:bidi/>
      <w:spacing w:line="312" w:lineRule="auto"/>
      <w:jc w:val="lowKashida"/>
      <w:outlineLvl w:val="3"/>
    </w:pPr>
    <w:rPr>
      <w:rFonts w:cs="Nazanin"/>
      <w:b/>
      <w:bCs/>
      <w:sz w:val="20"/>
      <w:szCs w:val="26"/>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character" w:customStyle="1" w:styleId="Heading1Char">
    <w:name w:val="Heading 1 Char"/>
    <w:link w:val="Heading1"/>
    <w:rsid w:val="0038376A"/>
    <w:rPr>
      <w:rFonts w:ascii="Arial" w:eastAsia="Times New Roman" w:hAnsi="Arial" w:cs="Arial"/>
      <w:b/>
      <w:bCs/>
      <w:kern w:val="32"/>
      <w:sz w:val="32"/>
      <w:szCs w:val="32"/>
      <w:lang w:bidi="ar-SA"/>
    </w:rPr>
  </w:style>
  <w:style w:type="character" w:customStyle="1" w:styleId="Heading2Char">
    <w:name w:val="Heading 2 Char"/>
    <w:link w:val="Heading2"/>
    <w:rsid w:val="0038376A"/>
    <w:rPr>
      <w:rFonts w:ascii="Cambria" w:eastAsia="Times New Roman" w:hAnsi="Cambria" w:cs="Times New Roman"/>
      <w:b/>
      <w:bCs/>
      <w:i/>
      <w:iCs/>
      <w:sz w:val="28"/>
      <w:szCs w:val="28"/>
      <w:lang w:bidi="ar-SA"/>
    </w:rPr>
  </w:style>
  <w:style w:type="character" w:customStyle="1" w:styleId="Heading3Char">
    <w:name w:val="Heading 3 Char"/>
    <w:link w:val="Heading3"/>
    <w:rsid w:val="0038376A"/>
    <w:rPr>
      <w:rFonts w:ascii="Cambria" w:eastAsia="Times New Roman" w:hAnsi="Cambria" w:cs="Times New Roman"/>
      <w:b/>
      <w:bCs/>
      <w:sz w:val="26"/>
      <w:szCs w:val="26"/>
      <w:lang w:bidi="ar-SA"/>
    </w:rPr>
  </w:style>
  <w:style w:type="character" w:customStyle="1" w:styleId="Heading4Char">
    <w:name w:val="Heading 4 Char"/>
    <w:link w:val="Heading4"/>
    <w:rsid w:val="0038376A"/>
    <w:rPr>
      <w:rFonts w:eastAsia="Times New Roman" w:cs="Nazanin"/>
      <w:b/>
      <w:bCs/>
      <w:szCs w:val="26"/>
      <w:lang w:bidi="ar-SA"/>
    </w:rPr>
  </w:style>
  <w:style w:type="paragraph" w:styleId="BodyText">
    <w:name w:val="Body Text"/>
    <w:aliases w:val=" Char,Body Text Char Char Char"/>
    <w:basedOn w:val="Normal"/>
    <w:link w:val="BodyTextChar"/>
    <w:rsid w:val="002B0E40"/>
    <w:pPr>
      <w:bidi/>
      <w:jc w:val="both"/>
    </w:pPr>
    <w:rPr>
      <w:rFonts w:cs="Zar"/>
      <w:sz w:val="36"/>
      <w:szCs w:val="36"/>
    </w:rPr>
  </w:style>
  <w:style w:type="character" w:customStyle="1" w:styleId="BodyTextChar">
    <w:name w:val="Body Text Char"/>
    <w:aliases w:val=" Char Char,Body Text Char Char Char Char"/>
    <w:link w:val="BodyText"/>
    <w:rsid w:val="002B0E40"/>
    <w:rPr>
      <w:rFonts w:cs="Zar"/>
      <w:sz w:val="36"/>
      <w:szCs w:val="36"/>
      <w:lang w:val="en-US" w:eastAsia="en-US" w:bidi="ar-SA"/>
    </w:rPr>
  </w:style>
  <w:style w:type="paragraph" w:styleId="Footer">
    <w:name w:val="footer"/>
    <w:basedOn w:val="Normal"/>
    <w:link w:val="FooterChar"/>
    <w:uiPriority w:val="99"/>
    <w:rsid w:val="00D730BE"/>
    <w:pPr>
      <w:tabs>
        <w:tab w:val="center" w:pos="4320"/>
        <w:tab w:val="right" w:pos="8640"/>
      </w:tabs>
    </w:pPr>
  </w:style>
  <w:style w:type="character" w:customStyle="1" w:styleId="FooterChar">
    <w:name w:val="Footer Char"/>
    <w:link w:val="Footer"/>
    <w:uiPriority w:val="99"/>
    <w:rsid w:val="0038376A"/>
    <w:rPr>
      <w:rFonts w:eastAsia="Times New Roman" w:cs="Yagut"/>
      <w:sz w:val="24"/>
      <w:szCs w:val="24"/>
      <w:lang w:bidi="ar-SA"/>
    </w:rPr>
  </w:style>
  <w:style w:type="character" w:styleId="PageNumber">
    <w:name w:val="page number"/>
    <w:basedOn w:val="DefaultParagraphFont"/>
    <w:rsid w:val="00D730BE"/>
  </w:style>
  <w:style w:type="paragraph" w:styleId="Header">
    <w:name w:val="header"/>
    <w:basedOn w:val="Normal"/>
    <w:link w:val="HeaderChar"/>
    <w:rsid w:val="00F67D6D"/>
    <w:pPr>
      <w:tabs>
        <w:tab w:val="center" w:pos="4153"/>
        <w:tab w:val="right" w:pos="8306"/>
      </w:tabs>
    </w:pPr>
  </w:style>
  <w:style w:type="character" w:customStyle="1" w:styleId="HeaderChar">
    <w:name w:val="Header Char"/>
    <w:link w:val="Header"/>
    <w:rsid w:val="0038376A"/>
    <w:rPr>
      <w:rFonts w:eastAsia="Times New Roman" w:cs="Yagut"/>
      <w:sz w:val="24"/>
      <w:szCs w:val="24"/>
      <w:lang w:bidi="ar-SA"/>
    </w:rPr>
  </w:style>
  <w:style w:type="paragraph" w:styleId="TOC1">
    <w:name w:val="toc 1"/>
    <w:basedOn w:val="Normal"/>
    <w:next w:val="Normal"/>
    <w:autoRedefine/>
    <w:rsid w:val="0038376A"/>
    <w:rPr>
      <w:rFonts w:ascii="Lotus" w:hAnsi="Lotus" w:cs="Lotus"/>
      <w:bCs/>
      <w:iCs/>
    </w:rPr>
  </w:style>
  <w:style w:type="paragraph" w:styleId="TOAHeading">
    <w:name w:val="toa heading"/>
    <w:basedOn w:val="Normal"/>
    <w:next w:val="Normal"/>
    <w:autoRedefine/>
    <w:rsid w:val="0038376A"/>
    <w:pPr>
      <w:spacing w:before="120"/>
    </w:pPr>
    <w:rPr>
      <w:rFonts w:ascii="Lotus" w:hAnsi="Lotus" w:cs="Arial"/>
      <w:b/>
      <w:bCs/>
    </w:rPr>
  </w:style>
  <w:style w:type="paragraph" w:styleId="TOC2">
    <w:name w:val="toc 2"/>
    <w:basedOn w:val="Normal"/>
    <w:next w:val="Normal"/>
    <w:autoRedefine/>
    <w:rsid w:val="0038376A"/>
    <w:pPr>
      <w:ind w:left="240"/>
    </w:pPr>
    <w:rPr>
      <w:rFonts w:ascii="Lotus" w:hAnsi="Lotus"/>
    </w:rPr>
  </w:style>
  <w:style w:type="paragraph" w:styleId="TOC3">
    <w:name w:val="toc 3"/>
    <w:basedOn w:val="Normal"/>
    <w:next w:val="Normal"/>
    <w:autoRedefine/>
    <w:rsid w:val="0038376A"/>
    <w:pPr>
      <w:ind w:left="480"/>
    </w:pPr>
    <w:rPr>
      <w:rFonts w:ascii="Lotus" w:hAnsi="Lotus"/>
    </w:rPr>
  </w:style>
  <w:style w:type="paragraph" w:styleId="TOC4">
    <w:name w:val="toc 4"/>
    <w:basedOn w:val="Normal"/>
    <w:next w:val="Normal"/>
    <w:autoRedefine/>
    <w:rsid w:val="0038376A"/>
    <w:pPr>
      <w:ind w:left="720"/>
    </w:pPr>
    <w:rPr>
      <w:rFonts w:ascii="Lotus" w:hAnsi="Lotus"/>
    </w:rPr>
  </w:style>
  <w:style w:type="paragraph" w:styleId="TableofAuthorities">
    <w:name w:val="table of authorities"/>
    <w:basedOn w:val="Normal"/>
    <w:next w:val="Normal"/>
    <w:autoRedefine/>
    <w:rsid w:val="0038376A"/>
    <w:pPr>
      <w:ind w:left="240" w:hanging="240"/>
    </w:pPr>
    <w:rPr>
      <w:rFonts w:ascii="Lotus" w:hAnsi="Lotus"/>
    </w:rPr>
  </w:style>
  <w:style w:type="paragraph" w:styleId="TableofFigures">
    <w:name w:val="table of figures"/>
    <w:basedOn w:val="Normal"/>
    <w:next w:val="Normal"/>
    <w:autoRedefine/>
    <w:rsid w:val="0038376A"/>
    <w:pPr>
      <w:ind w:left="480" w:hanging="480"/>
    </w:pPr>
    <w:rPr>
      <w:rFonts w:ascii="Lotus" w:hAnsi="Lotus"/>
    </w:rPr>
  </w:style>
  <w:style w:type="paragraph" w:styleId="Index1">
    <w:name w:val="index 1"/>
    <w:basedOn w:val="Normal"/>
    <w:next w:val="Normal"/>
    <w:autoRedefine/>
    <w:rsid w:val="0038376A"/>
    <w:pPr>
      <w:ind w:left="240" w:hanging="240"/>
    </w:pPr>
    <w:rPr>
      <w:rFonts w:ascii="Lotus" w:hAnsi="Lotus"/>
    </w:rPr>
  </w:style>
  <w:style w:type="paragraph" w:styleId="Index3">
    <w:name w:val="index 3"/>
    <w:basedOn w:val="Normal"/>
    <w:next w:val="Normal"/>
    <w:autoRedefine/>
    <w:rsid w:val="0038376A"/>
    <w:pPr>
      <w:ind w:left="720" w:hanging="240"/>
    </w:pPr>
    <w:rPr>
      <w:rFonts w:ascii="Lotus" w:hAnsi="Lotus"/>
    </w:rPr>
  </w:style>
  <w:style w:type="paragraph" w:styleId="Index2">
    <w:name w:val="index 2"/>
    <w:basedOn w:val="Normal"/>
    <w:next w:val="Normal"/>
    <w:autoRedefine/>
    <w:rsid w:val="0038376A"/>
    <w:pPr>
      <w:ind w:left="480" w:hanging="240"/>
    </w:pPr>
    <w:rPr>
      <w:rFonts w:ascii="Lotus" w:hAnsi="Lotus"/>
    </w:rPr>
  </w:style>
  <w:style w:type="paragraph" w:styleId="Index4">
    <w:name w:val="index 4"/>
    <w:basedOn w:val="Normal"/>
    <w:next w:val="Normal"/>
    <w:autoRedefine/>
    <w:rsid w:val="0038376A"/>
    <w:pPr>
      <w:ind w:left="960" w:hanging="240"/>
    </w:pPr>
    <w:rPr>
      <w:rFonts w:ascii="Lotus" w:hAnsi="Lotus"/>
    </w:rPr>
  </w:style>
  <w:style w:type="paragraph" w:styleId="NormalWeb">
    <w:name w:val="Normal (Web)"/>
    <w:basedOn w:val="Normal"/>
    <w:rsid w:val="0038376A"/>
    <w:pPr>
      <w:spacing w:before="100" w:beforeAutospacing="1" w:after="100" w:afterAutospacing="1"/>
    </w:pPr>
    <w:rPr>
      <w:rFonts w:cs="Times New Roman"/>
    </w:rPr>
  </w:style>
  <w:style w:type="character" w:styleId="FootnoteReference">
    <w:name w:val="footnote reference"/>
    <w:rsid w:val="0038376A"/>
    <w:rPr>
      <w:vertAlign w:val="superscript"/>
    </w:rPr>
  </w:style>
  <w:style w:type="character" w:styleId="Strong">
    <w:name w:val="Strong"/>
    <w:qFormat/>
    <w:rsid w:val="0038376A"/>
    <w:rPr>
      <w:b/>
      <w:bCs/>
    </w:rPr>
  </w:style>
  <w:style w:type="table" w:styleId="TableClassic3">
    <w:name w:val="Table Classic 3"/>
    <w:basedOn w:val="TableNormal"/>
    <w:rsid w:val="0038376A"/>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Grid">
    <w:name w:val="Table Grid"/>
    <w:basedOn w:val="TableNormal"/>
    <w:rsid w:val="0038376A"/>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noteText">
    <w:name w:val="footnote text"/>
    <w:basedOn w:val="Normal"/>
    <w:link w:val="FootnoteTextChar"/>
    <w:rsid w:val="0038376A"/>
    <w:rPr>
      <w:rFonts w:cs="B Mitra"/>
      <w:sz w:val="20"/>
      <w:szCs w:val="20"/>
    </w:rPr>
  </w:style>
  <w:style w:type="character" w:customStyle="1" w:styleId="FootnoteTextChar">
    <w:name w:val="Footnote Text Char"/>
    <w:link w:val="FootnoteText"/>
    <w:rsid w:val="0038376A"/>
    <w:rPr>
      <w:rFonts w:eastAsia="Times New Roman" w:cs="B Mitra"/>
      <w:lang w:bidi="ar-SA"/>
    </w:rPr>
  </w:style>
  <w:style w:type="character" w:styleId="Hyperlink">
    <w:name w:val="Hyperlink"/>
    <w:rsid w:val="0038376A"/>
    <w:rPr>
      <w:color w:val="0000FF"/>
      <w:u w:val="single"/>
    </w:rPr>
  </w:style>
  <w:style w:type="paragraph" w:styleId="ListParagraph">
    <w:name w:val="List Paragraph"/>
    <w:basedOn w:val="Normal"/>
    <w:uiPriority w:val="34"/>
    <w:qFormat/>
    <w:rsid w:val="0038376A"/>
    <w:pPr>
      <w:spacing w:after="200" w:line="276" w:lineRule="auto"/>
      <w:ind w:left="720"/>
      <w:contextualSpacing/>
    </w:pPr>
    <w:rPr>
      <w:rFonts w:ascii="Calibri" w:eastAsia="Calibri" w:hAnsi="Calibri" w:cs="Arial"/>
      <w:sz w:val="22"/>
      <w:szCs w:val="22"/>
    </w:rPr>
  </w:style>
  <w:style w:type="paragraph" w:styleId="BalloonText">
    <w:name w:val="Balloon Text"/>
    <w:basedOn w:val="Normal"/>
    <w:link w:val="BalloonTextChar"/>
    <w:rsid w:val="0038376A"/>
    <w:rPr>
      <w:rFonts w:ascii="Tahoma" w:hAnsi="Tahoma" w:cs="Tahoma"/>
      <w:sz w:val="16"/>
      <w:szCs w:val="16"/>
    </w:rPr>
  </w:style>
  <w:style w:type="character" w:customStyle="1" w:styleId="BalloonTextChar">
    <w:name w:val="Balloon Text Char"/>
    <w:link w:val="BalloonText"/>
    <w:rsid w:val="0038376A"/>
    <w:rPr>
      <w:rFonts w:ascii="Tahoma" w:eastAsia="Times New Roman" w:hAnsi="Tahoma" w:cs="Tahoma"/>
      <w:sz w:val="16"/>
      <w:szCs w:val="16"/>
      <w:lang w:bidi="ar-SA"/>
    </w:rPr>
  </w:style>
  <w:style w:type="paragraph" w:styleId="NoSpacing">
    <w:name w:val="No Spacing"/>
    <w:uiPriority w:val="1"/>
    <w:qFormat/>
    <w:rsid w:val="0038376A"/>
    <w:pPr>
      <w:bidi/>
    </w:pPr>
    <w:rPr>
      <w:rFonts w:ascii="Calibri" w:eastAsia="Calibri" w:hAnsi="Calibri" w:cs="Arial"/>
      <w:sz w:val="22"/>
      <w:szCs w:val="22"/>
      <w:lang w:bidi="fa-IR"/>
    </w:rPr>
  </w:style>
  <w:style w:type="character" w:styleId="Emphasis">
    <w:name w:val="Emphasis"/>
    <w:qFormat/>
    <w:rsid w:val="0038376A"/>
    <w:rPr>
      <w:i/>
      <w:iC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daneshnameh.roshd.ir/mavara/mavara-index.php?page=%D8%AC%D8%A7%D9%85%D8%B9%D9%87" TargetMode="External"/><Relationship Id="rId117" Type="http://schemas.openxmlformats.org/officeDocument/2006/relationships/image" Target="media/image79.jpeg"/><Relationship Id="rId21" Type="http://schemas.openxmlformats.org/officeDocument/2006/relationships/hyperlink" Target="http://daneshnameh.roshd.ir/mavara/mavara-index.php?page=%D9%81%D8%B1%D9%87%D9%86%DA%AF" TargetMode="External"/><Relationship Id="rId42" Type="http://schemas.openxmlformats.org/officeDocument/2006/relationships/image" Target="media/image14.jpeg"/><Relationship Id="rId47" Type="http://schemas.openxmlformats.org/officeDocument/2006/relationships/image" Target="media/image19.jpeg"/><Relationship Id="rId63" Type="http://schemas.openxmlformats.org/officeDocument/2006/relationships/image" Target="media/image35.jpeg"/><Relationship Id="rId68" Type="http://schemas.openxmlformats.org/officeDocument/2006/relationships/image" Target="media/image40.jpeg"/><Relationship Id="rId84" Type="http://schemas.openxmlformats.org/officeDocument/2006/relationships/image" Target="media/image51.jpeg"/><Relationship Id="rId89" Type="http://schemas.openxmlformats.org/officeDocument/2006/relationships/image" Target="media/image55.jpeg"/><Relationship Id="rId112" Type="http://schemas.openxmlformats.org/officeDocument/2006/relationships/image" Target="media/image74.png"/><Relationship Id="rId133" Type="http://schemas.openxmlformats.org/officeDocument/2006/relationships/image" Target="media/image94.jpeg"/><Relationship Id="rId138" Type="http://schemas.openxmlformats.org/officeDocument/2006/relationships/image" Target="media/image99.jpeg"/><Relationship Id="rId154" Type="http://schemas.openxmlformats.org/officeDocument/2006/relationships/image" Target="media/image115.jpeg"/><Relationship Id="rId159" Type="http://schemas.openxmlformats.org/officeDocument/2006/relationships/footer" Target="footer1.xml"/><Relationship Id="rId16" Type="http://schemas.openxmlformats.org/officeDocument/2006/relationships/hyperlink" Target="http://daneshnameh.roshd.ir/mavara/mavara-index.php?page=%D9%84%D8%B1%D8%B3%D8%AA%D8%A7%D9%86" TargetMode="External"/><Relationship Id="rId107" Type="http://schemas.openxmlformats.org/officeDocument/2006/relationships/image" Target="media/image69.jpeg"/><Relationship Id="rId11" Type="http://schemas.openxmlformats.org/officeDocument/2006/relationships/hyperlink" Target="http://fa.wikipedia.org/wiki/%D8%A7%DB%8C%D8%B1%D8%A7%D9%86" TargetMode="External"/><Relationship Id="rId32" Type="http://schemas.openxmlformats.org/officeDocument/2006/relationships/image" Target="media/image4.jpeg"/><Relationship Id="rId37" Type="http://schemas.openxmlformats.org/officeDocument/2006/relationships/image" Target="media/image9.jpeg"/><Relationship Id="rId53" Type="http://schemas.openxmlformats.org/officeDocument/2006/relationships/image" Target="media/image25.jpeg"/><Relationship Id="rId58" Type="http://schemas.openxmlformats.org/officeDocument/2006/relationships/image" Target="media/image30.jpeg"/><Relationship Id="rId74" Type="http://schemas.openxmlformats.org/officeDocument/2006/relationships/image" Target="http://nacfiran.com/sar7.jpg" TargetMode="External"/><Relationship Id="rId79" Type="http://schemas.openxmlformats.org/officeDocument/2006/relationships/image" Target="media/image47.jpeg"/><Relationship Id="rId102" Type="http://schemas.openxmlformats.org/officeDocument/2006/relationships/image" Target="media/image65.jpeg"/><Relationship Id="rId123" Type="http://schemas.openxmlformats.org/officeDocument/2006/relationships/image" Target="media/image85.jpeg"/><Relationship Id="rId128" Type="http://schemas.openxmlformats.org/officeDocument/2006/relationships/image" Target="media/image89.jpeg"/><Relationship Id="rId144" Type="http://schemas.openxmlformats.org/officeDocument/2006/relationships/image" Target="media/image105.png"/><Relationship Id="rId149" Type="http://schemas.openxmlformats.org/officeDocument/2006/relationships/image" Target="media/image110.jpeg"/><Relationship Id="rId5" Type="http://schemas.openxmlformats.org/officeDocument/2006/relationships/footnotes" Target="footnotes.xml"/><Relationship Id="rId90" Type="http://schemas.openxmlformats.org/officeDocument/2006/relationships/image" Target="http://www.nacfiran.com/sar13.jpg" TargetMode="External"/><Relationship Id="rId95" Type="http://schemas.openxmlformats.org/officeDocument/2006/relationships/image" Target="media/image58.jpeg"/><Relationship Id="rId160" Type="http://schemas.openxmlformats.org/officeDocument/2006/relationships/footer" Target="footer2.xml"/><Relationship Id="rId165" Type="http://schemas.openxmlformats.org/officeDocument/2006/relationships/footer" Target="footer4.xml"/><Relationship Id="rId22" Type="http://schemas.openxmlformats.org/officeDocument/2006/relationships/hyperlink" Target="http://daneshnameh.roshd.ir/mavara/mavara-index.php?page=%D8%A7%D9%82%D8%AA%D8%B5%D8%A7%D8%AF" TargetMode="External"/><Relationship Id="rId27" Type="http://schemas.openxmlformats.org/officeDocument/2006/relationships/hyperlink" Target="http://daneshnameh.roshd.ir/mavara/mavara-index.php?page=%D8%A7%DB%8C%D8%AF%D8%A6%D9%88%D9%84%D9%88%DA%98%DB%8C" TargetMode="External"/><Relationship Id="rId43" Type="http://schemas.openxmlformats.org/officeDocument/2006/relationships/image" Target="media/image15.jpeg"/><Relationship Id="rId48" Type="http://schemas.openxmlformats.org/officeDocument/2006/relationships/image" Target="media/image20.jpeg"/><Relationship Id="rId64" Type="http://schemas.openxmlformats.org/officeDocument/2006/relationships/image" Target="media/image36.jpeg"/><Relationship Id="rId69" Type="http://schemas.openxmlformats.org/officeDocument/2006/relationships/image" Target="media/image41.jpeg"/><Relationship Id="rId113" Type="http://schemas.openxmlformats.org/officeDocument/2006/relationships/image" Target="media/image75.jpeg"/><Relationship Id="rId118" Type="http://schemas.openxmlformats.org/officeDocument/2006/relationships/image" Target="media/image80.jpeg"/><Relationship Id="rId134" Type="http://schemas.openxmlformats.org/officeDocument/2006/relationships/image" Target="media/image95.jpeg"/><Relationship Id="rId139" Type="http://schemas.openxmlformats.org/officeDocument/2006/relationships/image" Target="media/image100.jpeg"/><Relationship Id="rId80" Type="http://schemas.openxmlformats.org/officeDocument/2006/relationships/image" Target="http://nacfiran.com/sar6.jpg" TargetMode="External"/><Relationship Id="rId85" Type="http://schemas.openxmlformats.org/officeDocument/2006/relationships/image" Target="media/image52.jpeg"/><Relationship Id="rId150" Type="http://schemas.openxmlformats.org/officeDocument/2006/relationships/image" Target="media/image111.png"/><Relationship Id="rId155" Type="http://schemas.openxmlformats.org/officeDocument/2006/relationships/image" Target="media/image116.jpeg"/><Relationship Id="rId12" Type="http://schemas.openxmlformats.org/officeDocument/2006/relationships/hyperlink" Target="http://fa.wikipedia.org/wiki/%D8%AA%D9%87%D8%B1%D8%A7%D9%86" TargetMode="External"/><Relationship Id="rId17" Type="http://schemas.openxmlformats.org/officeDocument/2006/relationships/hyperlink" Target="http://daneshnameh.roshd.ir/mavara/mavara-index.php?page=%D8%A7%D8%B2%D8%AF%D9%88%D8%A7%D8%AC" TargetMode="External"/><Relationship Id="rId33" Type="http://schemas.openxmlformats.org/officeDocument/2006/relationships/image" Target="media/image5.jpeg"/><Relationship Id="rId38" Type="http://schemas.openxmlformats.org/officeDocument/2006/relationships/image" Target="media/image10.jpeg"/><Relationship Id="rId59" Type="http://schemas.openxmlformats.org/officeDocument/2006/relationships/image" Target="media/image31.jpeg"/><Relationship Id="rId103" Type="http://schemas.openxmlformats.org/officeDocument/2006/relationships/image" Target="file:///E:\file%20rahmat\payan%20nameh\Asbaghi%2020-4-85\7.jpg" TargetMode="External"/><Relationship Id="rId108" Type="http://schemas.openxmlformats.org/officeDocument/2006/relationships/image" Target="media/image70.jpeg"/><Relationship Id="rId124" Type="http://schemas.openxmlformats.org/officeDocument/2006/relationships/image" Target="media/image86.jpeg"/><Relationship Id="rId129" Type="http://schemas.openxmlformats.org/officeDocument/2006/relationships/image" Target="media/image90.jpeg"/><Relationship Id="rId54" Type="http://schemas.openxmlformats.org/officeDocument/2006/relationships/image" Target="media/image26.jpeg"/><Relationship Id="rId70" Type="http://schemas.openxmlformats.org/officeDocument/2006/relationships/image" Target="http://nacfiran.com/sar10.jpg" TargetMode="External"/><Relationship Id="rId75" Type="http://schemas.openxmlformats.org/officeDocument/2006/relationships/image" Target="media/image44.jpeg"/><Relationship Id="rId91" Type="http://schemas.openxmlformats.org/officeDocument/2006/relationships/image" Target="media/image56.jpeg"/><Relationship Id="rId96" Type="http://schemas.openxmlformats.org/officeDocument/2006/relationships/image" Target="media/image59.jpeg"/><Relationship Id="rId140" Type="http://schemas.openxmlformats.org/officeDocument/2006/relationships/image" Target="media/image101.jpeg"/><Relationship Id="rId145" Type="http://schemas.openxmlformats.org/officeDocument/2006/relationships/image" Target="media/image106.png"/><Relationship Id="rId161" Type="http://schemas.openxmlformats.org/officeDocument/2006/relationships/hyperlink" Target="http://WWW.Greatbuildings.Com" TargetMode="External"/><Relationship Id="rId16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daneshnameh.roshd.ir/mavara/mavara-index.php?page=%D8%AC%D8%A7%D9%85%D8%B9%D9%87" TargetMode="External"/><Relationship Id="rId23" Type="http://schemas.openxmlformats.org/officeDocument/2006/relationships/hyperlink" Target="http://daneshnameh.roshd.ir/mavara/mavara-index.php?page=%D8%A7%D8%B2%D8%AF%D9%88%D8%A7%D8%AC" TargetMode="External"/><Relationship Id="rId28" Type="http://schemas.openxmlformats.org/officeDocument/2006/relationships/hyperlink" Target="http://daneshnameh.roshd.ir/mavara/mavara-index.php?page=%D9%81%D8%B1%D9%87%D9%86%DA%AF" TargetMode="External"/><Relationship Id="rId36" Type="http://schemas.openxmlformats.org/officeDocument/2006/relationships/image" Target="media/image8.jpeg"/><Relationship Id="rId49" Type="http://schemas.openxmlformats.org/officeDocument/2006/relationships/image" Target="media/image21.jpeg"/><Relationship Id="rId57" Type="http://schemas.openxmlformats.org/officeDocument/2006/relationships/image" Target="media/image29.jpeg"/><Relationship Id="rId106" Type="http://schemas.openxmlformats.org/officeDocument/2006/relationships/image" Target="media/image68.jpeg"/><Relationship Id="rId114" Type="http://schemas.openxmlformats.org/officeDocument/2006/relationships/image" Target="media/image76.png"/><Relationship Id="rId119" Type="http://schemas.openxmlformats.org/officeDocument/2006/relationships/image" Target="media/image81.jpeg"/><Relationship Id="rId127" Type="http://schemas.openxmlformats.org/officeDocument/2006/relationships/oleObject" Target="embeddings/oleObject1.bin"/><Relationship Id="rId10" Type="http://schemas.openxmlformats.org/officeDocument/2006/relationships/hyperlink" Target="http://fa.wikipedia.org/wiki/%D8%AF%D9%88%D8%B2%D9%86%D8%AF%DA%AF%DB%8C" TargetMode="External"/><Relationship Id="rId31" Type="http://schemas.openxmlformats.org/officeDocument/2006/relationships/image" Target="media/image3.jpeg"/><Relationship Id="rId44" Type="http://schemas.openxmlformats.org/officeDocument/2006/relationships/image" Target="media/image16.jpeg"/><Relationship Id="rId52" Type="http://schemas.openxmlformats.org/officeDocument/2006/relationships/image" Target="media/image24.jpeg"/><Relationship Id="rId60" Type="http://schemas.openxmlformats.org/officeDocument/2006/relationships/image" Target="media/image32.jpeg"/><Relationship Id="rId65" Type="http://schemas.openxmlformats.org/officeDocument/2006/relationships/image" Target="media/image37.jpeg"/><Relationship Id="rId73" Type="http://schemas.openxmlformats.org/officeDocument/2006/relationships/image" Target="media/image43.jpeg"/><Relationship Id="rId78" Type="http://schemas.openxmlformats.org/officeDocument/2006/relationships/image" Target="http://nacfiran.com/sar4.jpg" TargetMode="External"/><Relationship Id="rId81" Type="http://schemas.openxmlformats.org/officeDocument/2006/relationships/image" Target="media/image48.jpeg"/><Relationship Id="rId86" Type="http://schemas.openxmlformats.org/officeDocument/2006/relationships/image" Target="media/image53.jpeg"/><Relationship Id="rId94" Type="http://schemas.openxmlformats.org/officeDocument/2006/relationships/image" Target="http://www.nacfiran.com/sar9.jpg" TargetMode="External"/><Relationship Id="rId99" Type="http://schemas.openxmlformats.org/officeDocument/2006/relationships/image" Target="media/image62.jpeg"/><Relationship Id="rId101" Type="http://schemas.openxmlformats.org/officeDocument/2006/relationships/image" Target="media/image64.jpeg"/><Relationship Id="rId122" Type="http://schemas.openxmlformats.org/officeDocument/2006/relationships/image" Target="media/image84.jpeg"/><Relationship Id="rId130" Type="http://schemas.openxmlformats.org/officeDocument/2006/relationships/image" Target="media/image91.jpeg"/><Relationship Id="rId135" Type="http://schemas.openxmlformats.org/officeDocument/2006/relationships/image" Target="media/image96.jpeg"/><Relationship Id="rId143" Type="http://schemas.openxmlformats.org/officeDocument/2006/relationships/image" Target="media/image104.png"/><Relationship Id="rId148" Type="http://schemas.openxmlformats.org/officeDocument/2006/relationships/image" Target="media/image109.jpeg"/><Relationship Id="rId151" Type="http://schemas.openxmlformats.org/officeDocument/2006/relationships/image" Target="media/image112.jpeg"/><Relationship Id="rId156" Type="http://schemas.openxmlformats.org/officeDocument/2006/relationships/image" Target="media/image117.jpeg"/><Relationship Id="rId164" Type="http://schemas.openxmlformats.org/officeDocument/2006/relationships/footer" Target="footer3.xml"/><Relationship Id="rId4" Type="http://schemas.openxmlformats.org/officeDocument/2006/relationships/webSettings" Target="webSettings.xml"/><Relationship Id="rId9" Type="http://schemas.openxmlformats.org/officeDocument/2006/relationships/hyperlink" Target="http://fa.wikipedia.org/wiki/%DA%A9%D9%88%D8%B2%D9%87%E2%80%8C%DA%AF%D8%B1%DB%8C" TargetMode="External"/><Relationship Id="rId13" Type="http://schemas.openxmlformats.org/officeDocument/2006/relationships/hyperlink" Target="http://fa.wikipedia.org/wiki/%D8%A7%D8%B5%D9%81%D9%87%D8%A7%D9%86" TargetMode="External"/><Relationship Id="rId18" Type="http://schemas.openxmlformats.org/officeDocument/2006/relationships/hyperlink" Target="http://daneshnameh.roshd.ir/mavara/mavara-index.php?page=%D8%AC%D8%A7%D9%85%D8%B9%D9%87" TargetMode="External"/><Relationship Id="rId39" Type="http://schemas.openxmlformats.org/officeDocument/2006/relationships/image" Target="media/image11.jpeg"/><Relationship Id="rId109" Type="http://schemas.openxmlformats.org/officeDocument/2006/relationships/image" Target="media/image71.png"/><Relationship Id="rId34" Type="http://schemas.openxmlformats.org/officeDocument/2006/relationships/image" Target="media/image6.jpeg"/><Relationship Id="rId50" Type="http://schemas.openxmlformats.org/officeDocument/2006/relationships/image" Target="media/image22.jpeg"/><Relationship Id="rId55" Type="http://schemas.openxmlformats.org/officeDocument/2006/relationships/image" Target="media/image27.jpeg"/><Relationship Id="rId76" Type="http://schemas.openxmlformats.org/officeDocument/2006/relationships/image" Target="media/image45.jpeg"/><Relationship Id="rId97" Type="http://schemas.openxmlformats.org/officeDocument/2006/relationships/image" Target="media/image60.jpeg"/><Relationship Id="rId104" Type="http://schemas.openxmlformats.org/officeDocument/2006/relationships/image" Target="media/image66.jpeg"/><Relationship Id="rId120" Type="http://schemas.openxmlformats.org/officeDocument/2006/relationships/image" Target="media/image82.jpeg"/><Relationship Id="rId125" Type="http://schemas.openxmlformats.org/officeDocument/2006/relationships/image" Target="media/image87.jpeg"/><Relationship Id="rId141" Type="http://schemas.openxmlformats.org/officeDocument/2006/relationships/image" Target="media/image102.jpeg"/><Relationship Id="rId146" Type="http://schemas.openxmlformats.org/officeDocument/2006/relationships/image" Target="media/image107.png"/><Relationship Id="rId167" Type="http://schemas.openxmlformats.org/officeDocument/2006/relationships/theme" Target="theme/theme1.xml"/><Relationship Id="rId7" Type="http://schemas.openxmlformats.org/officeDocument/2006/relationships/image" Target="media/image1.jpeg"/><Relationship Id="rId71" Type="http://schemas.openxmlformats.org/officeDocument/2006/relationships/image" Target="media/image42.jpeg"/><Relationship Id="rId92" Type="http://schemas.openxmlformats.org/officeDocument/2006/relationships/image" Target="http://www.nacfiran.com/sar8.jpg" TargetMode="External"/><Relationship Id="rId162" Type="http://schemas.openxmlformats.org/officeDocument/2006/relationships/hyperlink" Target="http://WWW.Columbia" TargetMode="External"/><Relationship Id="rId2" Type="http://schemas.openxmlformats.org/officeDocument/2006/relationships/styles" Target="styles.xml"/><Relationship Id="rId29" Type="http://schemas.openxmlformats.org/officeDocument/2006/relationships/hyperlink" Target="http://daneshnameh.roshd.ir/mavara/mavara-index.php?page=%D8%AC%D8%A7%D9%85%D8%B9%D9%87" TargetMode="External"/><Relationship Id="rId24" Type="http://schemas.openxmlformats.org/officeDocument/2006/relationships/hyperlink" Target="http://daneshnameh.roshd.ir/mavara/mavara-index.php?page=%D9%81%D8%B1%D9%87%D9%86%DA%AF" TargetMode="External"/><Relationship Id="rId40" Type="http://schemas.openxmlformats.org/officeDocument/2006/relationships/image" Target="media/image12.jpeg"/><Relationship Id="rId45" Type="http://schemas.openxmlformats.org/officeDocument/2006/relationships/image" Target="media/image17.jpeg"/><Relationship Id="rId66" Type="http://schemas.openxmlformats.org/officeDocument/2006/relationships/image" Target="media/image38.jpeg"/><Relationship Id="rId87" Type="http://schemas.openxmlformats.org/officeDocument/2006/relationships/image" Target="media/image54.jpeg"/><Relationship Id="rId110" Type="http://schemas.openxmlformats.org/officeDocument/2006/relationships/image" Target="media/image72.jpeg"/><Relationship Id="rId115" Type="http://schemas.openxmlformats.org/officeDocument/2006/relationships/image" Target="media/image77.jpeg"/><Relationship Id="rId131" Type="http://schemas.openxmlformats.org/officeDocument/2006/relationships/image" Target="media/image92.jpeg"/><Relationship Id="rId136" Type="http://schemas.openxmlformats.org/officeDocument/2006/relationships/image" Target="media/image97.jpeg"/><Relationship Id="rId157" Type="http://schemas.openxmlformats.org/officeDocument/2006/relationships/image" Target="media/image118.jpeg"/><Relationship Id="rId61" Type="http://schemas.openxmlformats.org/officeDocument/2006/relationships/image" Target="media/image33.jpeg"/><Relationship Id="rId82" Type="http://schemas.openxmlformats.org/officeDocument/2006/relationships/image" Target="media/image49.jpeg"/><Relationship Id="rId152" Type="http://schemas.openxmlformats.org/officeDocument/2006/relationships/image" Target="media/image113.png"/><Relationship Id="rId19" Type="http://schemas.openxmlformats.org/officeDocument/2006/relationships/hyperlink" Target="http://daneshnameh.roshd.ir/mavara/mavara-index.php?page=%D8%AC%D8%A7%D9%85%D8%B9%D9%87" TargetMode="External"/><Relationship Id="rId14" Type="http://schemas.openxmlformats.org/officeDocument/2006/relationships/hyperlink" Target="http://daneshnameh.roshd.ir/mavara/mavara-index.php?page=%D9%81%D8%B1%D9%87%D9%86%DA%AF" TargetMode="External"/><Relationship Id="rId30" Type="http://schemas.openxmlformats.org/officeDocument/2006/relationships/image" Target="media/image2.jpeg"/><Relationship Id="rId35" Type="http://schemas.openxmlformats.org/officeDocument/2006/relationships/image" Target="media/image7.jpeg"/><Relationship Id="rId56" Type="http://schemas.openxmlformats.org/officeDocument/2006/relationships/image" Target="media/image28.jpeg"/><Relationship Id="rId77" Type="http://schemas.openxmlformats.org/officeDocument/2006/relationships/image" Target="media/image46.jpeg"/><Relationship Id="rId100" Type="http://schemas.openxmlformats.org/officeDocument/2006/relationships/image" Target="media/image63.jpeg"/><Relationship Id="rId105" Type="http://schemas.openxmlformats.org/officeDocument/2006/relationships/image" Target="media/image67.jpeg"/><Relationship Id="rId126" Type="http://schemas.openxmlformats.org/officeDocument/2006/relationships/image" Target="media/image88.wmf"/><Relationship Id="rId147" Type="http://schemas.openxmlformats.org/officeDocument/2006/relationships/image" Target="media/image108.jpeg"/><Relationship Id="rId8" Type="http://schemas.openxmlformats.org/officeDocument/2006/relationships/hyperlink" Target="http://fa.wikipedia.org/wiki/%D9%86%DA%AF%D8%A7%D8%B1%DA%AF%D8%B1%DB%8C" TargetMode="External"/><Relationship Id="rId51" Type="http://schemas.openxmlformats.org/officeDocument/2006/relationships/image" Target="media/image23.jpeg"/><Relationship Id="rId72" Type="http://schemas.openxmlformats.org/officeDocument/2006/relationships/image" Target="http://nacfiran.com/sar11.jpg" TargetMode="External"/><Relationship Id="rId93" Type="http://schemas.openxmlformats.org/officeDocument/2006/relationships/image" Target="media/image57.jpeg"/><Relationship Id="rId98" Type="http://schemas.openxmlformats.org/officeDocument/2006/relationships/image" Target="media/image61.jpeg"/><Relationship Id="rId121" Type="http://schemas.openxmlformats.org/officeDocument/2006/relationships/image" Target="media/image83.jpeg"/><Relationship Id="rId142" Type="http://schemas.openxmlformats.org/officeDocument/2006/relationships/image" Target="media/image103.jpeg"/><Relationship Id="rId163" Type="http://schemas.openxmlformats.org/officeDocument/2006/relationships/hyperlink" Target="http://WWW.Rem" TargetMode="External"/><Relationship Id="rId3" Type="http://schemas.openxmlformats.org/officeDocument/2006/relationships/settings" Target="settings.xml"/><Relationship Id="rId25" Type="http://schemas.openxmlformats.org/officeDocument/2006/relationships/hyperlink" Target="http://daneshnameh.roshd.ir/mavara/mavara-index.php?page=%D9%81%D8%B1%D9%87%D9%86%DA%AF" TargetMode="External"/><Relationship Id="rId46" Type="http://schemas.openxmlformats.org/officeDocument/2006/relationships/image" Target="media/image18.jpeg"/><Relationship Id="rId67" Type="http://schemas.openxmlformats.org/officeDocument/2006/relationships/image" Target="media/image39.jpeg"/><Relationship Id="rId116" Type="http://schemas.openxmlformats.org/officeDocument/2006/relationships/image" Target="media/image78.jpeg"/><Relationship Id="rId137" Type="http://schemas.openxmlformats.org/officeDocument/2006/relationships/image" Target="media/image98.jpeg"/><Relationship Id="rId158" Type="http://schemas.openxmlformats.org/officeDocument/2006/relationships/header" Target="header1.xml"/><Relationship Id="rId20" Type="http://schemas.openxmlformats.org/officeDocument/2006/relationships/hyperlink" Target="http://daneshnameh.roshd.ir/mavara/mavara-index.php?page=%D9%86%D9%87%D8%A7%D8%AF+%D8%A7%D8%AC%D8%AA%D9%85%D8%A7%D8%B9%DB%8C" TargetMode="External"/><Relationship Id="rId41" Type="http://schemas.openxmlformats.org/officeDocument/2006/relationships/image" Target="media/image13.jpeg"/><Relationship Id="rId62" Type="http://schemas.openxmlformats.org/officeDocument/2006/relationships/image" Target="media/image34.jpeg"/><Relationship Id="rId83" Type="http://schemas.openxmlformats.org/officeDocument/2006/relationships/image" Target="media/image50.jpeg"/><Relationship Id="rId88" Type="http://schemas.openxmlformats.org/officeDocument/2006/relationships/image" Target="http://www.nacfiran.com/sar12.jpg" TargetMode="External"/><Relationship Id="rId111" Type="http://schemas.openxmlformats.org/officeDocument/2006/relationships/image" Target="media/image73.png"/><Relationship Id="rId132" Type="http://schemas.openxmlformats.org/officeDocument/2006/relationships/image" Target="media/image93.jpeg"/><Relationship Id="rId153" Type="http://schemas.openxmlformats.org/officeDocument/2006/relationships/image" Target="media/image11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112</Pages>
  <Words>38376</Words>
  <Characters>218745</Characters>
  <Application>Microsoft Office Word</Application>
  <DocSecurity>0</DocSecurity>
  <Lines>1822</Lines>
  <Paragraphs>513</Paragraphs>
  <ScaleCrop>false</ScaleCrop>
  <HeadingPairs>
    <vt:vector size="2" baseType="variant">
      <vt:variant>
        <vt:lpstr>Title</vt:lpstr>
      </vt:variant>
      <vt:variant>
        <vt:i4>1</vt:i4>
      </vt:variant>
    </vt:vector>
  </HeadingPairs>
  <TitlesOfParts>
    <vt:vector size="1" baseType="lpstr">
      <vt:lpstr>پيشگفتار </vt:lpstr>
    </vt:vector>
  </TitlesOfParts>
  <Company>saidiano</Company>
  <LinksUpToDate>false</LinksUpToDate>
  <CharactersWithSpaces>256608</CharactersWithSpaces>
  <SharedDoc>false</SharedDoc>
  <HLinks>
    <vt:vector size="222" baseType="variant">
      <vt:variant>
        <vt:i4>3407925</vt:i4>
      </vt:variant>
      <vt:variant>
        <vt:i4>75</vt:i4>
      </vt:variant>
      <vt:variant>
        <vt:i4>0</vt:i4>
      </vt:variant>
      <vt:variant>
        <vt:i4>5</vt:i4>
      </vt:variant>
      <vt:variant>
        <vt:lpwstr>http://www.rem/</vt:lpwstr>
      </vt:variant>
      <vt:variant>
        <vt:lpwstr/>
      </vt:variant>
      <vt:variant>
        <vt:i4>983113</vt:i4>
      </vt:variant>
      <vt:variant>
        <vt:i4>72</vt:i4>
      </vt:variant>
      <vt:variant>
        <vt:i4>0</vt:i4>
      </vt:variant>
      <vt:variant>
        <vt:i4>5</vt:i4>
      </vt:variant>
      <vt:variant>
        <vt:lpwstr>http://www.columbia/</vt:lpwstr>
      </vt:variant>
      <vt:variant>
        <vt:lpwstr/>
      </vt:variant>
      <vt:variant>
        <vt:i4>2359359</vt:i4>
      </vt:variant>
      <vt:variant>
        <vt:i4>69</vt:i4>
      </vt:variant>
      <vt:variant>
        <vt:i4>0</vt:i4>
      </vt:variant>
      <vt:variant>
        <vt:i4>5</vt:i4>
      </vt:variant>
      <vt:variant>
        <vt:lpwstr>http://www.greatbuildings.com/</vt:lpwstr>
      </vt:variant>
      <vt:variant>
        <vt:lpwstr/>
      </vt:variant>
      <vt:variant>
        <vt:i4>3539061</vt:i4>
      </vt:variant>
      <vt:variant>
        <vt:i4>63</vt:i4>
      </vt:variant>
      <vt:variant>
        <vt:i4>0</vt:i4>
      </vt:variant>
      <vt:variant>
        <vt:i4>5</vt:i4>
      </vt:variant>
      <vt:variant>
        <vt:lpwstr>http://daneshnameh.roshd.ir/mavara/mavara-index.php?page=%D8%AC%D8%A7%D9%85%D8%B9%D9%87</vt:lpwstr>
      </vt:variant>
      <vt:variant>
        <vt:lpwstr/>
      </vt:variant>
      <vt:variant>
        <vt:i4>3604524</vt:i4>
      </vt:variant>
      <vt:variant>
        <vt:i4>60</vt:i4>
      </vt:variant>
      <vt:variant>
        <vt:i4>0</vt:i4>
      </vt:variant>
      <vt:variant>
        <vt:i4>5</vt:i4>
      </vt:variant>
      <vt:variant>
        <vt:lpwstr>http://daneshnameh.roshd.ir/mavara/mavara-index.php?page=%D9%81%D8%B1%D9%87%D9%86%DA%AF</vt:lpwstr>
      </vt:variant>
      <vt:variant>
        <vt:lpwstr/>
      </vt:variant>
      <vt:variant>
        <vt:i4>7077925</vt:i4>
      </vt:variant>
      <vt:variant>
        <vt:i4>57</vt:i4>
      </vt:variant>
      <vt:variant>
        <vt:i4>0</vt:i4>
      </vt:variant>
      <vt:variant>
        <vt:i4>5</vt:i4>
      </vt:variant>
      <vt:variant>
        <vt:lpwstr>http://daneshnameh.roshd.ir/mavara/mavara-index.php?page=%D8%A7%DB%8C%D8%AF%D8%A6%D9%88%D9%84%D9%88%DA%98%DB%8C</vt:lpwstr>
      </vt:variant>
      <vt:variant>
        <vt:lpwstr/>
      </vt:variant>
      <vt:variant>
        <vt:i4>3539061</vt:i4>
      </vt:variant>
      <vt:variant>
        <vt:i4>54</vt:i4>
      </vt:variant>
      <vt:variant>
        <vt:i4>0</vt:i4>
      </vt:variant>
      <vt:variant>
        <vt:i4>5</vt:i4>
      </vt:variant>
      <vt:variant>
        <vt:lpwstr>http://daneshnameh.roshd.ir/mavara/mavara-index.php?page=%D8%AC%D8%A7%D9%85%D8%B9%D9%87</vt:lpwstr>
      </vt:variant>
      <vt:variant>
        <vt:lpwstr/>
      </vt:variant>
      <vt:variant>
        <vt:i4>3604524</vt:i4>
      </vt:variant>
      <vt:variant>
        <vt:i4>51</vt:i4>
      </vt:variant>
      <vt:variant>
        <vt:i4>0</vt:i4>
      </vt:variant>
      <vt:variant>
        <vt:i4>5</vt:i4>
      </vt:variant>
      <vt:variant>
        <vt:lpwstr>http://daneshnameh.roshd.ir/mavara/mavara-index.php?page=%D9%81%D8%B1%D9%87%D9%86%DA%AF</vt:lpwstr>
      </vt:variant>
      <vt:variant>
        <vt:lpwstr/>
      </vt:variant>
      <vt:variant>
        <vt:i4>3604524</vt:i4>
      </vt:variant>
      <vt:variant>
        <vt:i4>48</vt:i4>
      </vt:variant>
      <vt:variant>
        <vt:i4>0</vt:i4>
      </vt:variant>
      <vt:variant>
        <vt:i4>5</vt:i4>
      </vt:variant>
      <vt:variant>
        <vt:lpwstr>http://daneshnameh.roshd.ir/mavara/mavara-index.php?page=%D9%81%D8%B1%D9%87%D9%86%DA%AF</vt:lpwstr>
      </vt:variant>
      <vt:variant>
        <vt:lpwstr/>
      </vt:variant>
      <vt:variant>
        <vt:i4>1179648</vt:i4>
      </vt:variant>
      <vt:variant>
        <vt:i4>45</vt:i4>
      </vt:variant>
      <vt:variant>
        <vt:i4>0</vt:i4>
      </vt:variant>
      <vt:variant>
        <vt:i4>5</vt:i4>
      </vt:variant>
      <vt:variant>
        <vt:lpwstr>http://daneshnameh.roshd.ir/mavara/mavara-index.php?page=%D8%A7%D8%B2%D8%AF%D9%88%D8%A7%D8%AC</vt:lpwstr>
      </vt:variant>
      <vt:variant>
        <vt:lpwstr/>
      </vt:variant>
      <vt:variant>
        <vt:i4>1179658</vt:i4>
      </vt:variant>
      <vt:variant>
        <vt:i4>42</vt:i4>
      </vt:variant>
      <vt:variant>
        <vt:i4>0</vt:i4>
      </vt:variant>
      <vt:variant>
        <vt:i4>5</vt:i4>
      </vt:variant>
      <vt:variant>
        <vt:lpwstr>http://daneshnameh.roshd.ir/mavara/mavara-index.php?page=%D8%A7%D9%82%D8%AA%D8%B5%D8%A7%D8%AF</vt:lpwstr>
      </vt:variant>
      <vt:variant>
        <vt:lpwstr/>
      </vt:variant>
      <vt:variant>
        <vt:i4>3604524</vt:i4>
      </vt:variant>
      <vt:variant>
        <vt:i4>39</vt:i4>
      </vt:variant>
      <vt:variant>
        <vt:i4>0</vt:i4>
      </vt:variant>
      <vt:variant>
        <vt:i4>5</vt:i4>
      </vt:variant>
      <vt:variant>
        <vt:lpwstr>http://daneshnameh.roshd.ir/mavara/mavara-index.php?page=%D9%81%D8%B1%D9%87%D9%86%DA%AF</vt:lpwstr>
      </vt:variant>
      <vt:variant>
        <vt:lpwstr/>
      </vt:variant>
      <vt:variant>
        <vt:i4>5111832</vt:i4>
      </vt:variant>
      <vt:variant>
        <vt:i4>36</vt:i4>
      </vt:variant>
      <vt:variant>
        <vt:i4>0</vt:i4>
      </vt:variant>
      <vt:variant>
        <vt:i4>5</vt:i4>
      </vt:variant>
      <vt:variant>
        <vt:lpwstr>http://daneshnameh.roshd.ir/mavara/mavara-index.php?page=%D9%86%D9%87%D8%A7%D8%AF+%D8%A7%D8%AC%D8%AA%D9%85%D8%A7%D8%B9%DB%8C</vt:lpwstr>
      </vt:variant>
      <vt:variant>
        <vt:lpwstr/>
      </vt:variant>
      <vt:variant>
        <vt:i4>3539061</vt:i4>
      </vt:variant>
      <vt:variant>
        <vt:i4>33</vt:i4>
      </vt:variant>
      <vt:variant>
        <vt:i4>0</vt:i4>
      </vt:variant>
      <vt:variant>
        <vt:i4>5</vt:i4>
      </vt:variant>
      <vt:variant>
        <vt:lpwstr>http://daneshnameh.roshd.ir/mavara/mavara-index.php?page=%D8%AC%D8%A7%D9%85%D8%B9%D9%87</vt:lpwstr>
      </vt:variant>
      <vt:variant>
        <vt:lpwstr/>
      </vt:variant>
      <vt:variant>
        <vt:i4>3539061</vt:i4>
      </vt:variant>
      <vt:variant>
        <vt:i4>30</vt:i4>
      </vt:variant>
      <vt:variant>
        <vt:i4>0</vt:i4>
      </vt:variant>
      <vt:variant>
        <vt:i4>5</vt:i4>
      </vt:variant>
      <vt:variant>
        <vt:lpwstr>http://daneshnameh.roshd.ir/mavara/mavara-index.php?page=%D8%AC%D8%A7%D9%85%D8%B9%D9%87</vt:lpwstr>
      </vt:variant>
      <vt:variant>
        <vt:lpwstr/>
      </vt:variant>
      <vt:variant>
        <vt:i4>1179648</vt:i4>
      </vt:variant>
      <vt:variant>
        <vt:i4>27</vt:i4>
      </vt:variant>
      <vt:variant>
        <vt:i4>0</vt:i4>
      </vt:variant>
      <vt:variant>
        <vt:i4>5</vt:i4>
      </vt:variant>
      <vt:variant>
        <vt:lpwstr>http://daneshnameh.roshd.ir/mavara/mavara-index.php?page=%D8%A7%D8%B2%D8%AF%D9%88%D8%A7%D8%AC</vt:lpwstr>
      </vt:variant>
      <vt:variant>
        <vt:lpwstr/>
      </vt:variant>
      <vt:variant>
        <vt:i4>4784140</vt:i4>
      </vt:variant>
      <vt:variant>
        <vt:i4>24</vt:i4>
      </vt:variant>
      <vt:variant>
        <vt:i4>0</vt:i4>
      </vt:variant>
      <vt:variant>
        <vt:i4>5</vt:i4>
      </vt:variant>
      <vt:variant>
        <vt:lpwstr>http://daneshnameh.roshd.ir/mavara/mavara-index.php?page=%D9%84%D8%B1%D8%B3%D8%AA%D8%A7%D9%86</vt:lpwstr>
      </vt:variant>
      <vt:variant>
        <vt:lpwstr/>
      </vt:variant>
      <vt:variant>
        <vt:i4>3539061</vt:i4>
      </vt:variant>
      <vt:variant>
        <vt:i4>21</vt:i4>
      </vt:variant>
      <vt:variant>
        <vt:i4>0</vt:i4>
      </vt:variant>
      <vt:variant>
        <vt:i4>5</vt:i4>
      </vt:variant>
      <vt:variant>
        <vt:lpwstr>http://daneshnameh.roshd.ir/mavara/mavara-index.php?page=%D8%AC%D8%A7%D9%85%D8%B9%D9%87</vt:lpwstr>
      </vt:variant>
      <vt:variant>
        <vt:lpwstr/>
      </vt:variant>
      <vt:variant>
        <vt:i4>3604524</vt:i4>
      </vt:variant>
      <vt:variant>
        <vt:i4>18</vt:i4>
      </vt:variant>
      <vt:variant>
        <vt:i4>0</vt:i4>
      </vt:variant>
      <vt:variant>
        <vt:i4>5</vt:i4>
      </vt:variant>
      <vt:variant>
        <vt:lpwstr>http://daneshnameh.roshd.ir/mavara/mavara-index.php?page=%D9%81%D8%B1%D9%87%D9%86%DA%AF</vt:lpwstr>
      </vt:variant>
      <vt:variant>
        <vt:lpwstr/>
      </vt:variant>
      <vt:variant>
        <vt:i4>4653065</vt:i4>
      </vt:variant>
      <vt:variant>
        <vt:i4>15</vt:i4>
      </vt:variant>
      <vt:variant>
        <vt:i4>0</vt:i4>
      </vt:variant>
      <vt:variant>
        <vt:i4>5</vt:i4>
      </vt:variant>
      <vt:variant>
        <vt:lpwstr>http://fa.wikipedia.org/wiki/%D8%A7%D8%B5%D9%81%D9%87%D8%A7%D9%86</vt:lpwstr>
      </vt:variant>
      <vt:variant>
        <vt:lpwstr/>
      </vt:variant>
      <vt:variant>
        <vt:i4>6488107</vt:i4>
      </vt:variant>
      <vt:variant>
        <vt:i4>12</vt:i4>
      </vt:variant>
      <vt:variant>
        <vt:i4>0</vt:i4>
      </vt:variant>
      <vt:variant>
        <vt:i4>5</vt:i4>
      </vt:variant>
      <vt:variant>
        <vt:lpwstr>http://fa.wikipedia.org/wiki/%D8%AA%D9%87%D8%B1%D8%A7%D9%86</vt:lpwstr>
      </vt:variant>
      <vt:variant>
        <vt:lpwstr/>
      </vt:variant>
      <vt:variant>
        <vt:i4>3670057</vt:i4>
      </vt:variant>
      <vt:variant>
        <vt:i4>9</vt:i4>
      </vt:variant>
      <vt:variant>
        <vt:i4>0</vt:i4>
      </vt:variant>
      <vt:variant>
        <vt:i4>5</vt:i4>
      </vt:variant>
      <vt:variant>
        <vt:lpwstr>http://fa.wikipedia.org/wiki/%D8%A7%DB%8C%D8%B1%D8%A7%D9%86</vt:lpwstr>
      </vt:variant>
      <vt:variant>
        <vt:lpwstr/>
      </vt:variant>
      <vt:variant>
        <vt:i4>3735585</vt:i4>
      </vt:variant>
      <vt:variant>
        <vt:i4>6</vt:i4>
      </vt:variant>
      <vt:variant>
        <vt:i4>0</vt:i4>
      </vt:variant>
      <vt:variant>
        <vt:i4>5</vt:i4>
      </vt:variant>
      <vt:variant>
        <vt:lpwstr>http://fa.wikipedia.org/wiki/%D8%AF%D9%88%D8%B2%D9%86%D8%AF%DA%AF%DB%8C</vt:lpwstr>
      </vt:variant>
      <vt:variant>
        <vt:lpwstr/>
      </vt:variant>
      <vt:variant>
        <vt:i4>5898323</vt:i4>
      </vt:variant>
      <vt:variant>
        <vt:i4>3</vt:i4>
      </vt:variant>
      <vt:variant>
        <vt:i4>0</vt:i4>
      </vt:variant>
      <vt:variant>
        <vt:i4>5</vt:i4>
      </vt:variant>
      <vt:variant>
        <vt:lpwstr>http://fa.wikipedia.org/wiki/%DA%A9%D9%88%D8%B2%D9%87%E2%80%8C%DA%AF%D8%B1%DB%8C</vt:lpwstr>
      </vt:variant>
      <vt:variant>
        <vt:lpwstr/>
      </vt:variant>
      <vt:variant>
        <vt:i4>3866746</vt:i4>
      </vt:variant>
      <vt:variant>
        <vt:i4>0</vt:i4>
      </vt:variant>
      <vt:variant>
        <vt:i4>0</vt:i4>
      </vt:variant>
      <vt:variant>
        <vt:i4>5</vt:i4>
      </vt:variant>
      <vt:variant>
        <vt:lpwstr>http://fa.wikipedia.org/wiki/%D9%86%DA%AF%D8%A7%D8%B1%DA%AF%D8%B1%DB%8C</vt:lpwstr>
      </vt:variant>
      <vt:variant>
        <vt:lpwstr/>
      </vt:variant>
      <vt:variant>
        <vt:i4>1769539</vt:i4>
      </vt:variant>
      <vt:variant>
        <vt:i4>-1</vt:i4>
      </vt:variant>
      <vt:variant>
        <vt:i4>1057</vt:i4>
      </vt:variant>
      <vt:variant>
        <vt:i4>1</vt:i4>
      </vt:variant>
      <vt:variant>
        <vt:lpwstr>http://nacfiran.com/sar7.jpg</vt:lpwstr>
      </vt:variant>
      <vt:variant>
        <vt:lpwstr/>
      </vt:variant>
      <vt:variant>
        <vt:i4>5111878</vt:i4>
      </vt:variant>
      <vt:variant>
        <vt:i4>-1</vt:i4>
      </vt:variant>
      <vt:variant>
        <vt:i4>1058</vt:i4>
      </vt:variant>
      <vt:variant>
        <vt:i4>1</vt:i4>
      </vt:variant>
      <vt:variant>
        <vt:lpwstr>http://nacfiran.com/sar11.jpg</vt:lpwstr>
      </vt:variant>
      <vt:variant>
        <vt:lpwstr/>
      </vt:variant>
      <vt:variant>
        <vt:i4>1572931</vt:i4>
      </vt:variant>
      <vt:variant>
        <vt:i4>-1</vt:i4>
      </vt:variant>
      <vt:variant>
        <vt:i4>1059</vt:i4>
      </vt:variant>
      <vt:variant>
        <vt:i4>1</vt:i4>
      </vt:variant>
      <vt:variant>
        <vt:lpwstr>http://nacfiran.com/sar4.jpg</vt:lpwstr>
      </vt:variant>
      <vt:variant>
        <vt:lpwstr/>
      </vt:variant>
      <vt:variant>
        <vt:i4>5111879</vt:i4>
      </vt:variant>
      <vt:variant>
        <vt:i4>-1</vt:i4>
      </vt:variant>
      <vt:variant>
        <vt:i4>1060</vt:i4>
      </vt:variant>
      <vt:variant>
        <vt:i4>1</vt:i4>
      </vt:variant>
      <vt:variant>
        <vt:lpwstr>http://nacfiran.com/sar10.jpg</vt:lpwstr>
      </vt:variant>
      <vt:variant>
        <vt:lpwstr/>
      </vt:variant>
      <vt:variant>
        <vt:i4>1704003</vt:i4>
      </vt:variant>
      <vt:variant>
        <vt:i4>-1</vt:i4>
      </vt:variant>
      <vt:variant>
        <vt:i4>1061</vt:i4>
      </vt:variant>
      <vt:variant>
        <vt:i4>1</vt:i4>
      </vt:variant>
      <vt:variant>
        <vt:lpwstr>http://nacfiran.com/sar6.jpg</vt:lpwstr>
      </vt:variant>
      <vt:variant>
        <vt:lpwstr/>
      </vt:variant>
      <vt:variant>
        <vt:i4>5111879</vt:i4>
      </vt:variant>
      <vt:variant>
        <vt:i4>-1</vt:i4>
      </vt:variant>
      <vt:variant>
        <vt:i4>1068</vt:i4>
      </vt:variant>
      <vt:variant>
        <vt:i4>1</vt:i4>
      </vt:variant>
      <vt:variant>
        <vt:lpwstr>http://nacfiran.com/sar10.jpg</vt:lpwstr>
      </vt:variant>
      <vt:variant>
        <vt:lpwstr/>
      </vt:variant>
      <vt:variant>
        <vt:i4>5111836</vt:i4>
      </vt:variant>
      <vt:variant>
        <vt:i4>-1</vt:i4>
      </vt:variant>
      <vt:variant>
        <vt:i4>1082</vt:i4>
      </vt:variant>
      <vt:variant>
        <vt:i4>1</vt:i4>
      </vt:variant>
      <vt:variant>
        <vt:lpwstr>http://www.nacfiran.com/sar12.jpg</vt:lpwstr>
      </vt:variant>
      <vt:variant>
        <vt:lpwstr/>
      </vt:variant>
      <vt:variant>
        <vt:i4>5111837</vt:i4>
      </vt:variant>
      <vt:variant>
        <vt:i4>-1</vt:i4>
      </vt:variant>
      <vt:variant>
        <vt:i4>1083</vt:i4>
      </vt:variant>
      <vt:variant>
        <vt:i4>1</vt:i4>
      </vt:variant>
      <vt:variant>
        <vt:lpwstr>http://www.nacfiran.com/sar13.jpg</vt:lpwstr>
      </vt:variant>
      <vt:variant>
        <vt:lpwstr/>
      </vt:variant>
      <vt:variant>
        <vt:i4>1310746</vt:i4>
      </vt:variant>
      <vt:variant>
        <vt:i4>-1</vt:i4>
      </vt:variant>
      <vt:variant>
        <vt:i4>1084</vt:i4>
      </vt:variant>
      <vt:variant>
        <vt:i4>1</vt:i4>
      </vt:variant>
      <vt:variant>
        <vt:lpwstr>http://www.nacfiran.com/sar8.jpg</vt:lpwstr>
      </vt:variant>
      <vt:variant>
        <vt:lpwstr/>
      </vt:variant>
      <vt:variant>
        <vt:i4>1376282</vt:i4>
      </vt:variant>
      <vt:variant>
        <vt:i4>-1</vt:i4>
      </vt:variant>
      <vt:variant>
        <vt:i4>1085</vt:i4>
      </vt:variant>
      <vt:variant>
        <vt:i4>1</vt:i4>
      </vt:variant>
      <vt:variant>
        <vt:lpwstr>http://www.nacfiran.com/sar9.jpg</vt:lpwstr>
      </vt:variant>
      <vt:variant>
        <vt:lpwstr/>
      </vt:variant>
      <vt:variant>
        <vt:i4>1376282</vt:i4>
      </vt:variant>
      <vt:variant>
        <vt:i4>-1</vt:i4>
      </vt:variant>
      <vt:variant>
        <vt:i4>1089</vt:i4>
      </vt:variant>
      <vt:variant>
        <vt:i4>1</vt:i4>
      </vt:variant>
      <vt:variant>
        <vt:lpwstr>http://www.nacfiran.com/sar9.jpg</vt:lpwstr>
      </vt:variant>
      <vt:variant>
        <vt:lpwstr/>
      </vt:variant>
      <vt:variant>
        <vt:i4>5505038</vt:i4>
      </vt:variant>
      <vt:variant>
        <vt:i4>-1</vt:i4>
      </vt:variant>
      <vt:variant>
        <vt:i4>1121</vt:i4>
      </vt:variant>
      <vt:variant>
        <vt:i4>1</vt:i4>
      </vt:variant>
      <vt:variant>
        <vt:lpwstr>E:\file rahmat\payan nameh\Asbaghi 20-4-85\7.jpg</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پيشگفتار</dc:title>
  <dc:creator>amino</dc:creator>
  <cp:lastModifiedBy>Quick HB</cp:lastModifiedBy>
  <cp:revision>2</cp:revision>
  <cp:lastPrinted>2004-01-20T17:26:00Z</cp:lastPrinted>
  <dcterms:created xsi:type="dcterms:W3CDTF">2012-11-29T10:41:00Z</dcterms:created>
  <dcterms:modified xsi:type="dcterms:W3CDTF">2012-11-29T10:41:00Z</dcterms:modified>
</cp:coreProperties>
</file>